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0090A" w14:textId="77777777" w:rsidR="001C2685" w:rsidRPr="00D819CB" w:rsidRDefault="001C2685" w:rsidP="00C315B5">
      <w:pPr>
        <w:pStyle w:val="Sommaire1"/>
      </w:pPr>
      <w:bookmarkStart w:id="0" w:name="_Toc497284218"/>
    </w:p>
    <w:p w14:paraId="7EC7758F" w14:textId="77777777" w:rsidR="008F270D" w:rsidRPr="00D819CB" w:rsidRDefault="008F270D" w:rsidP="00C315B5">
      <w:pPr>
        <w:pStyle w:val="Sommaire1"/>
      </w:pPr>
    </w:p>
    <w:p w14:paraId="44F5E03E" w14:textId="77777777" w:rsidR="001C2685" w:rsidRPr="00D819CB" w:rsidRDefault="001C2685" w:rsidP="00C315B5">
      <w:pPr>
        <w:pStyle w:val="Sommaire1"/>
      </w:pPr>
    </w:p>
    <w:p w14:paraId="27A87694" w14:textId="77777777" w:rsidR="001C2685" w:rsidRPr="00D819CB" w:rsidRDefault="001C2685" w:rsidP="00C315B5">
      <w:pPr>
        <w:pStyle w:val="Sommaire1"/>
      </w:pPr>
    </w:p>
    <w:p w14:paraId="04D9CD42" w14:textId="4787EE3D" w:rsidR="00615009" w:rsidRPr="00D819CB" w:rsidRDefault="00B21051" w:rsidP="00615009">
      <w:pPr>
        <w:contextualSpacing/>
        <w:jc w:val="center"/>
        <w:rPr>
          <w:rFonts w:cs="Arial"/>
        </w:rPr>
      </w:pPr>
      <w:r w:rsidRPr="00D819CB">
        <w:rPr>
          <w:rFonts w:cs="Arial"/>
          <w:noProof/>
        </w:rPr>
        <w:drawing>
          <wp:inline distT="0" distB="0" distL="0" distR="0" wp14:anchorId="78A9BE13" wp14:editId="09A1ECA9">
            <wp:extent cx="1589405" cy="15347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9405" cy="1534795"/>
                    </a:xfrm>
                    <a:prstGeom prst="rect">
                      <a:avLst/>
                    </a:prstGeom>
                    <a:noFill/>
                    <a:ln>
                      <a:noFill/>
                    </a:ln>
                  </pic:spPr>
                </pic:pic>
              </a:graphicData>
            </a:graphic>
          </wp:inline>
        </w:drawing>
      </w:r>
    </w:p>
    <w:p w14:paraId="32A40703" w14:textId="77777777" w:rsidR="00615009" w:rsidRPr="00D819CB" w:rsidRDefault="00615009" w:rsidP="00615009">
      <w:pPr>
        <w:contextualSpacing/>
        <w:jc w:val="center"/>
        <w:rPr>
          <w:rFonts w:cs="Arial"/>
          <w:sz w:val="24"/>
          <w:szCs w:val="24"/>
        </w:rPr>
      </w:pPr>
    </w:p>
    <w:p w14:paraId="59ADD41B" w14:textId="77777777" w:rsidR="00615009" w:rsidRPr="00D819CB" w:rsidRDefault="00615009" w:rsidP="00615009">
      <w:pPr>
        <w:contextualSpacing/>
        <w:jc w:val="center"/>
        <w:rPr>
          <w:rFonts w:cs="Arial"/>
          <w:sz w:val="24"/>
          <w:szCs w:val="24"/>
        </w:rPr>
      </w:pPr>
      <w:r w:rsidRPr="00D819CB">
        <w:rPr>
          <w:rFonts w:cs="Arial"/>
          <w:sz w:val="24"/>
          <w:szCs w:val="24"/>
        </w:rPr>
        <w:t>Musée national Picasso-Paris</w:t>
      </w:r>
    </w:p>
    <w:p w14:paraId="7CAEFDBA" w14:textId="77777777" w:rsidR="00615009" w:rsidRPr="00D819CB" w:rsidRDefault="00615009" w:rsidP="00615009">
      <w:pPr>
        <w:contextualSpacing/>
        <w:jc w:val="center"/>
        <w:rPr>
          <w:rFonts w:cs="Arial"/>
          <w:sz w:val="24"/>
          <w:szCs w:val="24"/>
        </w:rPr>
      </w:pPr>
      <w:r w:rsidRPr="00D819CB">
        <w:rPr>
          <w:rFonts w:cs="Arial"/>
          <w:sz w:val="24"/>
          <w:szCs w:val="24"/>
        </w:rPr>
        <w:t>20, rue de la Perle</w:t>
      </w:r>
    </w:p>
    <w:p w14:paraId="6048B451" w14:textId="77777777" w:rsidR="00615009" w:rsidRPr="00D819CB" w:rsidRDefault="00615009" w:rsidP="00615009">
      <w:pPr>
        <w:contextualSpacing/>
        <w:jc w:val="center"/>
        <w:rPr>
          <w:rFonts w:cs="Arial"/>
          <w:sz w:val="24"/>
          <w:szCs w:val="24"/>
        </w:rPr>
      </w:pPr>
      <w:r w:rsidRPr="00D819CB">
        <w:rPr>
          <w:rFonts w:cs="Arial"/>
          <w:sz w:val="24"/>
          <w:szCs w:val="24"/>
        </w:rPr>
        <w:t>75003 PARIS</w:t>
      </w:r>
    </w:p>
    <w:p w14:paraId="603A690E" w14:textId="77777777" w:rsidR="00615009" w:rsidRPr="00D819CB" w:rsidRDefault="00615009" w:rsidP="00615009">
      <w:pPr>
        <w:contextualSpacing/>
        <w:jc w:val="center"/>
        <w:rPr>
          <w:rFonts w:cs="Arial"/>
        </w:rPr>
      </w:pPr>
    </w:p>
    <w:p w14:paraId="3BDD31ED" w14:textId="77777777" w:rsidR="00615009" w:rsidRPr="00D819CB" w:rsidRDefault="00615009" w:rsidP="00615009">
      <w:pPr>
        <w:pBdr>
          <w:top w:val="single" w:sz="4" w:space="1" w:color="auto" w:shadow="1"/>
          <w:left w:val="single" w:sz="4" w:space="4" w:color="auto" w:shadow="1"/>
          <w:bottom w:val="single" w:sz="4" w:space="1" w:color="auto" w:shadow="1"/>
          <w:right w:val="single" w:sz="4" w:space="2" w:color="auto" w:shadow="1"/>
        </w:pBdr>
        <w:shd w:val="clear" w:color="auto" w:fill="F2F2F2"/>
        <w:contextualSpacing/>
        <w:jc w:val="center"/>
        <w:rPr>
          <w:rFonts w:cs="Arial"/>
          <w:sz w:val="40"/>
          <w:szCs w:val="40"/>
        </w:rPr>
      </w:pPr>
    </w:p>
    <w:p w14:paraId="2FD123E5" w14:textId="77777777" w:rsidR="00615009" w:rsidRPr="00D819CB" w:rsidRDefault="00615009" w:rsidP="00615009">
      <w:pPr>
        <w:pBdr>
          <w:top w:val="single" w:sz="4" w:space="1" w:color="auto" w:shadow="1"/>
          <w:left w:val="single" w:sz="4" w:space="4" w:color="auto" w:shadow="1"/>
          <w:bottom w:val="single" w:sz="4" w:space="1" w:color="auto" w:shadow="1"/>
          <w:right w:val="single" w:sz="4" w:space="2" w:color="auto" w:shadow="1"/>
        </w:pBdr>
        <w:shd w:val="clear" w:color="auto" w:fill="F2F2F2"/>
        <w:contextualSpacing/>
        <w:jc w:val="center"/>
        <w:rPr>
          <w:rFonts w:ascii="Arial" w:hAnsi="Arial" w:cs="Arial"/>
        </w:rPr>
      </w:pPr>
    </w:p>
    <w:p w14:paraId="055AD705" w14:textId="7CB5B395" w:rsidR="00615009" w:rsidRDefault="00615009" w:rsidP="00615009">
      <w:pPr>
        <w:keepLines/>
        <w:widowControl w:val="0"/>
        <w:pBdr>
          <w:top w:val="single" w:sz="4" w:space="1" w:color="auto" w:shadow="1"/>
          <w:left w:val="single" w:sz="4" w:space="4" w:color="auto" w:shadow="1"/>
          <w:bottom w:val="single" w:sz="4" w:space="1" w:color="auto" w:shadow="1"/>
          <w:right w:val="single" w:sz="4" w:space="2" w:color="auto" w:shadow="1"/>
        </w:pBdr>
        <w:shd w:val="clear" w:color="auto" w:fill="F2F2F2"/>
        <w:tabs>
          <w:tab w:val="left" w:pos="284"/>
          <w:tab w:val="right" w:pos="9071"/>
        </w:tabs>
        <w:contextualSpacing/>
        <w:jc w:val="center"/>
        <w:rPr>
          <w:rFonts w:ascii="Arial" w:hAnsi="Arial" w:cs="Arial"/>
          <w:noProof/>
          <w:color w:val="000000"/>
          <w:sz w:val="40"/>
          <w:szCs w:val="40"/>
        </w:rPr>
      </w:pPr>
      <w:r w:rsidRPr="00D819CB">
        <w:rPr>
          <w:rFonts w:ascii="Arial" w:hAnsi="Arial" w:cs="Arial"/>
          <w:noProof/>
          <w:color w:val="000000"/>
          <w:sz w:val="40"/>
          <w:szCs w:val="40"/>
        </w:rPr>
        <w:t xml:space="preserve">Contrat de concession </w:t>
      </w:r>
      <w:r w:rsidR="00AF1630" w:rsidRPr="00D819CB">
        <w:rPr>
          <w:rFonts w:ascii="Arial" w:hAnsi="Arial" w:cs="Arial"/>
          <w:noProof/>
          <w:color w:val="000000"/>
          <w:sz w:val="40"/>
          <w:szCs w:val="40"/>
        </w:rPr>
        <w:t>d’un service de gestion et d</w:t>
      </w:r>
      <w:r w:rsidR="001E7CD0" w:rsidRPr="00D819CB">
        <w:rPr>
          <w:rFonts w:ascii="Arial" w:hAnsi="Arial" w:cs="Arial"/>
          <w:noProof/>
          <w:color w:val="000000"/>
          <w:sz w:val="40"/>
          <w:szCs w:val="40"/>
        </w:rPr>
        <w:t xml:space="preserve">’exploitation </w:t>
      </w:r>
      <w:r w:rsidR="00280815" w:rsidRPr="00D819CB">
        <w:rPr>
          <w:rFonts w:ascii="Arial" w:hAnsi="Arial" w:cs="Arial"/>
          <w:noProof/>
          <w:color w:val="000000"/>
          <w:sz w:val="40"/>
          <w:szCs w:val="40"/>
        </w:rPr>
        <w:t>d’une Librairie-Boutique</w:t>
      </w:r>
      <w:r w:rsidRPr="00D819CB">
        <w:rPr>
          <w:rFonts w:ascii="Arial" w:hAnsi="Arial" w:cs="Arial"/>
          <w:noProof/>
          <w:color w:val="000000"/>
          <w:sz w:val="40"/>
          <w:szCs w:val="40"/>
        </w:rPr>
        <w:t xml:space="preserve"> </w:t>
      </w:r>
      <w:r w:rsidR="00AF1630" w:rsidRPr="00D819CB">
        <w:rPr>
          <w:rFonts w:ascii="Arial" w:hAnsi="Arial" w:cs="Arial"/>
          <w:noProof/>
          <w:color w:val="000000"/>
          <w:sz w:val="40"/>
          <w:szCs w:val="40"/>
        </w:rPr>
        <w:t xml:space="preserve">et d’une Boutique en ligne </w:t>
      </w:r>
      <w:r w:rsidR="001E7CD0" w:rsidRPr="00D819CB">
        <w:rPr>
          <w:rFonts w:ascii="Arial" w:hAnsi="Arial" w:cs="Arial"/>
          <w:noProof/>
          <w:color w:val="000000"/>
          <w:sz w:val="40"/>
          <w:szCs w:val="40"/>
        </w:rPr>
        <w:t xml:space="preserve">pour le compte </w:t>
      </w:r>
      <w:r w:rsidRPr="00D819CB">
        <w:rPr>
          <w:rFonts w:ascii="Arial" w:hAnsi="Arial" w:cs="Arial"/>
          <w:noProof/>
          <w:color w:val="000000"/>
          <w:sz w:val="40"/>
          <w:szCs w:val="40"/>
        </w:rPr>
        <w:t>du Musée national Picasso-Paris</w:t>
      </w:r>
    </w:p>
    <w:p w14:paraId="543FE624" w14:textId="77777777" w:rsidR="003C5180" w:rsidRPr="00D819CB" w:rsidRDefault="003C5180" w:rsidP="00615009">
      <w:pPr>
        <w:keepLines/>
        <w:widowControl w:val="0"/>
        <w:pBdr>
          <w:top w:val="single" w:sz="4" w:space="1" w:color="auto" w:shadow="1"/>
          <w:left w:val="single" w:sz="4" w:space="4" w:color="auto" w:shadow="1"/>
          <w:bottom w:val="single" w:sz="4" w:space="1" w:color="auto" w:shadow="1"/>
          <w:right w:val="single" w:sz="4" w:space="2" w:color="auto" w:shadow="1"/>
        </w:pBdr>
        <w:shd w:val="clear" w:color="auto" w:fill="F2F2F2"/>
        <w:tabs>
          <w:tab w:val="left" w:pos="284"/>
          <w:tab w:val="right" w:pos="9071"/>
        </w:tabs>
        <w:contextualSpacing/>
        <w:jc w:val="center"/>
        <w:rPr>
          <w:rFonts w:ascii="Arial" w:hAnsi="Arial" w:cs="Arial"/>
          <w:noProof/>
          <w:color w:val="000000"/>
          <w:sz w:val="40"/>
          <w:szCs w:val="40"/>
        </w:rPr>
      </w:pPr>
    </w:p>
    <w:p w14:paraId="0E9E33A2" w14:textId="43C9C87A" w:rsidR="006551A9" w:rsidRDefault="00FD50AB" w:rsidP="006551A9">
      <w:pPr>
        <w:pBdr>
          <w:top w:val="single" w:sz="4" w:space="1" w:color="auto" w:shadow="1"/>
          <w:left w:val="single" w:sz="4" w:space="4" w:color="auto" w:shadow="1"/>
          <w:bottom w:val="single" w:sz="4" w:space="1" w:color="auto" w:shadow="1"/>
          <w:right w:val="single" w:sz="4" w:space="2" w:color="auto" w:shadow="1"/>
        </w:pBdr>
        <w:shd w:val="clear" w:color="auto" w:fill="F2F2F2"/>
        <w:contextualSpacing/>
        <w:jc w:val="center"/>
        <w:rPr>
          <w:rFonts w:ascii="Arial" w:hAnsi="Arial" w:cs="Arial"/>
          <w:sz w:val="40"/>
          <w:szCs w:val="40"/>
        </w:rPr>
      </w:pPr>
      <w:r w:rsidRPr="00D819CB">
        <w:rPr>
          <w:rFonts w:ascii="Arial" w:hAnsi="Arial" w:cs="Arial"/>
          <w:sz w:val="40"/>
          <w:szCs w:val="40"/>
        </w:rPr>
        <w:t>2025-MNPP-002-CC</w:t>
      </w:r>
    </w:p>
    <w:p w14:paraId="7F60D96A" w14:textId="77777777" w:rsidR="006551A9" w:rsidRPr="00D819CB" w:rsidRDefault="006551A9" w:rsidP="006551A9">
      <w:pPr>
        <w:pBdr>
          <w:top w:val="single" w:sz="4" w:space="1" w:color="auto" w:shadow="1"/>
          <w:left w:val="single" w:sz="4" w:space="4" w:color="auto" w:shadow="1"/>
          <w:bottom w:val="single" w:sz="4" w:space="1" w:color="auto" w:shadow="1"/>
          <w:right w:val="single" w:sz="4" w:space="2" w:color="auto" w:shadow="1"/>
        </w:pBdr>
        <w:shd w:val="clear" w:color="auto" w:fill="F2F2F2"/>
        <w:contextualSpacing/>
        <w:jc w:val="center"/>
        <w:rPr>
          <w:rFonts w:ascii="Arial" w:hAnsi="Arial" w:cs="Arial"/>
          <w:sz w:val="40"/>
          <w:szCs w:val="40"/>
        </w:rPr>
      </w:pPr>
    </w:p>
    <w:p w14:paraId="1C991F3B" w14:textId="77777777" w:rsidR="00615009" w:rsidRPr="0028071B" w:rsidRDefault="00615009">
      <w:pPr>
        <w:pStyle w:val="En-ttedetabledesmatires"/>
        <w:rPr>
          <w:rFonts w:ascii="Arial" w:hAnsi="Arial" w:cs="Arial"/>
          <w:lang w:val="fr-FR"/>
        </w:rPr>
      </w:pPr>
      <w:bookmarkStart w:id="1" w:name="_Toc108696365"/>
      <w:r w:rsidRPr="0028071B">
        <w:rPr>
          <w:rFonts w:ascii="Arial" w:hAnsi="Arial" w:cs="Arial"/>
          <w:lang w:val="fr-FR"/>
        </w:rPr>
        <w:br w:type="page"/>
      </w:r>
      <w:r w:rsidRPr="0028071B">
        <w:rPr>
          <w:rFonts w:ascii="Arial" w:hAnsi="Arial" w:cs="Arial"/>
          <w:lang w:val="fr-FR"/>
        </w:rPr>
        <w:lastRenderedPageBreak/>
        <w:t>Contenu</w:t>
      </w:r>
    </w:p>
    <w:p w14:paraId="59F9D7E9" w14:textId="1A7B76CC" w:rsidR="00582BBD" w:rsidRDefault="00615009">
      <w:pPr>
        <w:pStyle w:val="TM1"/>
        <w:rPr>
          <w:rFonts w:asciiTheme="minorHAnsi" w:eastAsiaTheme="minorEastAsia" w:hAnsiTheme="minorHAnsi" w:cstheme="minorBidi"/>
          <w:noProof/>
          <w:kern w:val="2"/>
          <w:szCs w:val="24"/>
          <w14:ligatures w14:val="standardContextual"/>
        </w:rPr>
      </w:pPr>
      <w:r w:rsidRPr="0028071B">
        <w:rPr>
          <w:rFonts w:ascii="Arial" w:hAnsi="Arial" w:cs="Arial"/>
        </w:rPr>
        <w:fldChar w:fldCharType="begin"/>
      </w:r>
      <w:r w:rsidRPr="0028071B">
        <w:rPr>
          <w:rFonts w:ascii="Arial" w:hAnsi="Arial" w:cs="Arial"/>
        </w:rPr>
        <w:instrText xml:space="preserve"> TOC \o "1-3" \h \z \u </w:instrText>
      </w:r>
      <w:r w:rsidRPr="0028071B">
        <w:rPr>
          <w:rFonts w:ascii="Arial" w:hAnsi="Arial" w:cs="Arial"/>
        </w:rPr>
        <w:fldChar w:fldCharType="separate"/>
      </w:r>
      <w:hyperlink w:anchor="_Toc203472116" w:history="1">
        <w:r w:rsidR="00582BBD" w:rsidRPr="0052216C">
          <w:rPr>
            <w:rStyle w:val="Lienhypertexte"/>
            <w:noProof/>
          </w:rPr>
          <w:t>CONDITIONS GÉNÉRALES</w:t>
        </w:r>
        <w:r w:rsidR="00582BBD">
          <w:rPr>
            <w:noProof/>
            <w:webHidden/>
          </w:rPr>
          <w:tab/>
        </w:r>
        <w:r w:rsidR="00582BBD">
          <w:rPr>
            <w:noProof/>
            <w:webHidden/>
          </w:rPr>
          <w:fldChar w:fldCharType="begin"/>
        </w:r>
        <w:r w:rsidR="00582BBD">
          <w:rPr>
            <w:noProof/>
            <w:webHidden/>
          </w:rPr>
          <w:instrText xml:space="preserve"> PAGEREF _Toc203472116 \h </w:instrText>
        </w:r>
        <w:r w:rsidR="00582BBD">
          <w:rPr>
            <w:noProof/>
            <w:webHidden/>
          </w:rPr>
        </w:r>
        <w:r w:rsidR="00582BBD">
          <w:rPr>
            <w:noProof/>
            <w:webHidden/>
          </w:rPr>
          <w:fldChar w:fldCharType="separate"/>
        </w:r>
        <w:r w:rsidR="002A5A74">
          <w:rPr>
            <w:noProof/>
            <w:webHidden/>
          </w:rPr>
          <w:t>5</w:t>
        </w:r>
        <w:r w:rsidR="00582BBD">
          <w:rPr>
            <w:noProof/>
            <w:webHidden/>
          </w:rPr>
          <w:fldChar w:fldCharType="end"/>
        </w:r>
      </w:hyperlink>
    </w:p>
    <w:p w14:paraId="60DCF762" w14:textId="12E21A19"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17" w:history="1">
        <w:r w:rsidRPr="0052216C">
          <w:rPr>
            <w:rStyle w:val="Lienhypertexte"/>
            <w:noProof/>
          </w:rPr>
          <w:t>1 Objet du contrat</w:t>
        </w:r>
        <w:r>
          <w:rPr>
            <w:noProof/>
            <w:webHidden/>
          </w:rPr>
          <w:tab/>
        </w:r>
        <w:r>
          <w:rPr>
            <w:noProof/>
            <w:webHidden/>
          </w:rPr>
          <w:fldChar w:fldCharType="begin"/>
        </w:r>
        <w:r>
          <w:rPr>
            <w:noProof/>
            <w:webHidden/>
          </w:rPr>
          <w:instrText xml:space="preserve"> PAGEREF _Toc203472117 \h </w:instrText>
        </w:r>
        <w:r>
          <w:rPr>
            <w:noProof/>
            <w:webHidden/>
          </w:rPr>
        </w:r>
        <w:r>
          <w:rPr>
            <w:noProof/>
            <w:webHidden/>
          </w:rPr>
          <w:fldChar w:fldCharType="separate"/>
        </w:r>
        <w:r w:rsidR="002A5A74">
          <w:rPr>
            <w:noProof/>
            <w:webHidden/>
          </w:rPr>
          <w:t>5</w:t>
        </w:r>
        <w:r>
          <w:rPr>
            <w:noProof/>
            <w:webHidden/>
          </w:rPr>
          <w:fldChar w:fldCharType="end"/>
        </w:r>
      </w:hyperlink>
    </w:p>
    <w:p w14:paraId="180B6077" w14:textId="070DDBA5"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18" w:history="1">
        <w:r w:rsidRPr="0052216C">
          <w:rPr>
            <w:rStyle w:val="Lienhypertexte"/>
            <w:noProof/>
          </w:rPr>
          <w:t>2 Durée du contrat</w:t>
        </w:r>
        <w:r>
          <w:rPr>
            <w:noProof/>
            <w:webHidden/>
          </w:rPr>
          <w:tab/>
        </w:r>
        <w:r>
          <w:rPr>
            <w:noProof/>
            <w:webHidden/>
          </w:rPr>
          <w:fldChar w:fldCharType="begin"/>
        </w:r>
        <w:r>
          <w:rPr>
            <w:noProof/>
            <w:webHidden/>
          </w:rPr>
          <w:instrText xml:space="preserve"> PAGEREF _Toc203472118 \h </w:instrText>
        </w:r>
        <w:r>
          <w:rPr>
            <w:noProof/>
            <w:webHidden/>
          </w:rPr>
        </w:r>
        <w:r>
          <w:rPr>
            <w:noProof/>
            <w:webHidden/>
          </w:rPr>
          <w:fldChar w:fldCharType="separate"/>
        </w:r>
        <w:r w:rsidR="002A5A74">
          <w:rPr>
            <w:noProof/>
            <w:webHidden/>
          </w:rPr>
          <w:t>5</w:t>
        </w:r>
        <w:r>
          <w:rPr>
            <w:noProof/>
            <w:webHidden/>
          </w:rPr>
          <w:fldChar w:fldCharType="end"/>
        </w:r>
      </w:hyperlink>
    </w:p>
    <w:p w14:paraId="0780845C" w14:textId="2D6DFDD3"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19" w:history="1">
        <w:r w:rsidRPr="0052216C">
          <w:rPr>
            <w:rStyle w:val="Lienhypertexte"/>
            <w:noProof/>
          </w:rPr>
          <w:t>3 Contrats avec des tiers</w:t>
        </w:r>
        <w:r>
          <w:rPr>
            <w:noProof/>
            <w:webHidden/>
          </w:rPr>
          <w:tab/>
        </w:r>
        <w:r>
          <w:rPr>
            <w:noProof/>
            <w:webHidden/>
          </w:rPr>
          <w:fldChar w:fldCharType="begin"/>
        </w:r>
        <w:r>
          <w:rPr>
            <w:noProof/>
            <w:webHidden/>
          </w:rPr>
          <w:instrText xml:space="preserve"> PAGEREF _Toc203472119 \h </w:instrText>
        </w:r>
        <w:r>
          <w:rPr>
            <w:noProof/>
            <w:webHidden/>
          </w:rPr>
        </w:r>
        <w:r>
          <w:rPr>
            <w:noProof/>
            <w:webHidden/>
          </w:rPr>
          <w:fldChar w:fldCharType="separate"/>
        </w:r>
        <w:r w:rsidR="002A5A74">
          <w:rPr>
            <w:noProof/>
            <w:webHidden/>
          </w:rPr>
          <w:t>5</w:t>
        </w:r>
        <w:r>
          <w:rPr>
            <w:noProof/>
            <w:webHidden/>
          </w:rPr>
          <w:fldChar w:fldCharType="end"/>
        </w:r>
      </w:hyperlink>
    </w:p>
    <w:p w14:paraId="686269B4" w14:textId="32595D31"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20" w:history="1">
        <w:r w:rsidRPr="0052216C">
          <w:rPr>
            <w:rStyle w:val="Lienhypertexte"/>
            <w:noProof/>
          </w:rPr>
          <w:t>4  Conditions d’exploitation</w:t>
        </w:r>
        <w:r>
          <w:rPr>
            <w:noProof/>
            <w:webHidden/>
          </w:rPr>
          <w:tab/>
        </w:r>
        <w:r>
          <w:rPr>
            <w:noProof/>
            <w:webHidden/>
          </w:rPr>
          <w:fldChar w:fldCharType="begin"/>
        </w:r>
        <w:r>
          <w:rPr>
            <w:noProof/>
            <w:webHidden/>
          </w:rPr>
          <w:instrText xml:space="preserve"> PAGEREF _Toc203472120 \h </w:instrText>
        </w:r>
        <w:r>
          <w:rPr>
            <w:noProof/>
            <w:webHidden/>
          </w:rPr>
        </w:r>
        <w:r>
          <w:rPr>
            <w:noProof/>
            <w:webHidden/>
          </w:rPr>
          <w:fldChar w:fldCharType="separate"/>
        </w:r>
        <w:r w:rsidR="002A5A74">
          <w:rPr>
            <w:noProof/>
            <w:webHidden/>
          </w:rPr>
          <w:t>6</w:t>
        </w:r>
        <w:r>
          <w:rPr>
            <w:noProof/>
            <w:webHidden/>
          </w:rPr>
          <w:fldChar w:fldCharType="end"/>
        </w:r>
      </w:hyperlink>
    </w:p>
    <w:p w14:paraId="227E05A5" w14:textId="567A2CE7"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21" w:history="1">
        <w:r w:rsidRPr="0052216C">
          <w:rPr>
            <w:rStyle w:val="Lienhypertexte"/>
            <w:noProof/>
          </w:rPr>
          <w:t>4.1 Exclusivité du service</w:t>
        </w:r>
        <w:r>
          <w:rPr>
            <w:noProof/>
            <w:webHidden/>
          </w:rPr>
          <w:tab/>
        </w:r>
        <w:r>
          <w:rPr>
            <w:noProof/>
            <w:webHidden/>
          </w:rPr>
          <w:fldChar w:fldCharType="begin"/>
        </w:r>
        <w:r>
          <w:rPr>
            <w:noProof/>
            <w:webHidden/>
          </w:rPr>
          <w:instrText xml:space="preserve"> PAGEREF _Toc203472121 \h </w:instrText>
        </w:r>
        <w:r>
          <w:rPr>
            <w:noProof/>
            <w:webHidden/>
          </w:rPr>
        </w:r>
        <w:r>
          <w:rPr>
            <w:noProof/>
            <w:webHidden/>
          </w:rPr>
          <w:fldChar w:fldCharType="separate"/>
        </w:r>
        <w:r w:rsidR="002A5A74">
          <w:rPr>
            <w:noProof/>
            <w:webHidden/>
          </w:rPr>
          <w:t>6</w:t>
        </w:r>
        <w:r>
          <w:rPr>
            <w:noProof/>
            <w:webHidden/>
          </w:rPr>
          <w:fldChar w:fldCharType="end"/>
        </w:r>
      </w:hyperlink>
    </w:p>
    <w:p w14:paraId="57AB49F4" w14:textId="75BF5106"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22" w:history="1">
        <w:r w:rsidRPr="0052216C">
          <w:rPr>
            <w:rStyle w:val="Lienhypertexte"/>
            <w:noProof/>
          </w:rPr>
          <w:t>4.2 Sélection des Produits</w:t>
        </w:r>
        <w:r>
          <w:rPr>
            <w:noProof/>
            <w:webHidden/>
          </w:rPr>
          <w:tab/>
        </w:r>
        <w:r>
          <w:rPr>
            <w:noProof/>
            <w:webHidden/>
          </w:rPr>
          <w:fldChar w:fldCharType="begin"/>
        </w:r>
        <w:r>
          <w:rPr>
            <w:noProof/>
            <w:webHidden/>
          </w:rPr>
          <w:instrText xml:space="preserve"> PAGEREF _Toc203472122 \h </w:instrText>
        </w:r>
        <w:r>
          <w:rPr>
            <w:noProof/>
            <w:webHidden/>
          </w:rPr>
        </w:r>
        <w:r>
          <w:rPr>
            <w:noProof/>
            <w:webHidden/>
          </w:rPr>
          <w:fldChar w:fldCharType="separate"/>
        </w:r>
        <w:r w:rsidR="002A5A74">
          <w:rPr>
            <w:noProof/>
            <w:webHidden/>
          </w:rPr>
          <w:t>6</w:t>
        </w:r>
        <w:r>
          <w:rPr>
            <w:noProof/>
            <w:webHidden/>
          </w:rPr>
          <w:fldChar w:fldCharType="end"/>
        </w:r>
      </w:hyperlink>
    </w:p>
    <w:p w14:paraId="61410CA0" w14:textId="1C39576D"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23" w:history="1">
        <w:r w:rsidRPr="0052216C">
          <w:rPr>
            <w:rStyle w:val="Lienhypertexte"/>
            <w:noProof/>
          </w:rPr>
          <w:t>4.3 Comité de sélection</w:t>
        </w:r>
        <w:r>
          <w:rPr>
            <w:noProof/>
            <w:webHidden/>
          </w:rPr>
          <w:tab/>
        </w:r>
        <w:r>
          <w:rPr>
            <w:noProof/>
            <w:webHidden/>
          </w:rPr>
          <w:fldChar w:fldCharType="begin"/>
        </w:r>
        <w:r>
          <w:rPr>
            <w:noProof/>
            <w:webHidden/>
          </w:rPr>
          <w:instrText xml:space="preserve"> PAGEREF _Toc203472123 \h </w:instrText>
        </w:r>
        <w:r>
          <w:rPr>
            <w:noProof/>
            <w:webHidden/>
          </w:rPr>
        </w:r>
        <w:r>
          <w:rPr>
            <w:noProof/>
            <w:webHidden/>
          </w:rPr>
          <w:fldChar w:fldCharType="separate"/>
        </w:r>
        <w:r w:rsidR="002A5A74">
          <w:rPr>
            <w:noProof/>
            <w:webHidden/>
          </w:rPr>
          <w:t>7</w:t>
        </w:r>
        <w:r>
          <w:rPr>
            <w:noProof/>
            <w:webHidden/>
          </w:rPr>
          <w:fldChar w:fldCharType="end"/>
        </w:r>
      </w:hyperlink>
    </w:p>
    <w:p w14:paraId="178E410D" w14:textId="2CC1CC99"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24" w:history="1">
        <w:r w:rsidRPr="0052216C">
          <w:rPr>
            <w:rStyle w:val="Lienhypertexte"/>
            <w:noProof/>
          </w:rPr>
          <w:t>4.4 Autorisations de Picasso Administration</w:t>
        </w:r>
        <w:r>
          <w:rPr>
            <w:noProof/>
            <w:webHidden/>
          </w:rPr>
          <w:tab/>
        </w:r>
        <w:r>
          <w:rPr>
            <w:noProof/>
            <w:webHidden/>
          </w:rPr>
          <w:fldChar w:fldCharType="begin"/>
        </w:r>
        <w:r>
          <w:rPr>
            <w:noProof/>
            <w:webHidden/>
          </w:rPr>
          <w:instrText xml:space="preserve"> PAGEREF _Toc203472124 \h </w:instrText>
        </w:r>
        <w:r>
          <w:rPr>
            <w:noProof/>
            <w:webHidden/>
          </w:rPr>
        </w:r>
        <w:r>
          <w:rPr>
            <w:noProof/>
            <w:webHidden/>
          </w:rPr>
          <w:fldChar w:fldCharType="separate"/>
        </w:r>
        <w:r w:rsidR="002A5A74">
          <w:rPr>
            <w:noProof/>
            <w:webHidden/>
          </w:rPr>
          <w:t>8</w:t>
        </w:r>
        <w:r>
          <w:rPr>
            <w:noProof/>
            <w:webHidden/>
          </w:rPr>
          <w:fldChar w:fldCharType="end"/>
        </w:r>
      </w:hyperlink>
    </w:p>
    <w:p w14:paraId="47624AEA" w14:textId="32BED428"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25" w:history="1">
        <w:r w:rsidRPr="0052216C">
          <w:rPr>
            <w:rStyle w:val="Lienhypertexte"/>
            <w:noProof/>
          </w:rPr>
          <w:t>4.5 Modalités de vente des Produits pour la Boutique en ligne</w:t>
        </w:r>
        <w:r>
          <w:rPr>
            <w:noProof/>
            <w:webHidden/>
          </w:rPr>
          <w:tab/>
        </w:r>
        <w:r>
          <w:rPr>
            <w:noProof/>
            <w:webHidden/>
          </w:rPr>
          <w:fldChar w:fldCharType="begin"/>
        </w:r>
        <w:r>
          <w:rPr>
            <w:noProof/>
            <w:webHidden/>
          </w:rPr>
          <w:instrText xml:space="preserve"> PAGEREF _Toc203472125 \h </w:instrText>
        </w:r>
        <w:r>
          <w:rPr>
            <w:noProof/>
            <w:webHidden/>
          </w:rPr>
        </w:r>
        <w:r>
          <w:rPr>
            <w:noProof/>
            <w:webHidden/>
          </w:rPr>
          <w:fldChar w:fldCharType="separate"/>
        </w:r>
        <w:r w:rsidR="002A5A74">
          <w:rPr>
            <w:noProof/>
            <w:webHidden/>
          </w:rPr>
          <w:t>8</w:t>
        </w:r>
        <w:r>
          <w:rPr>
            <w:noProof/>
            <w:webHidden/>
          </w:rPr>
          <w:fldChar w:fldCharType="end"/>
        </w:r>
      </w:hyperlink>
    </w:p>
    <w:p w14:paraId="20E0DFE1" w14:textId="22A12298"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26" w:history="1">
        <w:r w:rsidRPr="0052216C">
          <w:rPr>
            <w:rStyle w:val="Lienhypertexte"/>
            <w:rFonts w:eastAsia="Arial Unicode MS"/>
            <w:noProof/>
          </w:rPr>
          <w:t>4.6 Accessibilité de la Boutique en ligne</w:t>
        </w:r>
        <w:r>
          <w:rPr>
            <w:noProof/>
            <w:webHidden/>
          </w:rPr>
          <w:tab/>
        </w:r>
        <w:r>
          <w:rPr>
            <w:noProof/>
            <w:webHidden/>
          </w:rPr>
          <w:fldChar w:fldCharType="begin"/>
        </w:r>
        <w:r>
          <w:rPr>
            <w:noProof/>
            <w:webHidden/>
          </w:rPr>
          <w:instrText xml:space="preserve"> PAGEREF _Toc203472126 \h </w:instrText>
        </w:r>
        <w:r>
          <w:rPr>
            <w:noProof/>
            <w:webHidden/>
          </w:rPr>
        </w:r>
        <w:r>
          <w:rPr>
            <w:noProof/>
            <w:webHidden/>
          </w:rPr>
          <w:fldChar w:fldCharType="separate"/>
        </w:r>
        <w:r w:rsidR="002A5A74">
          <w:rPr>
            <w:noProof/>
            <w:webHidden/>
          </w:rPr>
          <w:t>8</w:t>
        </w:r>
        <w:r>
          <w:rPr>
            <w:noProof/>
            <w:webHidden/>
          </w:rPr>
          <w:fldChar w:fldCharType="end"/>
        </w:r>
      </w:hyperlink>
    </w:p>
    <w:p w14:paraId="6DF991A7" w14:textId="3F996447"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27" w:history="1">
        <w:r w:rsidRPr="0052216C">
          <w:rPr>
            <w:rStyle w:val="Lienhypertexte"/>
            <w:noProof/>
          </w:rPr>
          <w:t>5 Promotion et communication</w:t>
        </w:r>
        <w:r>
          <w:rPr>
            <w:noProof/>
            <w:webHidden/>
          </w:rPr>
          <w:tab/>
        </w:r>
        <w:r>
          <w:rPr>
            <w:noProof/>
            <w:webHidden/>
          </w:rPr>
          <w:fldChar w:fldCharType="begin"/>
        </w:r>
        <w:r>
          <w:rPr>
            <w:noProof/>
            <w:webHidden/>
          </w:rPr>
          <w:instrText xml:space="preserve"> PAGEREF _Toc203472127 \h </w:instrText>
        </w:r>
        <w:r>
          <w:rPr>
            <w:noProof/>
            <w:webHidden/>
          </w:rPr>
        </w:r>
        <w:r>
          <w:rPr>
            <w:noProof/>
            <w:webHidden/>
          </w:rPr>
          <w:fldChar w:fldCharType="separate"/>
        </w:r>
        <w:r w:rsidR="002A5A74">
          <w:rPr>
            <w:noProof/>
            <w:webHidden/>
          </w:rPr>
          <w:t>8</w:t>
        </w:r>
        <w:r>
          <w:rPr>
            <w:noProof/>
            <w:webHidden/>
          </w:rPr>
          <w:fldChar w:fldCharType="end"/>
        </w:r>
      </w:hyperlink>
    </w:p>
    <w:p w14:paraId="1A55A87C" w14:textId="3731C009"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28" w:history="1">
        <w:r w:rsidRPr="0052216C">
          <w:rPr>
            <w:rStyle w:val="Lienhypertexte"/>
            <w:rFonts w:eastAsia="Arial Unicode MS"/>
            <w:noProof/>
          </w:rPr>
          <w:t>5.1 Promotion spécifique à la Boutique en ligne</w:t>
        </w:r>
        <w:r>
          <w:rPr>
            <w:noProof/>
            <w:webHidden/>
          </w:rPr>
          <w:tab/>
        </w:r>
        <w:r>
          <w:rPr>
            <w:noProof/>
            <w:webHidden/>
          </w:rPr>
          <w:fldChar w:fldCharType="begin"/>
        </w:r>
        <w:r>
          <w:rPr>
            <w:noProof/>
            <w:webHidden/>
          </w:rPr>
          <w:instrText xml:space="preserve"> PAGEREF _Toc203472128 \h </w:instrText>
        </w:r>
        <w:r>
          <w:rPr>
            <w:noProof/>
            <w:webHidden/>
          </w:rPr>
        </w:r>
        <w:r>
          <w:rPr>
            <w:noProof/>
            <w:webHidden/>
          </w:rPr>
          <w:fldChar w:fldCharType="separate"/>
        </w:r>
        <w:r w:rsidR="002A5A74">
          <w:rPr>
            <w:noProof/>
            <w:webHidden/>
          </w:rPr>
          <w:t>8</w:t>
        </w:r>
        <w:r>
          <w:rPr>
            <w:noProof/>
            <w:webHidden/>
          </w:rPr>
          <w:fldChar w:fldCharType="end"/>
        </w:r>
      </w:hyperlink>
    </w:p>
    <w:p w14:paraId="632D576A" w14:textId="5BAC8A11"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29" w:history="1">
        <w:r w:rsidRPr="0052216C">
          <w:rPr>
            <w:rStyle w:val="Lienhypertexte"/>
            <w:rFonts w:eastAsia="Arial Unicode MS"/>
            <w:noProof/>
          </w:rPr>
          <w:t>5.2 Actions de communication et de promotion sur les produits</w:t>
        </w:r>
        <w:r>
          <w:rPr>
            <w:noProof/>
            <w:webHidden/>
          </w:rPr>
          <w:tab/>
        </w:r>
        <w:r>
          <w:rPr>
            <w:noProof/>
            <w:webHidden/>
          </w:rPr>
          <w:fldChar w:fldCharType="begin"/>
        </w:r>
        <w:r>
          <w:rPr>
            <w:noProof/>
            <w:webHidden/>
          </w:rPr>
          <w:instrText xml:space="preserve"> PAGEREF _Toc203472129 \h </w:instrText>
        </w:r>
        <w:r>
          <w:rPr>
            <w:noProof/>
            <w:webHidden/>
          </w:rPr>
        </w:r>
        <w:r>
          <w:rPr>
            <w:noProof/>
            <w:webHidden/>
          </w:rPr>
          <w:fldChar w:fldCharType="separate"/>
        </w:r>
        <w:r w:rsidR="002A5A74">
          <w:rPr>
            <w:noProof/>
            <w:webHidden/>
          </w:rPr>
          <w:t>9</w:t>
        </w:r>
        <w:r>
          <w:rPr>
            <w:noProof/>
            <w:webHidden/>
          </w:rPr>
          <w:fldChar w:fldCharType="end"/>
        </w:r>
      </w:hyperlink>
    </w:p>
    <w:p w14:paraId="5D7F6A74" w14:textId="0D1DBC5E"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30" w:history="1">
        <w:r w:rsidRPr="0052216C">
          <w:rPr>
            <w:rStyle w:val="Lienhypertexte"/>
            <w:noProof/>
          </w:rPr>
          <w:t>6 Atteinte à l’image du musée Picasso</w:t>
        </w:r>
        <w:r>
          <w:rPr>
            <w:noProof/>
            <w:webHidden/>
          </w:rPr>
          <w:tab/>
        </w:r>
        <w:r>
          <w:rPr>
            <w:noProof/>
            <w:webHidden/>
          </w:rPr>
          <w:fldChar w:fldCharType="begin"/>
        </w:r>
        <w:r>
          <w:rPr>
            <w:noProof/>
            <w:webHidden/>
          </w:rPr>
          <w:instrText xml:space="preserve"> PAGEREF _Toc203472130 \h </w:instrText>
        </w:r>
        <w:r>
          <w:rPr>
            <w:noProof/>
            <w:webHidden/>
          </w:rPr>
        </w:r>
        <w:r>
          <w:rPr>
            <w:noProof/>
            <w:webHidden/>
          </w:rPr>
          <w:fldChar w:fldCharType="separate"/>
        </w:r>
        <w:r w:rsidR="002A5A74">
          <w:rPr>
            <w:noProof/>
            <w:webHidden/>
          </w:rPr>
          <w:t>9</w:t>
        </w:r>
        <w:r>
          <w:rPr>
            <w:noProof/>
            <w:webHidden/>
          </w:rPr>
          <w:fldChar w:fldCharType="end"/>
        </w:r>
      </w:hyperlink>
    </w:p>
    <w:p w14:paraId="7C23C206" w14:textId="7253275D" w:rsidR="00582BBD" w:rsidRDefault="00582BBD">
      <w:pPr>
        <w:pStyle w:val="TM1"/>
        <w:rPr>
          <w:rFonts w:asciiTheme="minorHAnsi" w:eastAsiaTheme="minorEastAsia" w:hAnsiTheme="minorHAnsi" w:cstheme="minorBidi"/>
          <w:noProof/>
          <w:kern w:val="2"/>
          <w:szCs w:val="24"/>
          <w14:ligatures w14:val="standardContextual"/>
        </w:rPr>
      </w:pPr>
      <w:hyperlink w:anchor="_Toc203472131" w:history="1">
        <w:r w:rsidRPr="0052216C">
          <w:rPr>
            <w:rStyle w:val="Lienhypertexte"/>
            <w:noProof/>
          </w:rPr>
          <w:t>CONDITIONS DE MISE À DISPOSITION ET D’OUVERTURE</w:t>
        </w:r>
        <w:r>
          <w:rPr>
            <w:noProof/>
            <w:webHidden/>
          </w:rPr>
          <w:tab/>
        </w:r>
        <w:r>
          <w:rPr>
            <w:noProof/>
            <w:webHidden/>
          </w:rPr>
          <w:fldChar w:fldCharType="begin"/>
        </w:r>
        <w:r>
          <w:rPr>
            <w:noProof/>
            <w:webHidden/>
          </w:rPr>
          <w:instrText xml:space="preserve"> PAGEREF _Toc203472131 \h </w:instrText>
        </w:r>
        <w:r>
          <w:rPr>
            <w:noProof/>
            <w:webHidden/>
          </w:rPr>
        </w:r>
        <w:r>
          <w:rPr>
            <w:noProof/>
            <w:webHidden/>
          </w:rPr>
          <w:fldChar w:fldCharType="separate"/>
        </w:r>
        <w:r w:rsidR="002A5A74">
          <w:rPr>
            <w:noProof/>
            <w:webHidden/>
          </w:rPr>
          <w:t>10</w:t>
        </w:r>
        <w:r>
          <w:rPr>
            <w:noProof/>
            <w:webHidden/>
          </w:rPr>
          <w:fldChar w:fldCharType="end"/>
        </w:r>
      </w:hyperlink>
    </w:p>
    <w:p w14:paraId="02D750E0" w14:textId="3087D051"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32" w:history="1">
        <w:r w:rsidRPr="0052216C">
          <w:rPr>
            <w:rStyle w:val="Lienhypertexte"/>
            <w:noProof/>
          </w:rPr>
          <w:t>7 Mise à disposition</w:t>
        </w:r>
        <w:r>
          <w:rPr>
            <w:noProof/>
            <w:webHidden/>
          </w:rPr>
          <w:tab/>
        </w:r>
        <w:r>
          <w:rPr>
            <w:noProof/>
            <w:webHidden/>
          </w:rPr>
          <w:fldChar w:fldCharType="begin"/>
        </w:r>
        <w:r>
          <w:rPr>
            <w:noProof/>
            <w:webHidden/>
          </w:rPr>
          <w:instrText xml:space="preserve"> PAGEREF _Toc203472132 \h </w:instrText>
        </w:r>
        <w:r>
          <w:rPr>
            <w:noProof/>
            <w:webHidden/>
          </w:rPr>
        </w:r>
        <w:r>
          <w:rPr>
            <w:noProof/>
            <w:webHidden/>
          </w:rPr>
          <w:fldChar w:fldCharType="separate"/>
        </w:r>
        <w:r w:rsidR="002A5A74">
          <w:rPr>
            <w:noProof/>
            <w:webHidden/>
          </w:rPr>
          <w:t>10</w:t>
        </w:r>
        <w:r>
          <w:rPr>
            <w:noProof/>
            <w:webHidden/>
          </w:rPr>
          <w:fldChar w:fldCharType="end"/>
        </w:r>
      </w:hyperlink>
    </w:p>
    <w:p w14:paraId="19465C0C" w14:textId="37B1BDF6"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33" w:history="1">
        <w:r w:rsidRPr="0052216C">
          <w:rPr>
            <w:rStyle w:val="Lienhypertexte"/>
            <w:noProof/>
          </w:rPr>
          <w:t>7.1 Pour la Librairie-Boutique</w:t>
        </w:r>
        <w:r>
          <w:rPr>
            <w:noProof/>
            <w:webHidden/>
          </w:rPr>
          <w:tab/>
        </w:r>
        <w:r>
          <w:rPr>
            <w:noProof/>
            <w:webHidden/>
          </w:rPr>
          <w:fldChar w:fldCharType="begin"/>
        </w:r>
        <w:r>
          <w:rPr>
            <w:noProof/>
            <w:webHidden/>
          </w:rPr>
          <w:instrText xml:space="preserve"> PAGEREF _Toc203472133 \h </w:instrText>
        </w:r>
        <w:r>
          <w:rPr>
            <w:noProof/>
            <w:webHidden/>
          </w:rPr>
        </w:r>
        <w:r>
          <w:rPr>
            <w:noProof/>
            <w:webHidden/>
          </w:rPr>
          <w:fldChar w:fldCharType="separate"/>
        </w:r>
        <w:r w:rsidR="002A5A74">
          <w:rPr>
            <w:noProof/>
            <w:webHidden/>
          </w:rPr>
          <w:t>10</w:t>
        </w:r>
        <w:r>
          <w:rPr>
            <w:noProof/>
            <w:webHidden/>
          </w:rPr>
          <w:fldChar w:fldCharType="end"/>
        </w:r>
      </w:hyperlink>
    </w:p>
    <w:p w14:paraId="3B45F474" w14:textId="542DD9DF"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34" w:history="1">
        <w:r w:rsidRPr="0052216C">
          <w:rPr>
            <w:rStyle w:val="Lienhypertexte"/>
            <w:noProof/>
          </w:rPr>
          <w:t>7.2 Pour la Boutique en ligne</w:t>
        </w:r>
        <w:r>
          <w:rPr>
            <w:noProof/>
            <w:webHidden/>
          </w:rPr>
          <w:tab/>
        </w:r>
        <w:r>
          <w:rPr>
            <w:noProof/>
            <w:webHidden/>
          </w:rPr>
          <w:fldChar w:fldCharType="begin"/>
        </w:r>
        <w:r>
          <w:rPr>
            <w:noProof/>
            <w:webHidden/>
          </w:rPr>
          <w:instrText xml:space="preserve"> PAGEREF _Toc203472134 \h </w:instrText>
        </w:r>
        <w:r>
          <w:rPr>
            <w:noProof/>
            <w:webHidden/>
          </w:rPr>
        </w:r>
        <w:r>
          <w:rPr>
            <w:noProof/>
            <w:webHidden/>
          </w:rPr>
          <w:fldChar w:fldCharType="separate"/>
        </w:r>
        <w:r w:rsidR="002A5A74">
          <w:rPr>
            <w:noProof/>
            <w:webHidden/>
          </w:rPr>
          <w:t>10</w:t>
        </w:r>
        <w:r>
          <w:rPr>
            <w:noProof/>
            <w:webHidden/>
          </w:rPr>
          <w:fldChar w:fldCharType="end"/>
        </w:r>
      </w:hyperlink>
    </w:p>
    <w:p w14:paraId="05BFEA8C" w14:textId="33FA72D4"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35" w:history="1">
        <w:r w:rsidRPr="0052216C">
          <w:rPr>
            <w:rStyle w:val="Lienhypertexte"/>
            <w:noProof/>
          </w:rPr>
          <w:t>8 Aménagement et agencement</w:t>
        </w:r>
        <w:r>
          <w:rPr>
            <w:noProof/>
            <w:webHidden/>
          </w:rPr>
          <w:tab/>
        </w:r>
        <w:r>
          <w:rPr>
            <w:noProof/>
            <w:webHidden/>
          </w:rPr>
          <w:fldChar w:fldCharType="begin"/>
        </w:r>
        <w:r>
          <w:rPr>
            <w:noProof/>
            <w:webHidden/>
          </w:rPr>
          <w:instrText xml:space="preserve"> PAGEREF _Toc203472135 \h </w:instrText>
        </w:r>
        <w:r>
          <w:rPr>
            <w:noProof/>
            <w:webHidden/>
          </w:rPr>
        </w:r>
        <w:r>
          <w:rPr>
            <w:noProof/>
            <w:webHidden/>
          </w:rPr>
          <w:fldChar w:fldCharType="separate"/>
        </w:r>
        <w:r w:rsidR="002A5A74">
          <w:rPr>
            <w:noProof/>
            <w:webHidden/>
          </w:rPr>
          <w:t>11</w:t>
        </w:r>
        <w:r>
          <w:rPr>
            <w:noProof/>
            <w:webHidden/>
          </w:rPr>
          <w:fldChar w:fldCharType="end"/>
        </w:r>
      </w:hyperlink>
    </w:p>
    <w:p w14:paraId="2E95BF9F" w14:textId="5EDAFD43"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36" w:history="1">
        <w:r w:rsidRPr="0052216C">
          <w:rPr>
            <w:rStyle w:val="Lienhypertexte"/>
            <w:rFonts w:eastAsia="Arial Unicode MS"/>
            <w:noProof/>
          </w:rPr>
          <w:t>8.1 Aménagement</w:t>
        </w:r>
        <w:r>
          <w:rPr>
            <w:noProof/>
            <w:webHidden/>
          </w:rPr>
          <w:tab/>
        </w:r>
        <w:r>
          <w:rPr>
            <w:noProof/>
            <w:webHidden/>
          </w:rPr>
          <w:fldChar w:fldCharType="begin"/>
        </w:r>
        <w:r>
          <w:rPr>
            <w:noProof/>
            <w:webHidden/>
          </w:rPr>
          <w:instrText xml:space="preserve"> PAGEREF _Toc203472136 \h </w:instrText>
        </w:r>
        <w:r>
          <w:rPr>
            <w:noProof/>
            <w:webHidden/>
          </w:rPr>
        </w:r>
        <w:r>
          <w:rPr>
            <w:noProof/>
            <w:webHidden/>
          </w:rPr>
          <w:fldChar w:fldCharType="separate"/>
        </w:r>
        <w:r w:rsidR="002A5A74">
          <w:rPr>
            <w:noProof/>
            <w:webHidden/>
          </w:rPr>
          <w:t>11</w:t>
        </w:r>
        <w:r>
          <w:rPr>
            <w:noProof/>
            <w:webHidden/>
          </w:rPr>
          <w:fldChar w:fldCharType="end"/>
        </w:r>
      </w:hyperlink>
    </w:p>
    <w:p w14:paraId="41E50A88" w14:textId="442F55C7"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37" w:history="1">
        <w:r w:rsidRPr="0052216C">
          <w:rPr>
            <w:rStyle w:val="Lienhypertexte"/>
            <w:rFonts w:eastAsia="Arial Unicode MS"/>
            <w:noProof/>
          </w:rPr>
          <w:t>8.2 Agencement</w:t>
        </w:r>
        <w:r>
          <w:rPr>
            <w:noProof/>
            <w:webHidden/>
          </w:rPr>
          <w:tab/>
        </w:r>
        <w:r>
          <w:rPr>
            <w:noProof/>
            <w:webHidden/>
          </w:rPr>
          <w:fldChar w:fldCharType="begin"/>
        </w:r>
        <w:r>
          <w:rPr>
            <w:noProof/>
            <w:webHidden/>
          </w:rPr>
          <w:instrText xml:space="preserve"> PAGEREF _Toc203472137 \h </w:instrText>
        </w:r>
        <w:r>
          <w:rPr>
            <w:noProof/>
            <w:webHidden/>
          </w:rPr>
        </w:r>
        <w:r>
          <w:rPr>
            <w:noProof/>
            <w:webHidden/>
          </w:rPr>
          <w:fldChar w:fldCharType="separate"/>
        </w:r>
        <w:r w:rsidR="002A5A74">
          <w:rPr>
            <w:noProof/>
            <w:webHidden/>
          </w:rPr>
          <w:t>11</w:t>
        </w:r>
        <w:r>
          <w:rPr>
            <w:noProof/>
            <w:webHidden/>
          </w:rPr>
          <w:fldChar w:fldCharType="end"/>
        </w:r>
      </w:hyperlink>
    </w:p>
    <w:p w14:paraId="0AD1E019" w14:textId="336735A6"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38" w:history="1">
        <w:r w:rsidRPr="0052216C">
          <w:rPr>
            <w:rStyle w:val="Lienhypertexte"/>
            <w:rFonts w:eastAsia="Arial Unicode MS"/>
            <w:noProof/>
          </w:rPr>
          <w:t>8.3 Délai de réalisation de possibles travaux d’aménagement et d’agencement</w:t>
        </w:r>
        <w:r>
          <w:rPr>
            <w:noProof/>
            <w:webHidden/>
          </w:rPr>
          <w:tab/>
        </w:r>
        <w:r>
          <w:rPr>
            <w:noProof/>
            <w:webHidden/>
          </w:rPr>
          <w:fldChar w:fldCharType="begin"/>
        </w:r>
        <w:r>
          <w:rPr>
            <w:noProof/>
            <w:webHidden/>
          </w:rPr>
          <w:instrText xml:space="preserve"> PAGEREF _Toc203472138 \h </w:instrText>
        </w:r>
        <w:r>
          <w:rPr>
            <w:noProof/>
            <w:webHidden/>
          </w:rPr>
        </w:r>
        <w:r>
          <w:rPr>
            <w:noProof/>
            <w:webHidden/>
          </w:rPr>
          <w:fldChar w:fldCharType="separate"/>
        </w:r>
        <w:r w:rsidR="002A5A74">
          <w:rPr>
            <w:noProof/>
            <w:webHidden/>
          </w:rPr>
          <w:t>11</w:t>
        </w:r>
        <w:r>
          <w:rPr>
            <w:noProof/>
            <w:webHidden/>
          </w:rPr>
          <w:fldChar w:fldCharType="end"/>
        </w:r>
      </w:hyperlink>
    </w:p>
    <w:p w14:paraId="308EC6A5" w14:textId="276D7011"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39" w:history="1">
        <w:r w:rsidRPr="0052216C">
          <w:rPr>
            <w:rStyle w:val="Lienhypertexte"/>
            <w:noProof/>
          </w:rPr>
          <w:t>9 Modifications éventuelles apportées aux locaux et équipements</w:t>
        </w:r>
        <w:r>
          <w:rPr>
            <w:noProof/>
            <w:webHidden/>
          </w:rPr>
          <w:tab/>
        </w:r>
        <w:r>
          <w:rPr>
            <w:noProof/>
            <w:webHidden/>
          </w:rPr>
          <w:fldChar w:fldCharType="begin"/>
        </w:r>
        <w:r>
          <w:rPr>
            <w:noProof/>
            <w:webHidden/>
          </w:rPr>
          <w:instrText xml:space="preserve"> PAGEREF _Toc203472139 \h </w:instrText>
        </w:r>
        <w:r>
          <w:rPr>
            <w:noProof/>
            <w:webHidden/>
          </w:rPr>
        </w:r>
        <w:r>
          <w:rPr>
            <w:noProof/>
            <w:webHidden/>
          </w:rPr>
          <w:fldChar w:fldCharType="separate"/>
        </w:r>
        <w:r w:rsidR="002A5A74">
          <w:rPr>
            <w:noProof/>
            <w:webHidden/>
          </w:rPr>
          <w:t>12</w:t>
        </w:r>
        <w:r>
          <w:rPr>
            <w:noProof/>
            <w:webHidden/>
          </w:rPr>
          <w:fldChar w:fldCharType="end"/>
        </w:r>
      </w:hyperlink>
    </w:p>
    <w:p w14:paraId="70677E2E" w14:textId="088BF2F5"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40" w:history="1">
        <w:r w:rsidRPr="0052216C">
          <w:rPr>
            <w:rStyle w:val="Lienhypertexte"/>
            <w:noProof/>
          </w:rPr>
          <w:t>10 Etats des lieux d’entrée et de sortie</w:t>
        </w:r>
        <w:r>
          <w:rPr>
            <w:noProof/>
            <w:webHidden/>
          </w:rPr>
          <w:tab/>
        </w:r>
        <w:r>
          <w:rPr>
            <w:noProof/>
            <w:webHidden/>
          </w:rPr>
          <w:fldChar w:fldCharType="begin"/>
        </w:r>
        <w:r>
          <w:rPr>
            <w:noProof/>
            <w:webHidden/>
          </w:rPr>
          <w:instrText xml:space="preserve"> PAGEREF _Toc203472140 \h </w:instrText>
        </w:r>
        <w:r>
          <w:rPr>
            <w:noProof/>
            <w:webHidden/>
          </w:rPr>
        </w:r>
        <w:r>
          <w:rPr>
            <w:noProof/>
            <w:webHidden/>
          </w:rPr>
          <w:fldChar w:fldCharType="separate"/>
        </w:r>
        <w:r w:rsidR="002A5A74">
          <w:rPr>
            <w:noProof/>
            <w:webHidden/>
          </w:rPr>
          <w:t>12</w:t>
        </w:r>
        <w:r>
          <w:rPr>
            <w:noProof/>
            <w:webHidden/>
          </w:rPr>
          <w:fldChar w:fldCharType="end"/>
        </w:r>
      </w:hyperlink>
    </w:p>
    <w:p w14:paraId="4D60AD89" w14:textId="6839FA44"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41" w:history="1">
        <w:r w:rsidRPr="0052216C">
          <w:rPr>
            <w:rStyle w:val="Lienhypertexte"/>
            <w:noProof/>
          </w:rPr>
          <w:t>11 Obligations du Délégataire et responsabilités</w:t>
        </w:r>
        <w:r>
          <w:rPr>
            <w:noProof/>
            <w:webHidden/>
          </w:rPr>
          <w:tab/>
        </w:r>
        <w:r>
          <w:rPr>
            <w:noProof/>
            <w:webHidden/>
          </w:rPr>
          <w:fldChar w:fldCharType="begin"/>
        </w:r>
        <w:r>
          <w:rPr>
            <w:noProof/>
            <w:webHidden/>
          </w:rPr>
          <w:instrText xml:space="preserve"> PAGEREF _Toc203472141 \h </w:instrText>
        </w:r>
        <w:r>
          <w:rPr>
            <w:noProof/>
            <w:webHidden/>
          </w:rPr>
        </w:r>
        <w:r>
          <w:rPr>
            <w:noProof/>
            <w:webHidden/>
          </w:rPr>
          <w:fldChar w:fldCharType="separate"/>
        </w:r>
        <w:r w:rsidR="002A5A74">
          <w:rPr>
            <w:noProof/>
            <w:webHidden/>
          </w:rPr>
          <w:t>13</w:t>
        </w:r>
        <w:r>
          <w:rPr>
            <w:noProof/>
            <w:webHidden/>
          </w:rPr>
          <w:fldChar w:fldCharType="end"/>
        </w:r>
      </w:hyperlink>
    </w:p>
    <w:p w14:paraId="10EE404E" w14:textId="0A9469D2"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42" w:history="1">
        <w:r w:rsidRPr="0052216C">
          <w:rPr>
            <w:rStyle w:val="Lienhypertexte"/>
            <w:rFonts w:eastAsia="Arial Unicode MS"/>
            <w:noProof/>
          </w:rPr>
          <w:t>11.1 Dispositions spécifiques à la Boutique en ligne</w:t>
        </w:r>
        <w:r>
          <w:rPr>
            <w:noProof/>
            <w:webHidden/>
          </w:rPr>
          <w:tab/>
        </w:r>
        <w:r>
          <w:rPr>
            <w:noProof/>
            <w:webHidden/>
          </w:rPr>
          <w:fldChar w:fldCharType="begin"/>
        </w:r>
        <w:r>
          <w:rPr>
            <w:noProof/>
            <w:webHidden/>
          </w:rPr>
          <w:instrText xml:space="preserve"> PAGEREF _Toc203472142 \h </w:instrText>
        </w:r>
        <w:r>
          <w:rPr>
            <w:noProof/>
            <w:webHidden/>
          </w:rPr>
        </w:r>
        <w:r>
          <w:rPr>
            <w:noProof/>
            <w:webHidden/>
          </w:rPr>
          <w:fldChar w:fldCharType="separate"/>
        </w:r>
        <w:r w:rsidR="002A5A74">
          <w:rPr>
            <w:noProof/>
            <w:webHidden/>
          </w:rPr>
          <w:t>13</w:t>
        </w:r>
        <w:r>
          <w:rPr>
            <w:noProof/>
            <w:webHidden/>
          </w:rPr>
          <w:fldChar w:fldCharType="end"/>
        </w:r>
      </w:hyperlink>
    </w:p>
    <w:p w14:paraId="1F25BA84" w14:textId="425AE194"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43" w:history="1">
        <w:r w:rsidRPr="0052216C">
          <w:rPr>
            <w:rStyle w:val="Lienhypertexte"/>
            <w:noProof/>
          </w:rPr>
          <w:t xml:space="preserve">11.2 </w:t>
        </w:r>
        <w:r w:rsidRPr="0052216C">
          <w:rPr>
            <w:rStyle w:val="Lienhypertexte"/>
            <w:noProof/>
            <w:w w:val="105"/>
          </w:rPr>
          <w:t>Responsabilité du musée Picasso</w:t>
        </w:r>
        <w:r>
          <w:rPr>
            <w:noProof/>
            <w:webHidden/>
          </w:rPr>
          <w:tab/>
        </w:r>
        <w:r>
          <w:rPr>
            <w:noProof/>
            <w:webHidden/>
          </w:rPr>
          <w:fldChar w:fldCharType="begin"/>
        </w:r>
        <w:r>
          <w:rPr>
            <w:noProof/>
            <w:webHidden/>
          </w:rPr>
          <w:instrText xml:space="preserve"> PAGEREF _Toc203472143 \h </w:instrText>
        </w:r>
        <w:r>
          <w:rPr>
            <w:noProof/>
            <w:webHidden/>
          </w:rPr>
        </w:r>
        <w:r>
          <w:rPr>
            <w:noProof/>
            <w:webHidden/>
          </w:rPr>
          <w:fldChar w:fldCharType="separate"/>
        </w:r>
        <w:r w:rsidR="002A5A74">
          <w:rPr>
            <w:noProof/>
            <w:webHidden/>
          </w:rPr>
          <w:t>13</w:t>
        </w:r>
        <w:r>
          <w:rPr>
            <w:noProof/>
            <w:webHidden/>
          </w:rPr>
          <w:fldChar w:fldCharType="end"/>
        </w:r>
      </w:hyperlink>
    </w:p>
    <w:p w14:paraId="05712D0D" w14:textId="3A53C080"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44" w:history="1">
        <w:r w:rsidRPr="0052216C">
          <w:rPr>
            <w:rStyle w:val="Lienhypertexte"/>
            <w:noProof/>
          </w:rPr>
          <w:t>12 Entretien de la Librairie-Boutique et dépenses de fonctionnement</w:t>
        </w:r>
        <w:r>
          <w:rPr>
            <w:noProof/>
            <w:webHidden/>
          </w:rPr>
          <w:tab/>
        </w:r>
        <w:r>
          <w:rPr>
            <w:noProof/>
            <w:webHidden/>
          </w:rPr>
          <w:fldChar w:fldCharType="begin"/>
        </w:r>
        <w:r>
          <w:rPr>
            <w:noProof/>
            <w:webHidden/>
          </w:rPr>
          <w:instrText xml:space="preserve"> PAGEREF _Toc203472144 \h </w:instrText>
        </w:r>
        <w:r>
          <w:rPr>
            <w:noProof/>
            <w:webHidden/>
          </w:rPr>
        </w:r>
        <w:r>
          <w:rPr>
            <w:noProof/>
            <w:webHidden/>
          </w:rPr>
          <w:fldChar w:fldCharType="separate"/>
        </w:r>
        <w:r w:rsidR="002A5A74">
          <w:rPr>
            <w:noProof/>
            <w:webHidden/>
          </w:rPr>
          <w:t>14</w:t>
        </w:r>
        <w:r>
          <w:rPr>
            <w:noProof/>
            <w:webHidden/>
          </w:rPr>
          <w:fldChar w:fldCharType="end"/>
        </w:r>
      </w:hyperlink>
    </w:p>
    <w:p w14:paraId="61DA100E" w14:textId="1415E9D2"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45" w:history="1">
        <w:r w:rsidRPr="0052216C">
          <w:rPr>
            <w:rStyle w:val="Lienhypertexte"/>
            <w:noProof/>
          </w:rPr>
          <w:t>13 Moyens de paiements pour la Librairie-Boutique</w:t>
        </w:r>
        <w:r>
          <w:rPr>
            <w:noProof/>
            <w:webHidden/>
          </w:rPr>
          <w:tab/>
        </w:r>
        <w:r>
          <w:rPr>
            <w:noProof/>
            <w:webHidden/>
          </w:rPr>
          <w:fldChar w:fldCharType="begin"/>
        </w:r>
        <w:r>
          <w:rPr>
            <w:noProof/>
            <w:webHidden/>
          </w:rPr>
          <w:instrText xml:space="preserve"> PAGEREF _Toc203472145 \h </w:instrText>
        </w:r>
        <w:r>
          <w:rPr>
            <w:noProof/>
            <w:webHidden/>
          </w:rPr>
        </w:r>
        <w:r>
          <w:rPr>
            <w:noProof/>
            <w:webHidden/>
          </w:rPr>
          <w:fldChar w:fldCharType="separate"/>
        </w:r>
        <w:r w:rsidR="002A5A74">
          <w:rPr>
            <w:noProof/>
            <w:webHidden/>
          </w:rPr>
          <w:t>15</w:t>
        </w:r>
        <w:r>
          <w:rPr>
            <w:noProof/>
            <w:webHidden/>
          </w:rPr>
          <w:fldChar w:fldCharType="end"/>
        </w:r>
      </w:hyperlink>
    </w:p>
    <w:p w14:paraId="05A6DC1B" w14:textId="51D0C0E0" w:rsidR="00582BBD" w:rsidRDefault="00582BBD">
      <w:pPr>
        <w:pStyle w:val="TM1"/>
        <w:rPr>
          <w:rFonts w:asciiTheme="minorHAnsi" w:eastAsiaTheme="minorEastAsia" w:hAnsiTheme="minorHAnsi" w:cstheme="minorBidi"/>
          <w:noProof/>
          <w:kern w:val="2"/>
          <w:szCs w:val="24"/>
          <w14:ligatures w14:val="standardContextual"/>
        </w:rPr>
      </w:pPr>
      <w:hyperlink w:anchor="_Toc203472146" w:history="1">
        <w:r w:rsidRPr="0052216C">
          <w:rPr>
            <w:rStyle w:val="Lienhypertexte"/>
            <w:noProof/>
          </w:rPr>
          <w:t>OBLIGATIONS LEGISLATIVES ET REGLEMENTAIRES, MESURES DE POLICE ET REGLEMENTS INTERIEURS</w:t>
        </w:r>
        <w:r>
          <w:rPr>
            <w:noProof/>
            <w:webHidden/>
          </w:rPr>
          <w:tab/>
        </w:r>
        <w:r>
          <w:rPr>
            <w:noProof/>
            <w:webHidden/>
          </w:rPr>
          <w:fldChar w:fldCharType="begin"/>
        </w:r>
        <w:r>
          <w:rPr>
            <w:noProof/>
            <w:webHidden/>
          </w:rPr>
          <w:instrText xml:space="preserve"> PAGEREF _Toc203472146 \h </w:instrText>
        </w:r>
        <w:r>
          <w:rPr>
            <w:noProof/>
            <w:webHidden/>
          </w:rPr>
        </w:r>
        <w:r>
          <w:rPr>
            <w:noProof/>
            <w:webHidden/>
          </w:rPr>
          <w:fldChar w:fldCharType="separate"/>
        </w:r>
        <w:r w:rsidR="002A5A74">
          <w:rPr>
            <w:noProof/>
            <w:webHidden/>
          </w:rPr>
          <w:t>15</w:t>
        </w:r>
        <w:r>
          <w:rPr>
            <w:noProof/>
            <w:webHidden/>
          </w:rPr>
          <w:fldChar w:fldCharType="end"/>
        </w:r>
      </w:hyperlink>
    </w:p>
    <w:p w14:paraId="6D56A450" w14:textId="79696F6D"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47" w:history="1">
        <w:r w:rsidRPr="0052216C">
          <w:rPr>
            <w:rStyle w:val="Lienhypertexte"/>
            <w:noProof/>
          </w:rPr>
          <w:t xml:space="preserve">14 </w:t>
        </w:r>
        <w:r w:rsidRPr="0052216C">
          <w:rPr>
            <w:rStyle w:val="Lienhypertexte"/>
            <w:rFonts w:cs="Arial"/>
            <w:bCs/>
            <w:noProof/>
          </w:rPr>
          <w:t>Protection des données à caractère personnel</w:t>
        </w:r>
        <w:r>
          <w:rPr>
            <w:noProof/>
            <w:webHidden/>
          </w:rPr>
          <w:tab/>
        </w:r>
        <w:r>
          <w:rPr>
            <w:noProof/>
            <w:webHidden/>
          </w:rPr>
          <w:fldChar w:fldCharType="begin"/>
        </w:r>
        <w:r>
          <w:rPr>
            <w:noProof/>
            <w:webHidden/>
          </w:rPr>
          <w:instrText xml:space="preserve"> PAGEREF _Toc203472147 \h </w:instrText>
        </w:r>
        <w:r>
          <w:rPr>
            <w:noProof/>
            <w:webHidden/>
          </w:rPr>
        </w:r>
        <w:r>
          <w:rPr>
            <w:noProof/>
            <w:webHidden/>
          </w:rPr>
          <w:fldChar w:fldCharType="separate"/>
        </w:r>
        <w:r w:rsidR="002A5A74">
          <w:rPr>
            <w:noProof/>
            <w:webHidden/>
          </w:rPr>
          <w:t>15</w:t>
        </w:r>
        <w:r>
          <w:rPr>
            <w:noProof/>
            <w:webHidden/>
          </w:rPr>
          <w:fldChar w:fldCharType="end"/>
        </w:r>
      </w:hyperlink>
    </w:p>
    <w:p w14:paraId="2FEA8D38" w14:textId="49102A88"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48" w:history="1">
        <w:r w:rsidRPr="0052216C">
          <w:rPr>
            <w:rStyle w:val="Lienhypertexte"/>
            <w:noProof/>
          </w:rPr>
          <w:t>15 Règlement intérieur et plan de prévention</w:t>
        </w:r>
        <w:r>
          <w:rPr>
            <w:noProof/>
            <w:webHidden/>
          </w:rPr>
          <w:tab/>
        </w:r>
        <w:r>
          <w:rPr>
            <w:noProof/>
            <w:webHidden/>
          </w:rPr>
          <w:fldChar w:fldCharType="begin"/>
        </w:r>
        <w:r>
          <w:rPr>
            <w:noProof/>
            <w:webHidden/>
          </w:rPr>
          <w:instrText xml:space="preserve"> PAGEREF _Toc203472148 \h </w:instrText>
        </w:r>
        <w:r>
          <w:rPr>
            <w:noProof/>
            <w:webHidden/>
          </w:rPr>
        </w:r>
        <w:r>
          <w:rPr>
            <w:noProof/>
            <w:webHidden/>
          </w:rPr>
          <w:fldChar w:fldCharType="separate"/>
        </w:r>
        <w:r w:rsidR="002A5A74">
          <w:rPr>
            <w:noProof/>
            <w:webHidden/>
          </w:rPr>
          <w:t>16</w:t>
        </w:r>
        <w:r>
          <w:rPr>
            <w:noProof/>
            <w:webHidden/>
          </w:rPr>
          <w:fldChar w:fldCharType="end"/>
        </w:r>
      </w:hyperlink>
    </w:p>
    <w:p w14:paraId="5438766F" w14:textId="09B73361"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49" w:history="1">
        <w:r w:rsidRPr="0052216C">
          <w:rPr>
            <w:rStyle w:val="Lienhypertexte"/>
            <w:noProof/>
          </w:rPr>
          <w:t>15.1 Règlement intérieur</w:t>
        </w:r>
        <w:r>
          <w:rPr>
            <w:noProof/>
            <w:webHidden/>
          </w:rPr>
          <w:tab/>
        </w:r>
        <w:r>
          <w:rPr>
            <w:noProof/>
            <w:webHidden/>
          </w:rPr>
          <w:fldChar w:fldCharType="begin"/>
        </w:r>
        <w:r>
          <w:rPr>
            <w:noProof/>
            <w:webHidden/>
          </w:rPr>
          <w:instrText xml:space="preserve"> PAGEREF _Toc203472149 \h </w:instrText>
        </w:r>
        <w:r>
          <w:rPr>
            <w:noProof/>
            <w:webHidden/>
          </w:rPr>
        </w:r>
        <w:r>
          <w:rPr>
            <w:noProof/>
            <w:webHidden/>
          </w:rPr>
          <w:fldChar w:fldCharType="separate"/>
        </w:r>
        <w:r w:rsidR="002A5A74">
          <w:rPr>
            <w:noProof/>
            <w:webHidden/>
          </w:rPr>
          <w:t>16</w:t>
        </w:r>
        <w:r>
          <w:rPr>
            <w:noProof/>
            <w:webHidden/>
          </w:rPr>
          <w:fldChar w:fldCharType="end"/>
        </w:r>
      </w:hyperlink>
    </w:p>
    <w:p w14:paraId="1524590B" w14:textId="6CE07BBF"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50" w:history="1">
        <w:r w:rsidRPr="0052216C">
          <w:rPr>
            <w:rStyle w:val="Lienhypertexte"/>
            <w:noProof/>
          </w:rPr>
          <w:t>15.2 Plan de prévention</w:t>
        </w:r>
        <w:r>
          <w:rPr>
            <w:noProof/>
            <w:webHidden/>
          </w:rPr>
          <w:tab/>
        </w:r>
        <w:r>
          <w:rPr>
            <w:noProof/>
            <w:webHidden/>
          </w:rPr>
          <w:fldChar w:fldCharType="begin"/>
        </w:r>
        <w:r>
          <w:rPr>
            <w:noProof/>
            <w:webHidden/>
          </w:rPr>
          <w:instrText xml:space="preserve"> PAGEREF _Toc203472150 \h </w:instrText>
        </w:r>
        <w:r>
          <w:rPr>
            <w:noProof/>
            <w:webHidden/>
          </w:rPr>
        </w:r>
        <w:r>
          <w:rPr>
            <w:noProof/>
            <w:webHidden/>
          </w:rPr>
          <w:fldChar w:fldCharType="separate"/>
        </w:r>
        <w:r w:rsidR="002A5A74">
          <w:rPr>
            <w:noProof/>
            <w:webHidden/>
          </w:rPr>
          <w:t>16</w:t>
        </w:r>
        <w:r>
          <w:rPr>
            <w:noProof/>
            <w:webHidden/>
          </w:rPr>
          <w:fldChar w:fldCharType="end"/>
        </w:r>
      </w:hyperlink>
    </w:p>
    <w:p w14:paraId="2E78B0DF" w14:textId="1FDB0BFC"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51" w:history="1">
        <w:r w:rsidRPr="0052216C">
          <w:rPr>
            <w:rStyle w:val="Lienhypertexte"/>
            <w:noProof/>
          </w:rPr>
          <w:t>16 Fonctionnement de la Librairie-Boutique</w:t>
        </w:r>
        <w:r>
          <w:rPr>
            <w:noProof/>
            <w:webHidden/>
          </w:rPr>
          <w:tab/>
        </w:r>
        <w:r>
          <w:rPr>
            <w:noProof/>
            <w:webHidden/>
          </w:rPr>
          <w:fldChar w:fldCharType="begin"/>
        </w:r>
        <w:r>
          <w:rPr>
            <w:noProof/>
            <w:webHidden/>
          </w:rPr>
          <w:instrText xml:space="preserve"> PAGEREF _Toc203472151 \h </w:instrText>
        </w:r>
        <w:r>
          <w:rPr>
            <w:noProof/>
            <w:webHidden/>
          </w:rPr>
        </w:r>
        <w:r>
          <w:rPr>
            <w:noProof/>
            <w:webHidden/>
          </w:rPr>
          <w:fldChar w:fldCharType="separate"/>
        </w:r>
        <w:r w:rsidR="002A5A74">
          <w:rPr>
            <w:noProof/>
            <w:webHidden/>
          </w:rPr>
          <w:t>17</w:t>
        </w:r>
        <w:r>
          <w:rPr>
            <w:noProof/>
            <w:webHidden/>
          </w:rPr>
          <w:fldChar w:fldCharType="end"/>
        </w:r>
      </w:hyperlink>
    </w:p>
    <w:p w14:paraId="6726257D" w14:textId="6D0FE8D8"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52" w:history="1">
        <w:r w:rsidRPr="0052216C">
          <w:rPr>
            <w:rStyle w:val="Lienhypertexte"/>
            <w:noProof/>
          </w:rPr>
          <w:t>16.1 Ouverture de la Librairie-Boutique</w:t>
        </w:r>
        <w:r>
          <w:rPr>
            <w:noProof/>
            <w:webHidden/>
          </w:rPr>
          <w:tab/>
        </w:r>
        <w:r>
          <w:rPr>
            <w:noProof/>
            <w:webHidden/>
          </w:rPr>
          <w:fldChar w:fldCharType="begin"/>
        </w:r>
        <w:r>
          <w:rPr>
            <w:noProof/>
            <w:webHidden/>
          </w:rPr>
          <w:instrText xml:space="preserve"> PAGEREF _Toc203472152 \h </w:instrText>
        </w:r>
        <w:r>
          <w:rPr>
            <w:noProof/>
            <w:webHidden/>
          </w:rPr>
        </w:r>
        <w:r>
          <w:rPr>
            <w:noProof/>
            <w:webHidden/>
          </w:rPr>
          <w:fldChar w:fldCharType="separate"/>
        </w:r>
        <w:r w:rsidR="002A5A74">
          <w:rPr>
            <w:noProof/>
            <w:webHidden/>
          </w:rPr>
          <w:t>17</w:t>
        </w:r>
        <w:r>
          <w:rPr>
            <w:noProof/>
            <w:webHidden/>
          </w:rPr>
          <w:fldChar w:fldCharType="end"/>
        </w:r>
      </w:hyperlink>
    </w:p>
    <w:p w14:paraId="3D791B61" w14:textId="2C16405B"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53" w:history="1">
        <w:r w:rsidRPr="0052216C">
          <w:rPr>
            <w:rStyle w:val="Lienhypertexte"/>
            <w:noProof/>
          </w:rPr>
          <w:t>16.2 Livraisons et stationnement</w:t>
        </w:r>
        <w:r>
          <w:rPr>
            <w:noProof/>
            <w:webHidden/>
          </w:rPr>
          <w:tab/>
        </w:r>
        <w:r>
          <w:rPr>
            <w:noProof/>
            <w:webHidden/>
          </w:rPr>
          <w:fldChar w:fldCharType="begin"/>
        </w:r>
        <w:r>
          <w:rPr>
            <w:noProof/>
            <w:webHidden/>
          </w:rPr>
          <w:instrText xml:space="preserve"> PAGEREF _Toc203472153 \h </w:instrText>
        </w:r>
        <w:r>
          <w:rPr>
            <w:noProof/>
            <w:webHidden/>
          </w:rPr>
        </w:r>
        <w:r>
          <w:rPr>
            <w:noProof/>
            <w:webHidden/>
          </w:rPr>
          <w:fldChar w:fldCharType="separate"/>
        </w:r>
        <w:r w:rsidR="002A5A74">
          <w:rPr>
            <w:noProof/>
            <w:webHidden/>
          </w:rPr>
          <w:t>17</w:t>
        </w:r>
        <w:r>
          <w:rPr>
            <w:noProof/>
            <w:webHidden/>
          </w:rPr>
          <w:fldChar w:fldCharType="end"/>
        </w:r>
      </w:hyperlink>
    </w:p>
    <w:p w14:paraId="6A1C3273" w14:textId="2C2DFDE5"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54" w:history="1">
        <w:r w:rsidRPr="0052216C">
          <w:rPr>
            <w:rStyle w:val="Lienhypertexte"/>
            <w:noProof/>
          </w:rPr>
          <w:t>17 Surveillance et sécurité de la Librairie-Boutique</w:t>
        </w:r>
        <w:r>
          <w:rPr>
            <w:noProof/>
            <w:webHidden/>
          </w:rPr>
          <w:tab/>
        </w:r>
        <w:r>
          <w:rPr>
            <w:noProof/>
            <w:webHidden/>
          </w:rPr>
          <w:fldChar w:fldCharType="begin"/>
        </w:r>
        <w:r>
          <w:rPr>
            <w:noProof/>
            <w:webHidden/>
          </w:rPr>
          <w:instrText xml:space="preserve"> PAGEREF _Toc203472154 \h </w:instrText>
        </w:r>
        <w:r>
          <w:rPr>
            <w:noProof/>
            <w:webHidden/>
          </w:rPr>
        </w:r>
        <w:r>
          <w:rPr>
            <w:noProof/>
            <w:webHidden/>
          </w:rPr>
          <w:fldChar w:fldCharType="separate"/>
        </w:r>
        <w:r w:rsidR="002A5A74">
          <w:rPr>
            <w:noProof/>
            <w:webHidden/>
          </w:rPr>
          <w:t>18</w:t>
        </w:r>
        <w:r>
          <w:rPr>
            <w:noProof/>
            <w:webHidden/>
          </w:rPr>
          <w:fldChar w:fldCharType="end"/>
        </w:r>
      </w:hyperlink>
    </w:p>
    <w:p w14:paraId="56C85A4A" w14:textId="5DCB7E60"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55" w:history="1">
        <w:r w:rsidRPr="0052216C">
          <w:rPr>
            <w:rStyle w:val="Lienhypertexte"/>
            <w:noProof/>
          </w:rPr>
          <w:t>18 Contrôles de l'exploitation</w:t>
        </w:r>
        <w:r>
          <w:rPr>
            <w:noProof/>
            <w:webHidden/>
          </w:rPr>
          <w:tab/>
        </w:r>
        <w:r>
          <w:rPr>
            <w:noProof/>
            <w:webHidden/>
          </w:rPr>
          <w:fldChar w:fldCharType="begin"/>
        </w:r>
        <w:r>
          <w:rPr>
            <w:noProof/>
            <w:webHidden/>
          </w:rPr>
          <w:instrText xml:space="preserve"> PAGEREF _Toc203472155 \h </w:instrText>
        </w:r>
        <w:r>
          <w:rPr>
            <w:noProof/>
            <w:webHidden/>
          </w:rPr>
        </w:r>
        <w:r>
          <w:rPr>
            <w:noProof/>
            <w:webHidden/>
          </w:rPr>
          <w:fldChar w:fldCharType="separate"/>
        </w:r>
        <w:r w:rsidR="002A5A74">
          <w:rPr>
            <w:noProof/>
            <w:webHidden/>
          </w:rPr>
          <w:t>18</w:t>
        </w:r>
        <w:r>
          <w:rPr>
            <w:noProof/>
            <w:webHidden/>
          </w:rPr>
          <w:fldChar w:fldCharType="end"/>
        </w:r>
      </w:hyperlink>
    </w:p>
    <w:p w14:paraId="5F3CB407" w14:textId="65A94B25" w:rsidR="00582BBD" w:rsidRDefault="00582BBD">
      <w:pPr>
        <w:pStyle w:val="TM1"/>
        <w:rPr>
          <w:rFonts w:asciiTheme="minorHAnsi" w:eastAsiaTheme="minorEastAsia" w:hAnsiTheme="minorHAnsi" w:cstheme="minorBidi"/>
          <w:noProof/>
          <w:kern w:val="2"/>
          <w:szCs w:val="24"/>
          <w14:ligatures w14:val="standardContextual"/>
        </w:rPr>
      </w:pPr>
      <w:hyperlink w:anchor="_Toc203472156" w:history="1">
        <w:r w:rsidRPr="0052216C">
          <w:rPr>
            <w:rStyle w:val="Lienhypertexte"/>
            <w:noProof/>
          </w:rPr>
          <w:t>PERSONNEL DU COCONTRACTANT</w:t>
        </w:r>
        <w:r>
          <w:rPr>
            <w:noProof/>
            <w:webHidden/>
          </w:rPr>
          <w:tab/>
        </w:r>
        <w:r>
          <w:rPr>
            <w:noProof/>
            <w:webHidden/>
          </w:rPr>
          <w:fldChar w:fldCharType="begin"/>
        </w:r>
        <w:r>
          <w:rPr>
            <w:noProof/>
            <w:webHidden/>
          </w:rPr>
          <w:instrText xml:space="preserve"> PAGEREF _Toc203472156 \h </w:instrText>
        </w:r>
        <w:r>
          <w:rPr>
            <w:noProof/>
            <w:webHidden/>
          </w:rPr>
        </w:r>
        <w:r>
          <w:rPr>
            <w:noProof/>
            <w:webHidden/>
          </w:rPr>
          <w:fldChar w:fldCharType="separate"/>
        </w:r>
        <w:r w:rsidR="002A5A74">
          <w:rPr>
            <w:noProof/>
            <w:webHidden/>
          </w:rPr>
          <w:t>19</w:t>
        </w:r>
        <w:r>
          <w:rPr>
            <w:noProof/>
            <w:webHidden/>
          </w:rPr>
          <w:fldChar w:fldCharType="end"/>
        </w:r>
      </w:hyperlink>
    </w:p>
    <w:p w14:paraId="36D36701" w14:textId="728A47BC"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57" w:history="1">
        <w:r w:rsidRPr="0052216C">
          <w:rPr>
            <w:rStyle w:val="Lienhypertexte"/>
            <w:noProof/>
          </w:rPr>
          <w:t>19 Personnel du cocontractant</w:t>
        </w:r>
        <w:r>
          <w:rPr>
            <w:noProof/>
            <w:webHidden/>
          </w:rPr>
          <w:tab/>
        </w:r>
        <w:r>
          <w:rPr>
            <w:noProof/>
            <w:webHidden/>
          </w:rPr>
          <w:fldChar w:fldCharType="begin"/>
        </w:r>
        <w:r>
          <w:rPr>
            <w:noProof/>
            <w:webHidden/>
          </w:rPr>
          <w:instrText xml:space="preserve"> PAGEREF _Toc203472157 \h </w:instrText>
        </w:r>
        <w:r>
          <w:rPr>
            <w:noProof/>
            <w:webHidden/>
          </w:rPr>
        </w:r>
        <w:r>
          <w:rPr>
            <w:noProof/>
            <w:webHidden/>
          </w:rPr>
          <w:fldChar w:fldCharType="separate"/>
        </w:r>
        <w:r w:rsidR="002A5A74">
          <w:rPr>
            <w:noProof/>
            <w:webHidden/>
          </w:rPr>
          <w:t>19</w:t>
        </w:r>
        <w:r>
          <w:rPr>
            <w:noProof/>
            <w:webHidden/>
          </w:rPr>
          <w:fldChar w:fldCharType="end"/>
        </w:r>
      </w:hyperlink>
    </w:p>
    <w:p w14:paraId="672371DE" w14:textId="11CDCFF1"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58" w:history="1">
        <w:r w:rsidRPr="0052216C">
          <w:rPr>
            <w:rStyle w:val="Lienhypertexte"/>
            <w:noProof/>
          </w:rPr>
          <w:t>19.1 Reprise du personnel</w:t>
        </w:r>
        <w:r>
          <w:rPr>
            <w:noProof/>
            <w:webHidden/>
          </w:rPr>
          <w:tab/>
        </w:r>
        <w:r>
          <w:rPr>
            <w:noProof/>
            <w:webHidden/>
          </w:rPr>
          <w:fldChar w:fldCharType="begin"/>
        </w:r>
        <w:r>
          <w:rPr>
            <w:noProof/>
            <w:webHidden/>
          </w:rPr>
          <w:instrText xml:space="preserve"> PAGEREF _Toc203472158 \h </w:instrText>
        </w:r>
        <w:r>
          <w:rPr>
            <w:noProof/>
            <w:webHidden/>
          </w:rPr>
        </w:r>
        <w:r>
          <w:rPr>
            <w:noProof/>
            <w:webHidden/>
          </w:rPr>
          <w:fldChar w:fldCharType="separate"/>
        </w:r>
        <w:r w:rsidR="002A5A74">
          <w:rPr>
            <w:noProof/>
            <w:webHidden/>
          </w:rPr>
          <w:t>19</w:t>
        </w:r>
        <w:r>
          <w:rPr>
            <w:noProof/>
            <w:webHidden/>
          </w:rPr>
          <w:fldChar w:fldCharType="end"/>
        </w:r>
      </w:hyperlink>
    </w:p>
    <w:p w14:paraId="55D4500D" w14:textId="1A485A8D"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59" w:history="1">
        <w:r w:rsidRPr="0052216C">
          <w:rPr>
            <w:rStyle w:val="Lienhypertexte"/>
            <w:noProof/>
          </w:rPr>
          <w:t>19.2 Statut du personnel</w:t>
        </w:r>
        <w:r>
          <w:rPr>
            <w:noProof/>
            <w:webHidden/>
          </w:rPr>
          <w:tab/>
        </w:r>
        <w:r>
          <w:rPr>
            <w:noProof/>
            <w:webHidden/>
          </w:rPr>
          <w:fldChar w:fldCharType="begin"/>
        </w:r>
        <w:r>
          <w:rPr>
            <w:noProof/>
            <w:webHidden/>
          </w:rPr>
          <w:instrText xml:space="preserve"> PAGEREF _Toc203472159 \h </w:instrText>
        </w:r>
        <w:r>
          <w:rPr>
            <w:noProof/>
            <w:webHidden/>
          </w:rPr>
        </w:r>
        <w:r>
          <w:rPr>
            <w:noProof/>
            <w:webHidden/>
          </w:rPr>
          <w:fldChar w:fldCharType="separate"/>
        </w:r>
        <w:r w:rsidR="002A5A74">
          <w:rPr>
            <w:noProof/>
            <w:webHidden/>
          </w:rPr>
          <w:t>19</w:t>
        </w:r>
        <w:r>
          <w:rPr>
            <w:noProof/>
            <w:webHidden/>
          </w:rPr>
          <w:fldChar w:fldCharType="end"/>
        </w:r>
      </w:hyperlink>
    </w:p>
    <w:p w14:paraId="4D0FECF8" w14:textId="31101CD8" w:rsidR="00582BBD" w:rsidRDefault="00582BBD">
      <w:pPr>
        <w:pStyle w:val="TM1"/>
        <w:rPr>
          <w:rFonts w:asciiTheme="minorHAnsi" w:eastAsiaTheme="minorEastAsia" w:hAnsiTheme="minorHAnsi" w:cstheme="minorBidi"/>
          <w:noProof/>
          <w:kern w:val="2"/>
          <w:szCs w:val="24"/>
          <w14:ligatures w14:val="standardContextual"/>
        </w:rPr>
      </w:pPr>
      <w:hyperlink w:anchor="_Toc203472160" w:history="1">
        <w:r w:rsidRPr="0052216C">
          <w:rPr>
            <w:rStyle w:val="Lienhypertexte"/>
            <w:noProof/>
          </w:rPr>
          <w:t>CONDITIONS FINANCIERES ET LIVRABLES DU DELEGATAIRE</w:t>
        </w:r>
        <w:r>
          <w:rPr>
            <w:noProof/>
            <w:webHidden/>
          </w:rPr>
          <w:tab/>
        </w:r>
        <w:r>
          <w:rPr>
            <w:noProof/>
            <w:webHidden/>
          </w:rPr>
          <w:fldChar w:fldCharType="begin"/>
        </w:r>
        <w:r>
          <w:rPr>
            <w:noProof/>
            <w:webHidden/>
          </w:rPr>
          <w:instrText xml:space="preserve"> PAGEREF _Toc203472160 \h </w:instrText>
        </w:r>
        <w:r>
          <w:rPr>
            <w:noProof/>
            <w:webHidden/>
          </w:rPr>
        </w:r>
        <w:r>
          <w:rPr>
            <w:noProof/>
            <w:webHidden/>
          </w:rPr>
          <w:fldChar w:fldCharType="separate"/>
        </w:r>
        <w:r w:rsidR="002A5A74">
          <w:rPr>
            <w:noProof/>
            <w:webHidden/>
          </w:rPr>
          <w:t>20</w:t>
        </w:r>
        <w:r>
          <w:rPr>
            <w:noProof/>
            <w:webHidden/>
          </w:rPr>
          <w:fldChar w:fldCharType="end"/>
        </w:r>
      </w:hyperlink>
    </w:p>
    <w:p w14:paraId="7702D5A9" w14:textId="7E33A75C"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61" w:history="1">
        <w:r w:rsidRPr="0052216C">
          <w:rPr>
            <w:rStyle w:val="Lienhypertexte"/>
            <w:noProof/>
          </w:rPr>
          <w:t>20 Rémunération du Délégataire</w:t>
        </w:r>
        <w:r>
          <w:rPr>
            <w:noProof/>
            <w:webHidden/>
          </w:rPr>
          <w:tab/>
        </w:r>
        <w:r>
          <w:rPr>
            <w:noProof/>
            <w:webHidden/>
          </w:rPr>
          <w:fldChar w:fldCharType="begin"/>
        </w:r>
        <w:r>
          <w:rPr>
            <w:noProof/>
            <w:webHidden/>
          </w:rPr>
          <w:instrText xml:space="preserve"> PAGEREF _Toc203472161 \h </w:instrText>
        </w:r>
        <w:r>
          <w:rPr>
            <w:noProof/>
            <w:webHidden/>
          </w:rPr>
        </w:r>
        <w:r>
          <w:rPr>
            <w:noProof/>
            <w:webHidden/>
          </w:rPr>
          <w:fldChar w:fldCharType="separate"/>
        </w:r>
        <w:r w:rsidR="002A5A74">
          <w:rPr>
            <w:noProof/>
            <w:webHidden/>
          </w:rPr>
          <w:t>20</w:t>
        </w:r>
        <w:r>
          <w:rPr>
            <w:noProof/>
            <w:webHidden/>
          </w:rPr>
          <w:fldChar w:fldCharType="end"/>
        </w:r>
      </w:hyperlink>
    </w:p>
    <w:p w14:paraId="42CB9FFE" w14:textId="403E47E9"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62" w:history="1">
        <w:r w:rsidRPr="0052216C">
          <w:rPr>
            <w:rStyle w:val="Lienhypertexte"/>
            <w:noProof/>
          </w:rPr>
          <w:t>21 Redevance fixe annuelle d’occupation des espaces de la Librairie-Boutique</w:t>
        </w:r>
        <w:r>
          <w:rPr>
            <w:noProof/>
            <w:webHidden/>
          </w:rPr>
          <w:tab/>
        </w:r>
        <w:r>
          <w:rPr>
            <w:noProof/>
            <w:webHidden/>
          </w:rPr>
          <w:fldChar w:fldCharType="begin"/>
        </w:r>
        <w:r>
          <w:rPr>
            <w:noProof/>
            <w:webHidden/>
          </w:rPr>
          <w:instrText xml:space="preserve"> PAGEREF _Toc203472162 \h </w:instrText>
        </w:r>
        <w:r>
          <w:rPr>
            <w:noProof/>
            <w:webHidden/>
          </w:rPr>
        </w:r>
        <w:r>
          <w:rPr>
            <w:noProof/>
            <w:webHidden/>
          </w:rPr>
          <w:fldChar w:fldCharType="separate"/>
        </w:r>
        <w:r w:rsidR="002A5A74">
          <w:rPr>
            <w:noProof/>
            <w:webHidden/>
          </w:rPr>
          <w:t>21</w:t>
        </w:r>
        <w:r>
          <w:rPr>
            <w:noProof/>
            <w:webHidden/>
          </w:rPr>
          <w:fldChar w:fldCharType="end"/>
        </w:r>
      </w:hyperlink>
    </w:p>
    <w:p w14:paraId="18C5A6D2" w14:textId="73A39F17"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63" w:history="1">
        <w:r w:rsidRPr="0052216C">
          <w:rPr>
            <w:rStyle w:val="Lienhypertexte"/>
            <w:noProof/>
          </w:rPr>
          <w:t>22 Redevances d’exploitation proportionnelles aux chiffres d’affaires</w:t>
        </w:r>
        <w:r>
          <w:rPr>
            <w:noProof/>
            <w:webHidden/>
          </w:rPr>
          <w:tab/>
        </w:r>
        <w:r>
          <w:rPr>
            <w:noProof/>
            <w:webHidden/>
          </w:rPr>
          <w:fldChar w:fldCharType="begin"/>
        </w:r>
        <w:r>
          <w:rPr>
            <w:noProof/>
            <w:webHidden/>
          </w:rPr>
          <w:instrText xml:space="preserve"> PAGEREF _Toc203472163 \h </w:instrText>
        </w:r>
        <w:r>
          <w:rPr>
            <w:noProof/>
            <w:webHidden/>
          </w:rPr>
        </w:r>
        <w:r>
          <w:rPr>
            <w:noProof/>
            <w:webHidden/>
          </w:rPr>
          <w:fldChar w:fldCharType="separate"/>
        </w:r>
        <w:r w:rsidR="002A5A74">
          <w:rPr>
            <w:noProof/>
            <w:webHidden/>
          </w:rPr>
          <w:t>21</w:t>
        </w:r>
        <w:r>
          <w:rPr>
            <w:noProof/>
            <w:webHidden/>
          </w:rPr>
          <w:fldChar w:fldCharType="end"/>
        </w:r>
      </w:hyperlink>
    </w:p>
    <w:p w14:paraId="719D8E11" w14:textId="1A135E6D"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64" w:history="1">
        <w:r w:rsidRPr="0052216C">
          <w:rPr>
            <w:rStyle w:val="Lienhypertexte"/>
            <w:noProof/>
          </w:rPr>
          <w:t>22.1 Pour la Librairie-Boutique</w:t>
        </w:r>
        <w:r>
          <w:rPr>
            <w:noProof/>
            <w:webHidden/>
          </w:rPr>
          <w:tab/>
        </w:r>
        <w:r>
          <w:rPr>
            <w:noProof/>
            <w:webHidden/>
          </w:rPr>
          <w:fldChar w:fldCharType="begin"/>
        </w:r>
        <w:r>
          <w:rPr>
            <w:noProof/>
            <w:webHidden/>
          </w:rPr>
          <w:instrText xml:space="preserve"> PAGEREF _Toc203472164 \h </w:instrText>
        </w:r>
        <w:r>
          <w:rPr>
            <w:noProof/>
            <w:webHidden/>
          </w:rPr>
        </w:r>
        <w:r>
          <w:rPr>
            <w:noProof/>
            <w:webHidden/>
          </w:rPr>
          <w:fldChar w:fldCharType="separate"/>
        </w:r>
        <w:r w:rsidR="002A5A74">
          <w:rPr>
            <w:noProof/>
            <w:webHidden/>
          </w:rPr>
          <w:t>21</w:t>
        </w:r>
        <w:r>
          <w:rPr>
            <w:noProof/>
            <w:webHidden/>
          </w:rPr>
          <w:fldChar w:fldCharType="end"/>
        </w:r>
      </w:hyperlink>
    </w:p>
    <w:p w14:paraId="446022D4" w14:textId="2C7B52D7"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65" w:history="1">
        <w:r w:rsidRPr="0052216C">
          <w:rPr>
            <w:rStyle w:val="Lienhypertexte"/>
            <w:noProof/>
          </w:rPr>
          <w:t>22.2 Pour la Boutique en ligne</w:t>
        </w:r>
        <w:r>
          <w:rPr>
            <w:noProof/>
            <w:webHidden/>
          </w:rPr>
          <w:tab/>
        </w:r>
        <w:r>
          <w:rPr>
            <w:noProof/>
            <w:webHidden/>
          </w:rPr>
          <w:fldChar w:fldCharType="begin"/>
        </w:r>
        <w:r>
          <w:rPr>
            <w:noProof/>
            <w:webHidden/>
          </w:rPr>
          <w:instrText xml:space="preserve"> PAGEREF _Toc203472165 \h </w:instrText>
        </w:r>
        <w:r>
          <w:rPr>
            <w:noProof/>
            <w:webHidden/>
          </w:rPr>
        </w:r>
        <w:r>
          <w:rPr>
            <w:noProof/>
            <w:webHidden/>
          </w:rPr>
          <w:fldChar w:fldCharType="separate"/>
        </w:r>
        <w:r w:rsidR="002A5A74">
          <w:rPr>
            <w:noProof/>
            <w:webHidden/>
          </w:rPr>
          <w:t>22</w:t>
        </w:r>
        <w:r>
          <w:rPr>
            <w:noProof/>
            <w:webHidden/>
          </w:rPr>
          <w:fldChar w:fldCharType="end"/>
        </w:r>
      </w:hyperlink>
    </w:p>
    <w:p w14:paraId="3724F436" w14:textId="51E0DFAC"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66" w:history="1">
        <w:r w:rsidRPr="0052216C">
          <w:rPr>
            <w:rStyle w:val="Lienhypertexte"/>
            <w:noProof/>
          </w:rPr>
          <w:t>23 Autres dispositions financières</w:t>
        </w:r>
        <w:r>
          <w:rPr>
            <w:noProof/>
            <w:webHidden/>
          </w:rPr>
          <w:tab/>
        </w:r>
        <w:r>
          <w:rPr>
            <w:noProof/>
            <w:webHidden/>
          </w:rPr>
          <w:fldChar w:fldCharType="begin"/>
        </w:r>
        <w:r>
          <w:rPr>
            <w:noProof/>
            <w:webHidden/>
          </w:rPr>
          <w:instrText xml:space="preserve"> PAGEREF _Toc203472166 \h </w:instrText>
        </w:r>
        <w:r>
          <w:rPr>
            <w:noProof/>
            <w:webHidden/>
          </w:rPr>
        </w:r>
        <w:r>
          <w:rPr>
            <w:noProof/>
            <w:webHidden/>
          </w:rPr>
          <w:fldChar w:fldCharType="separate"/>
        </w:r>
        <w:r w:rsidR="002A5A74">
          <w:rPr>
            <w:noProof/>
            <w:webHidden/>
          </w:rPr>
          <w:t>22</w:t>
        </w:r>
        <w:r>
          <w:rPr>
            <w:noProof/>
            <w:webHidden/>
          </w:rPr>
          <w:fldChar w:fldCharType="end"/>
        </w:r>
      </w:hyperlink>
    </w:p>
    <w:p w14:paraId="1FB98340" w14:textId="62897F08"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67" w:history="1">
        <w:r w:rsidRPr="0052216C">
          <w:rPr>
            <w:rStyle w:val="Lienhypertexte"/>
            <w:noProof/>
          </w:rPr>
          <w:t>23.1 Dépôt de garantie</w:t>
        </w:r>
        <w:r>
          <w:rPr>
            <w:noProof/>
            <w:webHidden/>
          </w:rPr>
          <w:tab/>
        </w:r>
        <w:r>
          <w:rPr>
            <w:noProof/>
            <w:webHidden/>
          </w:rPr>
          <w:fldChar w:fldCharType="begin"/>
        </w:r>
        <w:r>
          <w:rPr>
            <w:noProof/>
            <w:webHidden/>
          </w:rPr>
          <w:instrText xml:space="preserve"> PAGEREF _Toc203472167 \h </w:instrText>
        </w:r>
        <w:r>
          <w:rPr>
            <w:noProof/>
            <w:webHidden/>
          </w:rPr>
        </w:r>
        <w:r>
          <w:rPr>
            <w:noProof/>
            <w:webHidden/>
          </w:rPr>
          <w:fldChar w:fldCharType="separate"/>
        </w:r>
        <w:r w:rsidR="002A5A74">
          <w:rPr>
            <w:noProof/>
            <w:webHidden/>
          </w:rPr>
          <w:t>22</w:t>
        </w:r>
        <w:r>
          <w:rPr>
            <w:noProof/>
            <w:webHidden/>
          </w:rPr>
          <w:fldChar w:fldCharType="end"/>
        </w:r>
      </w:hyperlink>
    </w:p>
    <w:p w14:paraId="2AECFA9B" w14:textId="27983A7E"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68" w:history="1">
        <w:r w:rsidRPr="0052216C">
          <w:rPr>
            <w:rStyle w:val="Lienhypertexte"/>
            <w:noProof/>
          </w:rPr>
          <w:t>23.2 Modalités de règlement</w:t>
        </w:r>
        <w:r>
          <w:rPr>
            <w:noProof/>
            <w:webHidden/>
          </w:rPr>
          <w:tab/>
        </w:r>
        <w:r>
          <w:rPr>
            <w:noProof/>
            <w:webHidden/>
          </w:rPr>
          <w:fldChar w:fldCharType="begin"/>
        </w:r>
        <w:r>
          <w:rPr>
            <w:noProof/>
            <w:webHidden/>
          </w:rPr>
          <w:instrText xml:space="preserve"> PAGEREF _Toc203472168 \h </w:instrText>
        </w:r>
        <w:r>
          <w:rPr>
            <w:noProof/>
            <w:webHidden/>
          </w:rPr>
        </w:r>
        <w:r>
          <w:rPr>
            <w:noProof/>
            <w:webHidden/>
          </w:rPr>
          <w:fldChar w:fldCharType="separate"/>
        </w:r>
        <w:r w:rsidR="002A5A74">
          <w:rPr>
            <w:noProof/>
            <w:webHidden/>
          </w:rPr>
          <w:t>22</w:t>
        </w:r>
        <w:r>
          <w:rPr>
            <w:noProof/>
            <w:webHidden/>
          </w:rPr>
          <w:fldChar w:fldCharType="end"/>
        </w:r>
      </w:hyperlink>
    </w:p>
    <w:p w14:paraId="6056C34E" w14:textId="653E9155"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69" w:history="1">
        <w:r w:rsidRPr="0052216C">
          <w:rPr>
            <w:rStyle w:val="Lienhypertexte"/>
            <w:noProof/>
          </w:rPr>
          <w:t>23.3 Remises accordées au Délégant</w:t>
        </w:r>
        <w:r>
          <w:rPr>
            <w:noProof/>
            <w:webHidden/>
          </w:rPr>
          <w:tab/>
        </w:r>
        <w:r>
          <w:rPr>
            <w:noProof/>
            <w:webHidden/>
          </w:rPr>
          <w:fldChar w:fldCharType="begin"/>
        </w:r>
        <w:r>
          <w:rPr>
            <w:noProof/>
            <w:webHidden/>
          </w:rPr>
          <w:instrText xml:space="preserve"> PAGEREF _Toc203472169 \h </w:instrText>
        </w:r>
        <w:r>
          <w:rPr>
            <w:noProof/>
            <w:webHidden/>
          </w:rPr>
        </w:r>
        <w:r>
          <w:rPr>
            <w:noProof/>
            <w:webHidden/>
          </w:rPr>
          <w:fldChar w:fldCharType="separate"/>
        </w:r>
        <w:r w:rsidR="002A5A74">
          <w:rPr>
            <w:noProof/>
            <w:webHidden/>
          </w:rPr>
          <w:t>23</w:t>
        </w:r>
        <w:r>
          <w:rPr>
            <w:noProof/>
            <w:webHidden/>
          </w:rPr>
          <w:fldChar w:fldCharType="end"/>
        </w:r>
      </w:hyperlink>
    </w:p>
    <w:p w14:paraId="7B8F6D9C" w14:textId="22B8C3E8"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70" w:history="1">
        <w:r w:rsidRPr="0052216C">
          <w:rPr>
            <w:rStyle w:val="Lienhypertexte"/>
            <w:noProof/>
          </w:rPr>
          <w:t>24 Compte rendu technique</w:t>
        </w:r>
        <w:r>
          <w:rPr>
            <w:noProof/>
            <w:webHidden/>
          </w:rPr>
          <w:tab/>
        </w:r>
        <w:r>
          <w:rPr>
            <w:noProof/>
            <w:webHidden/>
          </w:rPr>
          <w:fldChar w:fldCharType="begin"/>
        </w:r>
        <w:r>
          <w:rPr>
            <w:noProof/>
            <w:webHidden/>
          </w:rPr>
          <w:instrText xml:space="preserve"> PAGEREF _Toc203472170 \h </w:instrText>
        </w:r>
        <w:r>
          <w:rPr>
            <w:noProof/>
            <w:webHidden/>
          </w:rPr>
        </w:r>
        <w:r>
          <w:rPr>
            <w:noProof/>
            <w:webHidden/>
          </w:rPr>
          <w:fldChar w:fldCharType="separate"/>
        </w:r>
        <w:r w:rsidR="002A5A74">
          <w:rPr>
            <w:noProof/>
            <w:webHidden/>
          </w:rPr>
          <w:t>23</w:t>
        </w:r>
        <w:r>
          <w:rPr>
            <w:noProof/>
            <w:webHidden/>
          </w:rPr>
          <w:fldChar w:fldCharType="end"/>
        </w:r>
      </w:hyperlink>
    </w:p>
    <w:p w14:paraId="486CF78D" w14:textId="33AF0562"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71" w:history="1">
        <w:r w:rsidRPr="0052216C">
          <w:rPr>
            <w:rStyle w:val="Lienhypertexte"/>
            <w:noProof/>
          </w:rPr>
          <w:t>25 Comptes-rendus financiers</w:t>
        </w:r>
        <w:r>
          <w:rPr>
            <w:noProof/>
            <w:webHidden/>
          </w:rPr>
          <w:tab/>
        </w:r>
        <w:r>
          <w:rPr>
            <w:noProof/>
            <w:webHidden/>
          </w:rPr>
          <w:fldChar w:fldCharType="begin"/>
        </w:r>
        <w:r>
          <w:rPr>
            <w:noProof/>
            <w:webHidden/>
          </w:rPr>
          <w:instrText xml:space="preserve"> PAGEREF _Toc203472171 \h </w:instrText>
        </w:r>
        <w:r>
          <w:rPr>
            <w:noProof/>
            <w:webHidden/>
          </w:rPr>
        </w:r>
        <w:r>
          <w:rPr>
            <w:noProof/>
            <w:webHidden/>
          </w:rPr>
          <w:fldChar w:fldCharType="separate"/>
        </w:r>
        <w:r w:rsidR="002A5A74">
          <w:rPr>
            <w:noProof/>
            <w:webHidden/>
          </w:rPr>
          <w:t>24</w:t>
        </w:r>
        <w:r>
          <w:rPr>
            <w:noProof/>
            <w:webHidden/>
          </w:rPr>
          <w:fldChar w:fldCharType="end"/>
        </w:r>
      </w:hyperlink>
    </w:p>
    <w:p w14:paraId="1761BC0F" w14:textId="117C281F"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72" w:history="1">
        <w:r w:rsidRPr="0052216C">
          <w:rPr>
            <w:rStyle w:val="Lienhypertexte"/>
            <w:noProof/>
          </w:rPr>
          <w:t>25.1 Les relevés mensuels de ventes</w:t>
        </w:r>
        <w:r>
          <w:rPr>
            <w:noProof/>
            <w:webHidden/>
          </w:rPr>
          <w:tab/>
        </w:r>
        <w:r>
          <w:rPr>
            <w:noProof/>
            <w:webHidden/>
          </w:rPr>
          <w:fldChar w:fldCharType="begin"/>
        </w:r>
        <w:r>
          <w:rPr>
            <w:noProof/>
            <w:webHidden/>
          </w:rPr>
          <w:instrText xml:space="preserve"> PAGEREF _Toc203472172 \h </w:instrText>
        </w:r>
        <w:r>
          <w:rPr>
            <w:noProof/>
            <w:webHidden/>
          </w:rPr>
        </w:r>
        <w:r>
          <w:rPr>
            <w:noProof/>
            <w:webHidden/>
          </w:rPr>
          <w:fldChar w:fldCharType="separate"/>
        </w:r>
        <w:r w:rsidR="002A5A74">
          <w:rPr>
            <w:noProof/>
            <w:webHidden/>
          </w:rPr>
          <w:t>25</w:t>
        </w:r>
        <w:r>
          <w:rPr>
            <w:noProof/>
            <w:webHidden/>
          </w:rPr>
          <w:fldChar w:fldCharType="end"/>
        </w:r>
      </w:hyperlink>
    </w:p>
    <w:p w14:paraId="1B784B24" w14:textId="4091F86F"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73" w:history="1">
        <w:r w:rsidRPr="0052216C">
          <w:rPr>
            <w:rStyle w:val="Lienhypertexte"/>
            <w:noProof/>
          </w:rPr>
          <w:t>25.2 Les rapports annuels financiers</w:t>
        </w:r>
        <w:r>
          <w:rPr>
            <w:noProof/>
            <w:webHidden/>
          </w:rPr>
          <w:tab/>
        </w:r>
        <w:r>
          <w:rPr>
            <w:noProof/>
            <w:webHidden/>
          </w:rPr>
          <w:fldChar w:fldCharType="begin"/>
        </w:r>
        <w:r>
          <w:rPr>
            <w:noProof/>
            <w:webHidden/>
          </w:rPr>
          <w:instrText xml:space="preserve"> PAGEREF _Toc203472173 \h </w:instrText>
        </w:r>
        <w:r>
          <w:rPr>
            <w:noProof/>
            <w:webHidden/>
          </w:rPr>
        </w:r>
        <w:r>
          <w:rPr>
            <w:noProof/>
            <w:webHidden/>
          </w:rPr>
          <w:fldChar w:fldCharType="separate"/>
        </w:r>
        <w:r w:rsidR="002A5A74">
          <w:rPr>
            <w:noProof/>
            <w:webHidden/>
          </w:rPr>
          <w:t>25</w:t>
        </w:r>
        <w:r>
          <w:rPr>
            <w:noProof/>
            <w:webHidden/>
          </w:rPr>
          <w:fldChar w:fldCharType="end"/>
        </w:r>
      </w:hyperlink>
    </w:p>
    <w:p w14:paraId="70E766B0" w14:textId="548019F2"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74" w:history="1">
        <w:r w:rsidRPr="0052216C">
          <w:rPr>
            <w:rStyle w:val="Lienhypertexte"/>
            <w:noProof/>
            <w:snapToGrid w:val="0"/>
          </w:rPr>
          <w:t>26 Contrôle de l'établissement public</w:t>
        </w:r>
        <w:r>
          <w:rPr>
            <w:noProof/>
            <w:webHidden/>
          </w:rPr>
          <w:tab/>
        </w:r>
        <w:r>
          <w:rPr>
            <w:noProof/>
            <w:webHidden/>
          </w:rPr>
          <w:fldChar w:fldCharType="begin"/>
        </w:r>
        <w:r>
          <w:rPr>
            <w:noProof/>
            <w:webHidden/>
          </w:rPr>
          <w:instrText xml:space="preserve"> PAGEREF _Toc203472174 \h </w:instrText>
        </w:r>
        <w:r>
          <w:rPr>
            <w:noProof/>
            <w:webHidden/>
          </w:rPr>
        </w:r>
        <w:r>
          <w:rPr>
            <w:noProof/>
            <w:webHidden/>
          </w:rPr>
          <w:fldChar w:fldCharType="separate"/>
        </w:r>
        <w:r w:rsidR="002A5A74">
          <w:rPr>
            <w:noProof/>
            <w:webHidden/>
          </w:rPr>
          <w:t>25</w:t>
        </w:r>
        <w:r>
          <w:rPr>
            <w:noProof/>
            <w:webHidden/>
          </w:rPr>
          <w:fldChar w:fldCharType="end"/>
        </w:r>
      </w:hyperlink>
    </w:p>
    <w:p w14:paraId="785B5A21" w14:textId="596BDB5E"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75" w:history="1">
        <w:r w:rsidRPr="0052216C">
          <w:rPr>
            <w:rStyle w:val="Lienhypertexte"/>
            <w:noProof/>
          </w:rPr>
          <w:t>27 Régime fiscal</w:t>
        </w:r>
        <w:r>
          <w:rPr>
            <w:noProof/>
            <w:webHidden/>
          </w:rPr>
          <w:tab/>
        </w:r>
        <w:r>
          <w:rPr>
            <w:noProof/>
            <w:webHidden/>
          </w:rPr>
          <w:fldChar w:fldCharType="begin"/>
        </w:r>
        <w:r>
          <w:rPr>
            <w:noProof/>
            <w:webHidden/>
          </w:rPr>
          <w:instrText xml:space="preserve"> PAGEREF _Toc203472175 \h </w:instrText>
        </w:r>
        <w:r>
          <w:rPr>
            <w:noProof/>
            <w:webHidden/>
          </w:rPr>
        </w:r>
        <w:r>
          <w:rPr>
            <w:noProof/>
            <w:webHidden/>
          </w:rPr>
          <w:fldChar w:fldCharType="separate"/>
        </w:r>
        <w:r w:rsidR="002A5A74">
          <w:rPr>
            <w:noProof/>
            <w:webHidden/>
          </w:rPr>
          <w:t>26</w:t>
        </w:r>
        <w:r>
          <w:rPr>
            <w:noProof/>
            <w:webHidden/>
          </w:rPr>
          <w:fldChar w:fldCharType="end"/>
        </w:r>
      </w:hyperlink>
    </w:p>
    <w:p w14:paraId="639DAF47" w14:textId="32B614D6" w:rsidR="00582BBD" w:rsidRDefault="00582BBD">
      <w:pPr>
        <w:pStyle w:val="TM1"/>
        <w:rPr>
          <w:rFonts w:asciiTheme="minorHAnsi" w:eastAsiaTheme="minorEastAsia" w:hAnsiTheme="minorHAnsi" w:cstheme="minorBidi"/>
          <w:noProof/>
          <w:kern w:val="2"/>
          <w:szCs w:val="24"/>
          <w14:ligatures w14:val="standardContextual"/>
        </w:rPr>
      </w:pPr>
      <w:hyperlink w:anchor="_Toc203472176" w:history="1">
        <w:r w:rsidRPr="0052216C">
          <w:rPr>
            <w:rStyle w:val="Lienhypertexte"/>
            <w:noProof/>
          </w:rPr>
          <w:t>RESPONSABILITES - ASSURANCES - IMPOTS</w:t>
        </w:r>
        <w:r>
          <w:rPr>
            <w:noProof/>
            <w:webHidden/>
          </w:rPr>
          <w:tab/>
        </w:r>
        <w:r>
          <w:rPr>
            <w:noProof/>
            <w:webHidden/>
          </w:rPr>
          <w:fldChar w:fldCharType="begin"/>
        </w:r>
        <w:r>
          <w:rPr>
            <w:noProof/>
            <w:webHidden/>
          </w:rPr>
          <w:instrText xml:space="preserve"> PAGEREF _Toc203472176 \h </w:instrText>
        </w:r>
        <w:r>
          <w:rPr>
            <w:noProof/>
            <w:webHidden/>
          </w:rPr>
        </w:r>
        <w:r>
          <w:rPr>
            <w:noProof/>
            <w:webHidden/>
          </w:rPr>
          <w:fldChar w:fldCharType="separate"/>
        </w:r>
        <w:r w:rsidR="002A5A74">
          <w:rPr>
            <w:noProof/>
            <w:webHidden/>
          </w:rPr>
          <w:t>26</w:t>
        </w:r>
        <w:r>
          <w:rPr>
            <w:noProof/>
            <w:webHidden/>
          </w:rPr>
          <w:fldChar w:fldCharType="end"/>
        </w:r>
      </w:hyperlink>
    </w:p>
    <w:p w14:paraId="335A2A69" w14:textId="4E07C4B3"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77" w:history="1">
        <w:r w:rsidRPr="0052216C">
          <w:rPr>
            <w:rStyle w:val="Lienhypertexte"/>
            <w:noProof/>
          </w:rPr>
          <w:t>28 Assurance Responsabilité civile du Délégataire</w:t>
        </w:r>
        <w:r>
          <w:rPr>
            <w:noProof/>
            <w:webHidden/>
          </w:rPr>
          <w:tab/>
        </w:r>
        <w:r>
          <w:rPr>
            <w:noProof/>
            <w:webHidden/>
          </w:rPr>
          <w:fldChar w:fldCharType="begin"/>
        </w:r>
        <w:r>
          <w:rPr>
            <w:noProof/>
            <w:webHidden/>
          </w:rPr>
          <w:instrText xml:space="preserve"> PAGEREF _Toc203472177 \h </w:instrText>
        </w:r>
        <w:r>
          <w:rPr>
            <w:noProof/>
            <w:webHidden/>
          </w:rPr>
        </w:r>
        <w:r>
          <w:rPr>
            <w:noProof/>
            <w:webHidden/>
          </w:rPr>
          <w:fldChar w:fldCharType="separate"/>
        </w:r>
        <w:r w:rsidR="002A5A74">
          <w:rPr>
            <w:noProof/>
            <w:webHidden/>
          </w:rPr>
          <w:t>26</w:t>
        </w:r>
        <w:r>
          <w:rPr>
            <w:noProof/>
            <w:webHidden/>
          </w:rPr>
          <w:fldChar w:fldCharType="end"/>
        </w:r>
      </w:hyperlink>
    </w:p>
    <w:p w14:paraId="2519BC0A" w14:textId="172EBEDC"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78" w:history="1">
        <w:r w:rsidRPr="0052216C">
          <w:rPr>
            <w:rStyle w:val="Lienhypertexte"/>
            <w:noProof/>
          </w:rPr>
          <w:t>29 Assurance de dommages (multirisques)</w:t>
        </w:r>
        <w:r>
          <w:rPr>
            <w:noProof/>
            <w:webHidden/>
          </w:rPr>
          <w:tab/>
        </w:r>
        <w:r>
          <w:rPr>
            <w:noProof/>
            <w:webHidden/>
          </w:rPr>
          <w:fldChar w:fldCharType="begin"/>
        </w:r>
        <w:r>
          <w:rPr>
            <w:noProof/>
            <w:webHidden/>
          </w:rPr>
          <w:instrText xml:space="preserve"> PAGEREF _Toc203472178 \h </w:instrText>
        </w:r>
        <w:r>
          <w:rPr>
            <w:noProof/>
            <w:webHidden/>
          </w:rPr>
        </w:r>
        <w:r>
          <w:rPr>
            <w:noProof/>
            <w:webHidden/>
          </w:rPr>
          <w:fldChar w:fldCharType="separate"/>
        </w:r>
        <w:r w:rsidR="002A5A74">
          <w:rPr>
            <w:noProof/>
            <w:webHidden/>
          </w:rPr>
          <w:t>27</w:t>
        </w:r>
        <w:r>
          <w:rPr>
            <w:noProof/>
            <w:webHidden/>
          </w:rPr>
          <w:fldChar w:fldCharType="end"/>
        </w:r>
      </w:hyperlink>
    </w:p>
    <w:p w14:paraId="674F8075" w14:textId="3A81628E"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79" w:history="1">
        <w:r w:rsidRPr="0052216C">
          <w:rPr>
            <w:rStyle w:val="Lienhypertexte"/>
            <w:noProof/>
          </w:rPr>
          <w:t>30 Affichage - Publicité</w:t>
        </w:r>
        <w:r>
          <w:rPr>
            <w:noProof/>
            <w:webHidden/>
          </w:rPr>
          <w:tab/>
        </w:r>
        <w:r>
          <w:rPr>
            <w:noProof/>
            <w:webHidden/>
          </w:rPr>
          <w:fldChar w:fldCharType="begin"/>
        </w:r>
        <w:r>
          <w:rPr>
            <w:noProof/>
            <w:webHidden/>
          </w:rPr>
          <w:instrText xml:space="preserve"> PAGEREF _Toc203472179 \h </w:instrText>
        </w:r>
        <w:r>
          <w:rPr>
            <w:noProof/>
            <w:webHidden/>
          </w:rPr>
        </w:r>
        <w:r>
          <w:rPr>
            <w:noProof/>
            <w:webHidden/>
          </w:rPr>
          <w:fldChar w:fldCharType="separate"/>
        </w:r>
        <w:r w:rsidR="002A5A74">
          <w:rPr>
            <w:noProof/>
            <w:webHidden/>
          </w:rPr>
          <w:t>27</w:t>
        </w:r>
        <w:r>
          <w:rPr>
            <w:noProof/>
            <w:webHidden/>
          </w:rPr>
          <w:fldChar w:fldCharType="end"/>
        </w:r>
      </w:hyperlink>
    </w:p>
    <w:p w14:paraId="6FFFE483" w14:textId="1898AA72"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80" w:history="1">
        <w:r w:rsidRPr="0052216C">
          <w:rPr>
            <w:rStyle w:val="Lienhypertexte"/>
            <w:noProof/>
          </w:rPr>
          <w:t>31 Impôts - Charges</w:t>
        </w:r>
        <w:r>
          <w:rPr>
            <w:noProof/>
            <w:webHidden/>
          </w:rPr>
          <w:tab/>
        </w:r>
        <w:r>
          <w:rPr>
            <w:noProof/>
            <w:webHidden/>
          </w:rPr>
          <w:fldChar w:fldCharType="begin"/>
        </w:r>
        <w:r>
          <w:rPr>
            <w:noProof/>
            <w:webHidden/>
          </w:rPr>
          <w:instrText xml:space="preserve"> PAGEREF _Toc203472180 \h </w:instrText>
        </w:r>
        <w:r>
          <w:rPr>
            <w:noProof/>
            <w:webHidden/>
          </w:rPr>
        </w:r>
        <w:r>
          <w:rPr>
            <w:noProof/>
            <w:webHidden/>
          </w:rPr>
          <w:fldChar w:fldCharType="separate"/>
        </w:r>
        <w:r w:rsidR="002A5A74">
          <w:rPr>
            <w:noProof/>
            <w:webHidden/>
          </w:rPr>
          <w:t>27</w:t>
        </w:r>
        <w:r>
          <w:rPr>
            <w:noProof/>
            <w:webHidden/>
          </w:rPr>
          <w:fldChar w:fldCharType="end"/>
        </w:r>
      </w:hyperlink>
    </w:p>
    <w:p w14:paraId="46EE77E4" w14:textId="405A2D19" w:rsidR="00582BBD" w:rsidRDefault="00582BBD">
      <w:pPr>
        <w:pStyle w:val="TM1"/>
        <w:rPr>
          <w:rFonts w:asciiTheme="minorHAnsi" w:eastAsiaTheme="minorEastAsia" w:hAnsiTheme="minorHAnsi" w:cstheme="minorBidi"/>
          <w:noProof/>
          <w:kern w:val="2"/>
          <w:szCs w:val="24"/>
          <w14:ligatures w14:val="standardContextual"/>
        </w:rPr>
      </w:pPr>
      <w:hyperlink w:anchor="_Toc203472181" w:history="1">
        <w:r w:rsidRPr="0052216C">
          <w:rPr>
            <w:rStyle w:val="Lienhypertexte"/>
            <w:noProof/>
          </w:rPr>
          <w:t>CESSION, FIN DE CONTRAT ET MODIFICATIONS AFFECTANT LE DÉLÉGATAIRE</w:t>
        </w:r>
        <w:r>
          <w:rPr>
            <w:noProof/>
            <w:webHidden/>
          </w:rPr>
          <w:tab/>
        </w:r>
        <w:r>
          <w:rPr>
            <w:noProof/>
            <w:webHidden/>
          </w:rPr>
          <w:fldChar w:fldCharType="begin"/>
        </w:r>
        <w:r>
          <w:rPr>
            <w:noProof/>
            <w:webHidden/>
          </w:rPr>
          <w:instrText xml:space="preserve"> PAGEREF _Toc203472181 \h </w:instrText>
        </w:r>
        <w:r>
          <w:rPr>
            <w:noProof/>
            <w:webHidden/>
          </w:rPr>
        </w:r>
        <w:r>
          <w:rPr>
            <w:noProof/>
            <w:webHidden/>
          </w:rPr>
          <w:fldChar w:fldCharType="separate"/>
        </w:r>
        <w:r w:rsidR="002A5A74">
          <w:rPr>
            <w:noProof/>
            <w:webHidden/>
          </w:rPr>
          <w:t>28</w:t>
        </w:r>
        <w:r>
          <w:rPr>
            <w:noProof/>
            <w:webHidden/>
          </w:rPr>
          <w:fldChar w:fldCharType="end"/>
        </w:r>
      </w:hyperlink>
    </w:p>
    <w:p w14:paraId="457A3ADF" w14:textId="1388BF83"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82" w:history="1">
        <w:r w:rsidRPr="0052216C">
          <w:rPr>
            <w:rStyle w:val="Lienhypertexte"/>
            <w:noProof/>
          </w:rPr>
          <w:t>32 Intuitu personae</w:t>
        </w:r>
        <w:r>
          <w:rPr>
            <w:noProof/>
            <w:webHidden/>
          </w:rPr>
          <w:tab/>
        </w:r>
        <w:r>
          <w:rPr>
            <w:noProof/>
            <w:webHidden/>
          </w:rPr>
          <w:fldChar w:fldCharType="begin"/>
        </w:r>
        <w:r>
          <w:rPr>
            <w:noProof/>
            <w:webHidden/>
          </w:rPr>
          <w:instrText xml:space="preserve"> PAGEREF _Toc203472182 \h </w:instrText>
        </w:r>
        <w:r>
          <w:rPr>
            <w:noProof/>
            <w:webHidden/>
          </w:rPr>
        </w:r>
        <w:r>
          <w:rPr>
            <w:noProof/>
            <w:webHidden/>
          </w:rPr>
          <w:fldChar w:fldCharType="separate"/>
        </w:r>
        <w:r w:rsidR="002A5A74">
          <w:rPr>
            <w:noProof/>
            <w:webHidden/>
          </w:rPr>
          <w:t>28</w:t>
        </w:r>
        <w:r>
          <w:rPr>
            <w:noProof/>
            <w:webHidden/>
          </w:rPr>
          <w:fldChar w:fldCharType="end"/>
        </w:r>
      </w:hyperlink>
    </w:p>
    <w:p w14:paraId="7D315D11" w14:textId="120ED059"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83" w:history="1">
        <w:r w:rsidRPr="0052216C">
          <w:rPr>
            <w:rStyle w:val="Lienhypertexte"/>
            <w:noProof/>
          </w:rPr>
          <w:t>33 Modifications affectant le Délégataire et le Contrat</w:t>
        </w:r>
        <w:r>
          <w:rPr>
            <w:noProof/>
            <w:webHidden/>
          </w:rPr>
          <w:tab/>
        </w:r>
        <w:r>
          <w:rPr>
            <w:noProof/>
            <w:webHidden/>
          </w:rPr>
          <w:fldChar w:fldCharType="begin"/>
        </w:r>
        <w:r>
          <w:rPr>
            <w:noProof/>
            <w:webHidden/>
          </w:rPr>
          <w:instrText xml:space="preserve"> PAGEREF _Toc203472183 \h </w:instrText>
        </w:r>
        <w:r>
          <w:rPr>
            <w:noProof/>
            <w:webHidden/>
          </w:rPr>
        </w:r>
        <w:r>
          <w:rPr>
            <w:noProof/>
            <w:webHidden/>
          </w:rPr>
          <w:fldChar w:fldCharType="separate"/>
        </w:r>
        <w:r w:rsidR="002A5A74">
          <w:rPr>
            <w:noProof/>
            <w:webHidden/>
          </w:rPr>
          <w:t>28</w:t>
        </w:r>
        <w:r>
          <w:rPr>
            <w:noProof/>
            <w:webHidden/>
          </w:rPr>
          <w:fldChar w:fldCharType="end"/>
        </w:r>
      </w:hyperlink>
    </w:p>
    <w:p w14:paraId="69CC5022" w14:textId="1D37051B"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84" w:history="1">
        <w:r w:rsidRPr="0052216C">
          <w:rPr>
            <w:rStyle w:val="Lienhypertexte"/>
            <w:noProof/>
          </w:rPr>
          <w:t>34 Sous-traitance ou sous-délégation</w:t>
        </w:r>
        <w:r>
          <w:rPr>
            <w:noProof/>
            <w:webHidden/>
          </w:rPr>
          <w:tab/>
        </w:r>
        <w:r>
          <w:rPr>
            <w:noProof/>
            <w:webHidden/>
          </w:rPr>
          <w:fldChar w:fldCharType="begin"/>
        </w:r>
        <w:r>
          <w:rPr>
            <w:noProof/>
            <w:webHidden/>
          </w:rPr>
          <w:instrText xml:space="preserve"> PAGEREF _Toc203472184 \h </w:instrText>
        </w:r>
        <w:r>
          <w:rPr>
            <w:noProof/>
            <w:webHidden/>
          </w:rPr>
        </w:r>
        <w:r>
          <w:rPr>
            <w:noProof/>
            <w:webHidden/>
          </w:rPr>
          <w:fldChar w:fldCharType="separate"/>
        </w:r>
        <w:r w:rsidR="002A5A74">
          <w:rPr>
            <w:noProof/>
            <w:webHidden/>
          </w:rPr>
          <w:t>28</w:t>
        </w:r>
        <w:r>
          <w:rPr>
            <w:noProof/>
            <w:webHidden/>
          </w:rPr>
          <w:fldChar w:fldCharType="end"/>
        </w:r>
      </w:hyperlink>
    </w:p>
    <w:p w14:paraId="5E2B0509" w14:textId="36F22C1D"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85" w:history="1">
        <w:r w:rsidRPr="0052216C">
          <w:rPr>
            <w:rStyle w:val="Lienhypertexte"/>
            <w:noProof/>
          </w:rPr>
          <w:t>35 Arrivée du terme du Contrat</w:t>
        </w:r>
        <w:r>
          <w:rPr>
            <w:noProof/>
            <w:webHidden/>
          </w:rPr>
          <w:tab/>
        </w:r>
        <w:r>
          <w:rPr>
            <w:noProof/>
            <w:webHidden/>
          </w:rPr>
          <w:fldChar w:fldCharType="begin"/>
        </w:r>
        <w:r>
          <w:rPr>
            <w:noProof/>
            <w:webHidden/>
          </w:rPr>
          <w:instrText xml:space="preserve"> PAGEREF _Toc203472185 \h </w:instrText>
        </w:r>
        <w:r>
          <w:rPr>
            <w:noProof/>
            <w:webHidden/>
          </w:rPr>
        </w:r>
        <w:r>
          <w:rPr>
            <w:noProof/>
            <w:webHidden/>
          </w:rPr>
          <w:fldChar w:fldCharType="separate"/>
        </w:r>
        <w:r w:rsidR="002A5A74">
          <w:rPr>
            <w:noProof/>
            <w:webHidden/>
          </w:rPr>
          <w:t>29</w:t>
        </w:r>
        <w:r>
          <w:rPr>
            <w:noProof/>
            <w:webHidden/>
          </w:rPr>
          <w:fldChar w:fldCharType="end"/>
        </w:r>
      </w:hyperlink>
    </w:p>
    <w:p w14:paraId="336D1E8F" w14:textId="400DCE8E"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86" w:history="1">
        <w:r w:rsidRPr="0052216C">
          <w:rPr>
            <w:rStyle w:val="Lienhypertexte"/>
            <w:noProof/>
          </w:rPr>
          <w:t>36 Clauses de résiliation</w:t>
        </w:r>
        <w:r>
          <w:rPr>
            <w:noProof/>
            <w:webHidden/>
          </w:rPr>
          <w:tab/>
        </w:r>
        <w:r>
          <w:rPr>
            <w:noProof/>
            <w:webHidden/>
          </w:rPr>
          <w:fldChar w:fldCharType="begin"/>
        </w:r>
        <w:r>
          <w:rPr>
            <w:noProof/>
            <w:webHidden/>
          </w:rPr>
          <w:instrText xml:space="preserve"> PAGEREF _Toc203472186 \h </w:instrText>
        </w:r>
        <w:r>
          <w:rPr>
            <w:noProof/>
            <w:webHidden/>
          </w:rPr>
        </w:r>
        <w:r>
          <w:rPr>
            <w:noProof/>
            <w:webHidden/>
          </w:rPr>
          <w:fldChar w:fldCharType="separate"/>
        </w:r>
        <w:r w:rsidR="002A5A74">
          <w:rPr>
            <w:noProof/>
            <w:webHidden/>
          </w:rPr>
          <w:t>29</w:t>
        </w:r>
        <w:r>
          <w:rPr>
            <w:noProof/>
            <w:webHidden/>
          </w:rPr>
          <w:fldChar w:fldCharType="end"/>
        </w:r>
      </w:hyperlink>
    </w:p>
    <w:p w14:paraId="7C3A2A30" w14:textId="372A6D31"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87" w:history="1">
        <w:r w:rsidRPr="0052216C">
          <w:rPr>
            <w:rStyle w:val="Lienhypertexte"/>
            <w:noProof/>
          </w:rPr>
          <w:t>36.1 Force majeure</w:t>
        </w:r>
        <w:r>
          <w:rPr>
            <w:noProof/>
            <w:webHidden/>
          </w:rPr>
          <w:tab/>
        </w:r>
        <w:r>
          <w:rPr>
            <w:noProof/>
            <w:webHidden/>
          </w:rPr>
          <w:fldChar w:fldCharType="begin"/>
        </w:r>
        <w:r>
          <w:rPr>
            <w:noProof/>
            <w:webHidden/>
          </w:rPr>
          <w:instrText xml:space="preserve"> PAGEREF _Toc203472187 \h </w:instrText>
        </w:r>
        <w:r>
          <w:rPr>
            <w:noProof/>
            <w:webHidden/>
          </w:rPr>
        </w:r>
        <w:r>
          <w:rPr>
            <w:noProof/>
            <w:webHidden/>
          </w:rPr>
          <w:fldChar w:fldCharType="separate"/>
        </w:r>
        <w:r w:rsidR="002A5A74">
          <w:rPr>
            <w:noProof/>
            <w:webHidden/>
          </w:rPr>
          <w:t>29</w:t>
        </w:r>
        <w:r>
          <w:rPr>
            <w:noProof/>
            <w:webHidden/>
          </w:rPr>
          <w:fldChar w:fldCharType="end"/>
        </w:r>
      </w:hyperlink>
    </w:p>
    <w:p w14:paraId="5E717643" w14:textId="638D29A6"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88" w:history="1">
        <w:r w:rsidRPr="0052216C">
          <w:rPr>
            <w:rStyle w:val="Lienhypertexte"/>
            <w:noProof/>
          </w:rPr>
          <w:t>36.2 Injonction de l’administration, nécessité d’intérêt général ou d’exploitation</w:t>
        </w:r>
        <w:r>
          <w:rPr>
            <w:noProof/>
            <w:webHidden/>
          </w:rPr>
          <w:tab/>
        </w:r>
        <w:r>
          <w:rPr>
            <w:noProof/>
            <w:webHidden/>
          </w:rPr>
          <w:fldChar w:fldCharType="begin"/>
        </w:r>
        <w:r>
          <w:rPr>
            <w:noProof/>
            <w:webHidden/>
          </w:rPr>
          <w:instrText xml:space="preserve"> PAGEREF _Toc203472188 \h </w:instrText>
        </w:r>
        <w:r>
          <w:rPr>
            <w:noProof/>
            <w:webHidden/>
          </w:rPr>
        </w:r>
        <w:r>
          <w:rPr>
            <w:noProof/>
            <w:webHidden/>
          </w:rPr>
          <w:fldChar w:fldCharType="separate"/>
        </w:r>
        <w:r w:rsidR="002A5A74">
          <w:rPr>
            <w:noProof/>
            <w:webHidden/>
          </w:rPr>
          <w:t>29</w:t>
        </w:r>
        <w:r>
          <w:rPr>
            <w:noProof/>
            <w:webHidden/>
          </w:rPr>
          <w:fldChar w:fldCharType="end"/>
        </w:r>
      </w:hyperlink>
    </w:p>
    <w:p w14:paraId="41D2C7E0" w14:textId="0CB8FADF"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89" w:history="1">
        <w:r w:rsidRPr="0052216C">
          <w:rPr>
            <w:rStyle w:val="Lienhypertexte"/>
            <w:noProof/>
          </w:rPr>
          <w:t>36.3 Non-paiement de somme exigible ou inexécution d’une obligation</w:t>
        </w:r>
        <w:r>
          <w:rPr>
            <w:noProof/>
            <w:webHidden/>
          </w:rPr>
          <w:tab/>
        </w:r>
        <w:r>
          <w:rPr>
            <w:noProof/>
            <w:webHidden/>
          </w:rPr>
          <w:fldChar w:fldCharType="begin"/>
        </w:r>
        <w:r>
          <w:rPr>
            <w:noProof/>
            <w:webHidden/>
          </w:rPr>
          <w:instrText xml:space="preserve"> PAGEREF _Toc203472189 \h </w:instrText>
        </w:r>
        <w:r>
          <w:rPr>
            <w:noProof/>
            <w:webHidden/>
          </w:rPr>
        </w:r>
        <w:r>
          <w:rPr>
            <w:noProof/>
            <w:webHidden/>
          </w:rPr>
          <w:fldChar w:fldCharType="separate"/>
        </w:r>
        <w:r w:rsidR="002A5A74">
          <w:rPr>
            <w:noProof/>
            <w:webHidden/>
          </w:rPr>
          <w:t>30</w:t>
        </w:r>
        <w:r>
          <w:rPr>
            <w:noProof/>
            <w:webHidden/>
          </w:rPr>
          <w:fldChar w:fldCharType="end"/>
        </w:r>
      </w:hyperlink>
    </w:p>
    <w:p w14:paraId="4E4AA68E" w14:textId="676D79B8"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90" w:history="1">
        <w:r w:rsidRPr="0052216C">
          <w:rPr>
            <w:rStyle w:val="Lienhypertexte"/>
            <w:noProof/>
          </w:rPr>
          <w:t>36.4 Modifications contractuelles</w:t>
        </w:r>
        <w:r>
          <w:rPr>
            <w:noProof/>
            <w:webHidden/>
          </w:rPr>
          <w:tab/>
        </w:r>
        <w:r>
          <w:rPr>
            <w:noProof/>
            <w:webHidden/>
          </w:rPr>
          <w:fldChar w:fldCharType="begin"/>
        </w:r>
        <w:r>
          <w:rPr>
            <w:noProof/>
            <w:webHidden/>
          </w:rPr>
          <w:instrText xml:space="preserve"> PAGEREF _Toc203472190 \h </w:instrText>
        </w:r>
        <w:r>
          <w:rPr>
            <w:noProof/>
            <w:webHidden/>
          </w:rPr>
        </w:r>
        <w:r>
          <w:rPr>
            <w:noProof/>
            <w:webHidden/>
          </w:rPr>
          <w:fldChar w:fldCharType="separate"/>
        </w:r>
        <w:r w:rsidR="002A5A74">
          <w:rPr>
            <w:noProof/>
            <w:webHidden/>
          </w:rPr>
          <w:t>30</w:t>
        </w:r>
        <w:r>
          <w:rPr>
            <w:noProof/>
            <w:webHidden/>
          </w:rPr>
          <w:fldChar w:fldCharType="end"/>
        </w:r>
      </w:hyperlink>
    </w:p>
    <w:p w14:paraId="20E468AF" w14:textId="4846BB50"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91" w:history="1">
        <w:r w:rsidRPr="0052216C">
          <w:rPr>
            <w:rStyle w:val="Lienhypertexte"/>
            <w:noProof/>
          </w:rPr>
          <w:t>37 Continuité de l’exploitation et exécution aux frais et risques du Délégataire</w:t>
        </w:r>
        <w:r>
          <w:rPr>
            <w:noProof/>
            <w:webHidden/>
          </w:rPr>
          <w:tab/>
        </w:r>
        <w:r>
          <w:rPr>
            <w:noProof/>
            <w:webHidden/>
          </w:rPr>
          <w:fldChar w:fldCharType="begin"/>
        </w:r>
        <w:r>
          <w:rPr>
            <w:noProof/>
            <w:webHidden/>
          </w:rPr>
          <w:instrText xml:space="preserve"> PAGEREF _Toc203472191 \h </w:instrText>
        </w:r>
        <w:r>
          <w:rPr>
            <w:noProof/>
            <w:webHidden/>
          </w:rPr>
        </w:r>
        <w:r>
          <w:rPr>
            <w:noProof/>
            <w:webHidden/>
          </w:rPr>
          <w:fldChar w:fldCharType="separate"/>
        </w:r>
        <w:r w:rsidR="002A5A74">
          <w:rPr>
            <w:noProof/>
            <w:webHidden/>
          </w:rPr>
          <w:t>30</w:t>
        </w:r>
        <w:r>
          <w:rPr>
            <w:noProof/>
            <w:webHidden/>
          </w:rPr>
          <w:fldChar w:fldCharType="end"/>
        </w:r>
      </w:hyperlink>
    </w:p>
    <w:p w14:paraId="7590C5E8" w14:textId="2100F00A" w:rsidR="00582BBD" w:rsidRDefault="00582BBD">
      <w:pPr>
        <w:pStyle w:val="TM1"/>
        <w:rPr>
          <w:rFonts w:asciiTheme="minorHAnsi" w:eastAsiaTheme="minorEastAsia" w:hAnsiTheme="minorHAnsi" w:cstheme="minorBidi"/>
          <w:noProof/>
          <w:kern w:val="2"/>
          <w:szCs w:val="24"/>
          <w14:ligatures w14:val="standardContextual"/>
        </w:rPr>
      </w:pPr>
      <w:hyperlink w:anchor="_Toc203472192" w:history="1">
        <w:r w:rsidRPr="0052216C">
          <w:rPr>
            <w:rStyle w:val="Lienhypertexte"/>
            <w:noProof/>
          </w:rPr>
          <w:t>SANCTIONS - CONTENTIEUX</w:t>
        </w:r>
        <w:r>
          <w:rPr>
            <w:noProof/>
            <w:webHidden/>
          </w:rPr>
          <w:tab/>
        </w:r>
        <w:r>
          <w:rPr>
            <w:noProof/>
            <w:webHidden/>
          </w:rPr>
          <w:fldChar w:fldCharType="begin"/>
        </w:r>
        <w:r>
          <w:rPr>
            <w:noProof/>
            <w:webHidden/>
          </w:rPr>
          <w:instrText xml:space="preserve"> PAGEREF _Toc203472192 \h </w:instrText>
        </w:r>
        <w:r>
          <w:rPr>
            <w:noProof/>
            <w:webHidden/>
          </w:rPr>
        </w:r>
        <w:r>
          <w:rPr>
            <w:noProof/>
            <w:webHidden/>
          </w:rPr>
          <w:fldChar w:fldCharType="separate"/>
        </w:r>
        <w:r w:rsidR="002A5A74">
          <w:rPr>
            <w:noProof/>
            <w:webHidden/>
          </w:rPr>
          <w:t>31</w:t>
        </w:r>
        <w:r>
          <w:rPr>
            <w:noProof/>
            <w:webHidden/>
          </w:rPr>
          <w:fldChar w:fldCharType="end"/>
        </w:r>
      </w:hyperlink>
    </w:p>
    <w:p w14:paraId="4E05484C" w14:textId="3716AB11"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93" w:history="1">
        <w:r w:rsidRPr="0052216C">
          <w:rPr>
            <w:rStyle w:val="Lienhypertexte"/>
            <w:noProof/>
          </w:rPr>
          <w:t>38 Sanctions pécuniaires</w:t>
        </w:r>
        <w:r>
          <w:rPr>
            <w:noProof/>
            <w:webHidden/>
          </w:rPr>
          <w:tab/>
        </w:r>
        <w:r>
          <w:rPr>
            <w:noProof/>
            <w:webHidden/>
          </w:rPr>
          <w:fldChar w:fldCharType="begin"/>
        </w:r>
        <w:r>
          <w:rPr>
            <w:noProof/>
            <w:webHidden/>
          </w:rPr>
          <w:instrText xml:space="preserve"> PAGEREF _Toc203472193 \h </w:instrText>
        </w:r>
        <w:r>
          <w:rPr>
            <w:noProof/>
            <w:webHidden/>
          </w:rPr>
        </w:r>
        <w:r>
          <w:rPr>
            <w:noProof/>
            <w:webHidden/>
          </w:rPr>
          <w:fldChar w:fldCharType="separate"/>
        </w:r>
        <w:r w:rsidR="002A5A74">
          <w:rPr>
            <w:noProof/>
            <w:webHidden/>
          </w:rPr>
          <w:t>31</w:t>
        </w:r>
        <w:r>
          <w:rPr>
            <w:noProof/>
            <w:webHidden/>
          </w:rPr>
          <w:fldChar w:fldCharType="end"/>
        </w:r>
      </w:hyperlink>
    </w:p>
    <w:p w14:paraId="3BB35E8E" w14:textId="4A2843E2"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94" w:history="1">
        <w:r w:rsidRPr="0052216C">
          <w:rPr>
            <w:rStyle w:val="Lienhypertexte"/>
            <w:noProof/>
          </w:rPr>
          <w:t>39 Pénalités spécifiques aux dispositions financières</w:t>
        </w:r>
        <w:r>
          <w:rPr>
            <w:noProof/>
            <w:webHidden/>
          </w:rPr>
          <w:tab/>
        </w:r>
        <w:r>
          <w:rPr>
            <w:noProof/>
            <w:webHidden/>
          </w:rPr>
          <w:fldChar w:fldCharType="begin"/>
        </w:r>
        <w:r>
          <w:rPr>
            <w:noProof/>
            <w:webHidden/>
          </w:rPr>
          <w:instrText xml:space="preserve"> PAGEREF _Toc203472194 \h </w:instrText>
        </w:r>
        <w:r>
          <w:rPr>
            <w:noProof/>
            <w:webHidden/>
          </w:rPr>
        </w:r>
        <w:r>
          <w:rPr>
            <w:noProof/>
            <w:webHidden/>
          </w:rPr>
          <w:fldChar w:fldCharType="separate"/>
        </w:r>
        <w:r w:rsidR="002A5A74">
          <w:rPr>
            <w:noProof/>
            <w:webHidden/>
          </w:rPr>
          <w:t>31</w:t>
        </w:r>
        <w:r>
          <w:rPr>
            <w:noProof/>
            <w:webHidden/>
          </w:rPr>
          <w:fldChar w:fldCharType="end"/>
        </w:r>
      </w:hyperlink>
    </w:p>
    <w:p w14:paraId="6B3F4A58" w14:textId="5CEAE841"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95" w:history="1">
        <w:r w:rsidRPr="0052216C">
          <w:rPr>
            <w:rStyle w:val="Lienhypertexte"/>
            <w:noProof/>
          </w:rPr>
          <w:t>40 Mesures d’urgence</w:t>
        </w:r>
        <w:r>
          <w:rPr>
            <w:noProof/>
            <w:webHidden/>
          </w:rPr>
          <w:tab/>
        </w:r>
        <w:r>
          <w:rPr>
            <w:noProof/>
            <w:webHidden/>
          </w:rPr>
          <w:fldChar w:fldCharType="begin"/>
        </w:r>
        <w:r>
          <w:rPr>
            <w:noProof/>
            <w:webHidden/>
          </w:rPr>
          <w:instrText xml:space="preserve"> PAGEREF _Toc203472195 \h </w:instrText>
        </w:r>
        <w:r>
          <w:rPr>
            <w:noProof/>
            <w:webHidden/>
          </w:rPr>
        </w:r>
        <w:r>
          <w:rPr>
            <w:noProof/>
            <w:webHidden/>
          </w:rPr>
          <w:fldChar w:fldCharType="separate"/>
        </w:r>
        <w:r w:rsidR="002A5A74">
          <w:rPr>
            <w:noProof/>
            <w:webHidden/>
          </w:rPr>
          <w:t>31</w:t>
        </w:r>
        <w:r>
          <w:rPr>
            <w:noProof/>
            <w:webHidden/>
          </w:rPr>
          <w:fldChar w:fldCharType="end"/>
        </w:r>
      </w:hyperlink>
    </w:p>
    <w:p w14:paraId="76140D39" w14:textId="4607FBBA"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96" w:history="1">
        <w:r w:rsidRPr="0052216C">
          <w:rPr>
            <w:rStyle w:val="Lienhypertexte"/>
            <w:noProof/>
          </w:rPr>
          <w:t>41 Continuité du service en fin de Contrat</w:t>
        </w:r>
        <w:r>
          <w:rPr>
            <w:noProof/>
            <w:webHidden/>
          </w:rPr>
          <w:tab/>
        </w:r>
        <w:r>
          <w:rPr>
            <w:noProof/>
            <w:webHidden/>
          </w:rPr>
          <w:fldChar w:fldCharType="begin"/>
        </w:r>
        <w:r>
          <w:rPr>
            <w:noProof/>
            <w:webHidden/>
          </w:rPr>
          <w:instrText xml:space="preserve"> PAGEREF _Toc203472196 \h </w:instrText>
        </w:r>
        <w:r>
          <w:rPr>
            <w:noProof/>
            <w:webHidden/>
          </w:rPr>
        </w:r>
        <w:r>
          <w:rPr>
            <w:noProof/>
            <w:webHidden/>
          </w:rPr>
          <w:fldChar w:fldCharType="separate"/>
        </w:r>
        <w:r w:rsidR="002A5A74">
          <w:rPr>
            <w:noProof/>
            <w:webHidden/>
          </w:rPr>
          <w:t>31</w:t>
        </w:r>
        <w:r>
          <w:rPr>
            <w:noProof/>
            <w:webHidden/>
          </w:rPr>
          <w:fldChar w:fldCharType="end"/>
        </w:r>
      </w:hyperlink>
    </w:p>
    <w:p w14:paraId="7A4C3C43" w14:textId="2A58512A"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197" w:history="1">
        <w:r w:rsidRPr="0052216C">
          <w:rPr>
            <w:rStyle w:val="Lienhypertexte"/>
            <w:noProof/>
          </w:rPr>
          <w:t>42 Remise de l’ouvrage et des installations concédées</w:t>
        </w:r>
        <w:r>
          <w:rPr>
            <w:noProof/>
            <w:webHidden/>
          </w:rPr>
          <w:tab/>
        </w:r>
        <w:r>
          <w:rPr>
            <w:noProof/>
            <w:webHidden/>
          </w:rPr>
          <w:fldChar w:fldCharType="begin"/>
        </w:r>
        <w:r>
          <w:rPr>
            <w:noProof/>
            <w:webHidden/>
          </w:rPr>
          <w:instrText xml:space="preserve"> PAGEREF _Toc203472197 \h </w:instrText>
        </w:r>
        <w:r>
          <w:rPr>
            <w:noProof/>
            <w:webHidden/>
          </w:rPr>
        </w:r>
        <w:r>
          <w:rPr>
            <w:noProof/>
            <w:webHidden/>
          </w:rPr>
          <w:fldChar w:fldCharType="separate"/>
        </w:r>
        <w:r w:rsidR="002A5A74">
          <w:rPr>
            <w:noProof/>
            <w:webHidden/>
          </w:rPr>
          <w:t>32</w:t>
        </w:r>
        <w:r>
          <w:rPr>
            <w:noProof/>
            <w:webHidden/>
          </w:rPr>
          <w:fldChar w:fldCharType="end"/>
        </w:r>
      </w:hyperlink>
    </w:p>
    <w:p w14:paraId="59B0E095" w14:textId="259A14F4"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98" w:history="1">
        <w:r w:rsidRPr="0052216C">
          <w:rPr>
            <w:rStyle w:val="Lienhypertexte"/>
            <w:noProof/>
          </w:rPr>
          <w:t>42.1 Expiration de la durée normale du Contrat</w:t>
        </w:r>
        <w:r>
          <w:rPr>
            <w:noProof/>
            <w:webHidden/>
          </w:rPr>
          <w:tab/>
        </w:r>
        <w:r>
          <w:rPr>
            <w:noProof/>
            <w:webHidden/>
          </w:rPr>
          <w:fldChar w:fldCharType="begin"/>
        </w:r>
        <w:r>
          <w:rPr>
            <w:noProof/>
            <w:webHidden/>
          </w:rPr>
          <w:instrText xml:space="preserve"> PAGEREF _Toc203472198 \h </w:instrText>
        </w:r>
        <w:r>
          <w:rPr>
            <w:noProof/>
            <w:webHidden/>
          </w:rPr>
        </w:r>
        <w:r>
          <w:rPr>
            <w:noProof/>
            <w:webHidden/>
          </w:rPr>
          <w:fldChar w:fldCharType="separate"/>
        </w:r>
        <w:r w:rsidR="002A5A74">
          <w:rPr>
            <w:noProof/>
            <w:webHidden/>
          </w:rPr>
          <w:t>32</w:t>
        </w:r>
        <w:r>
          <w:rPr>
            <w:noProof/>
            <w:webHidden/>
          </w:rPr>
          <w:fldChar w:fldCharType="end"/>
        </w:r>
      </w:hyperlink>
    </w:p>
    <w:p w14:paraId="71A492E9" w14:textId="00AFA2D9"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199" w:history="1">
        <w:r w:rsidRPr="0052216C">
          <w:rPr>
            <w:rStyle w:val="Lienhypertexte"/>
            <w:noProof/>
          </w:rPr>
          <w:t>42.2 Retrait anticipé de la délégation</w:t>
        </w:r>
        <w:r>
          <w:rPr>
            <w:noProof/>
            <w:webHidden/>
          </w:rPr>
          <w:tab/>
        </w:r>
        <w:r>
          <w:rPr>
            <w:noProof/>
            <w:webHidden/>
          </w:rPr>
          <w:fldChar w:fldCharType="begin"/>
        </w:r>
        <w:r>
          <w:rPr>
            <w:noProof/>
            <w:webHidden/>
          </w:rPr>
          <w:instrText xml:space="preserve"> PAGEREF _Toc203472199 \h </w:instrText>
        </w:r>
        <w:r>
          <w:rPr>
            <w:noProof/>
            <w:webHidden/>
          </w:rPr>
        </w:r>
        <w:r>
          <w:rPr>
            <w:noProof/>
            <w:webHidden/>
          </w:rPr>
          <w:fldChar w:fldCharType="separate"/>
        </w:r>
        <w:r w:rsidR="002A5A74">
          <w:rPr>
            <w:noProof/>
            <w:webHidden/>
          </w:rPr>
          <w:t>33</w:t>
        </w:r>
        <w:r>
          <w:rPr>
            <w:noProof/>
            <w:webHidden/>
          </w:rPr>
          <w:fldChar w:fldCharType="end"/>
        </w:r>
      </w:hyperlink>
    </w:p>
    <w:p w14:paraId="51A4EC3B" w14:textId="42FFF641" w:rsidR="00582BBD" w:rsidRDefault="00582BBD">
      <w:pPr>
        <w:pStyle w:val="TM3"/>
        <w:rPr>
          <w:rFonts w:asciiTheme="minorHAnsi" w:eastAsiaTheme="minorEastAsia" w:hAnsiTheme="minorHAnsi" w:cstheme="minorBidi"/>
          <w:noProof/>
          <w:kern w:val="2"/>
          <w:sz w:val="24"/>
          <w:szCs w:val="24"/>
          <w14:ligatures w14:val="standardContextual"/>
        </w:rPr>
      </w:pPr>
      <w:hyperlink w:anchor="_Toc203472200" w:history="1">
        <w:r w:rsidRPr="0052216C">
          <w:rPr>
            <w:rStyle w:val="Lienhypertexte"/>
            <w:noProof/>
          </w:rPr>
          <w:t>42.3 Dispositions de fin de Contrat pour la Boutique en ligne</w:t>
        </w:r>
        <w:r>
          <w:rPr>
            <w:noProof/>
            <w:webHidden/>
          </w:rPr>
          <w:tab/>
        </w:r>
        <w:r>
          <w:rPr>
            <w:noProof/>
            <w:webHidden/>
          </w:rPr>
          <w:fldChar w:fldCharType="begin"/>
        </w:r>
        <w:r>
          <w:rPr>
            <w:noProof/>
            <w:webHidden/>
          </w:rPr>
          <w:instrText xml:space="preserve"> PAGEREF _Toc203472200 \h </w:instrText>
        </w:r>
        <w:r>
          <w:rPr>
            <w:noProof/>
            <w:webHidden/>
          </w:rPr>
        </w:r>
        <w:r>
          <w:rPr>
            <w:noProof/>
            <w:webHidden/>
          </w:rPr>
          <w:fldChar w:fldCharType="separate"/>
        </w:r>
        <w:r w:rsidR="002A5A74">
          <w:rPr>
            <w:noProof/>
            <w:webHidden/>
          </w:rPr>
          <w:t>33</w:t>
        </w:r>
        <w:r>
          <w:rPr>
            <w:noProof/>
            <w:webHidden/>
          </w:rPr>
          <w:fldChar w:fldCharType="end"/>
        </w:r>
      </w:hyperlink>
    </w:p>
    <w:p w14:paraId="3F076960" w14:textId="67849524" w:rsidR="00582BBD" w:rsidRDefault="00582BBD">
      <w:pPr>
        <w:pStyle w:val="TM2"/>
        <w:tabs>
          <w:tab w:val="left" w:pos="720"/>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201" w:history="1">
        <w:r w:rsidRPr="0052216C">
          <w:rPr>
            <w:rStyle w:val="Lienhypertexte"/>
            <w:noProof/>
          </w:rPr>
          <w:t>43</w:t>
        </w:r>
        <w:r>
          <w:rPr>
            <w:rFonts w:asciiTheme="minorHAnsi" w:eastAsiaTheme="minorEastAsia" w:hAnsiTheme="minorHAnsi" w:cstheme="minorBidi"/>
            <w:smallCaps w:val="0"/>
            <w:noProof/>
            <w:kern w:val="2"/>
            <w:sz w:val="24"/>
            <w:szCs w:val="24"/>
            <w14:ligatures w14:val="standardContextual"/>
          </w:rPr>
          <w:tab/>
        </w:r>
        <w:r w:rsidRPr="0052216C">
          <w:rPr>
            <w:rStyle w:val="Lienhypertexte"/>
            <w:noProof/>
          </w:rPr>
          <w:t>Reprise des biens du Délégataire pour la Librairie-Boutique</w:t>
        </w:r>
        <w:r>
          <w:rPr>
            <w:noProof/>
            <w:webHidden/>
          </w:rPr>
          <w:tab/>
        </w:r>
        <w:r>
          <w:rPr>
            <w:noProof/>
            <w:webHidden/>
          </w:rPr>
          <w:fldChar w:fldCharType="begin"/>
        </w:r>
        <w:r>
          <w:rPr>
            <w:noProof/>
            <w:webHidden/>
          </w:rPr>
          <w:instrText xml:space="preserve"> PAGEREF _Toc203472201 \h </w:instrText>
        </w:r>
        <w:r>
          <w:rPr>
            <w:noProof/>
            <w:webHidden/>
          </w:rPr>
        </w:r>
        <w:r>
          <w:rPr>
            <w:noProof/>
            <w:webHidden/>
          </w:rPr>
          <w:fldChar w:fldCharType="separate"/>
        </w:r>
        <w:r w:rsidR="002A5A74">
          <w:rPr>
            <w:noProof/>
            <w:webHidden/>
          </w:rPr>
          <w:t>34</w:t>
        </w:r>
        <w:r>
          <w:rPr>
            <w:noProof/>
            <w:webHidden/>
          </w:rPr>
          <w:fldChar w:fldCharType="end"/>
        </w:r>
      </w:hyperlink>
    </w:p>
    <w:p w14:paraId="1A626ED4" w14:textId="7EF8542C"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202" w:history="1">
        <w:r w:rsidRPr="0052216C">
          <w:rPr>
            <w:rStyle w:val="Lienhypertexte"/>
            <w:noProof/>
          </w:rPr>
          <w:t>44 Règlement des différends</w:t>
        </w:r>
        <w:r>
          <w:rPr>
            <w:noProof/>
            <w:webHidden/>
          </w:rPr>
          <w:tab/>
        </w:r>
        <w:r>
          <w:rPr>
            <w:noProof/>
            <w:webHidden/>
          </w:rPr>
          <w:fldChar w:fldCharType="begin"/>
        </w:r>
        <w:r>
          <w:rPr>
            <w:noProof/>
            <w:webHidden/>
          </w:rPr>
          <w:instrText xml:space="preserve"> PAGEREF _Toc203472202 \h </w:instrText>
        </w:r>
        <w:r>
          <w:rPr>
            <w:noProof/>
            <w:webHidden/>
          </w:rPr>
        </w:r>
        <w:r>
          <w:rPr>
            <w:noProof/>
            <w:webHidden/>
          </w:rPr>
          <w:fldChar w:fldCharType="separate"/>
        </w:r>
        <w:r w:rsidR="002A5A74">
          <w:rPr>
            <w:noProof/>
            <w:webHidden/>
          </w:rPr>
          <w:t>34</w:t>
        </w:r>
        <w:r>
          <w:rPr>
            <w:noProof/>
            <w:webHidden/>
          </w:rPr>
          <w:fldChar w:fldCharType="end"/>
        </w:r>
      </w:hyperlink>
    </w:p>
    <w:p w14:paraId="4D428485" w14:textId="0A590ADD" w:rsidR="00582BBD" w:rsidRDefault="00582BBD">
      <w:pPr>
        <w:pStyle w:val="TM2"/>
        <w:tabs>
          <w:tab w:val="right" w:leader="dot" w:pos="9054"/>
        </w:tabs>
        <w:rPr>
          <w:rFonts w:asciiTheme="minorHAnsi" w:eastAsiaTheme="minorEastAsia" w:hAnsiTheme="minorHAnsi" w:cstheme="minorBidi"/>
          <w:smallCaps w:val="0"/>
          <w:noProof/>
          <w:kern w:val="2"/>
          <w:sz w:val="24"/>
          <w:szCs w:val="24"/>
          <w14:ligatures w14:val="standardContextual"/>
        </w:rPr>
      </w:pPr>
      <w:hyperlink w:anchor="_Toc203472203" w:history="1">
        <w:r w:rsidRPr="0052216C">
          <w:rPr>
            <w:rStyle w:val="Lienhypertexte"/>
            <w:noProof/>
          </w:rPr>
          <w:t>45 Documents annexés au contrat</w:t>
        </w:r>
        <w:r>
          <w:rPr>
            <w:noProof/>
            <w:webHidden/>
          </w:rPr>
          <w:tab/>
        </w:r>
        <w:r>
          <w:rPr>
            <w:noProof/>
            <w:webHidden/>
          </w:rPr>
          <w:fldChar w:fldCharType="begin"/>
        </w:r>
        <w:r>
          <w:rPr>
            <w:noProof/>
            <w:webHidden/>
          </w:rPr>
          <w:instrText xml:space="preserve"> PAGEREF _Toc203472203 \h </w:instrText>
        </w:r>
        <w:r>
          <w:rPr>
            <w:noProof/>
            <w:webHidden/>
          </w:rPr>
        </w:r>
        <w:r>
          <w:rPr>
            <w:noProof/>
            <w:webHidden/>
          </w:rPr>
          <w:fldChar w:fldCharType="separate"/>
        </w:r>
        <w:r w:rsidR="002A5A74">
          <w:rPr>
            <w:noProof/>
            <w:webHidden/>
          </w:rPr>
          <w:t>34</w:t>
        </w:r>
        <w:r>
          <w:rPr>
            <w:noProof/>
            <w:webHidden/>
          </w:rPr>
          <w:fldChar w:fldCharType="end"/>
        </w:r>
      </w:hyperlink>
    </w:p>
    <w:p w14:paraId="20001656" w14:textId="0BE2C36D" w:rsidR="00615009" w:rsidRPr="0028071B" w:rsidRDefault="00615009">
      <w:pPr>
        <w:rPr>
          <w:rFonts w:ascii="Arial" w:hAnsi="Arial" w:cs="Arial"/>
        </w:rPr>
      </w:pPr>
      <w:r w:rsidRPr="0028071B">
        <w:rPr>
          <w:rFonts w:ascii="Arial" w:hAnsi="Arial" w:cs="Arial"/>
          <w:b/>
          <w:bCs/>
        </w:rPr>
        <w:fldChar w:fldCharType="end"/>
      </w:r>
    </w:p>
    <w:p w14:paraId="3E65A102" w14:textId="77777777" w:rsidR="00F34E58" w:rsidRPr="0028071B" w:rsidRDefault="00F34E58" w:rsidP="00615009">
      <w:pPr>
        <w:pStyle w:val="Sommaire1"/>
        <w:jc w:val="left"/>
        <w:rPr>
          <w:rFonts w:ascii="Arial" w:hAnsi="Arial" w:cs="Arial"/>
        </w:rPr>
      </w:pPr>
    </w:p>
    <w:p w14:paraId="5BDE934E" w14:textId="77777777" w:rsidR="00F34E58" w:rsidRPr="0028071B" w:rsidRDefault="00F34E58" w:rsidP="00C315B5">
      <w:pPr>
        <w:pStyle w:val="Sommaire1"/>
        <w:rPr>
          <w:rFonts w:ascii="Arial" w:hAnsi="Arial" w:cs="Arial"/>
        </w:rPr>
      </w:pPr>
    </w:p>
    <w:p w14:paraId="04C5FF6A" w14:textId="77777777" w:rsidR="00F34E58" w:rsidRPr="00D819CB" w:rsidRDefault="00F34E58" w:rsidP="00C315B5">
      <w:pPr>
        <w:pStyle w:val="Sommaire1"/>
        <w:rPr>
          <w:rFonts w:ascii="Arial" w:hAnsi="Arial" w:cs="Arial"/>
        </w:rPr>
      </w:pPr>
    </w:p>
    <w:p w14:paraId="3AE44473" w14:textId="77777777" w:rsidR="00F34E58" w:rsidRPr="00D819CB" w:rsidRDefault="00F34E58" w:rsidP="00C315B5">
      <w:pPr>
        <w:pStyle w:val="Sommaire1"/>
        <w:rPr>
          <w:rFonts w:ascii="Arial" w:hAnsi="Arial" w:cs="Arial"/>
        </w:rPr>
      </w:pPr>
    </w:p>
    <w:p w14:paraId="6222B96E" w14:textId="77777777" w:rsidR="00F34E58" w:rsidRPr="00D819CB" w:rsidRDefault="00F34E58" w:rsidP="00C315B5">
      <w:pPr>
        <w:pStyle w:val="Sommaire1"/>
        <w:rPr>
          <w:rFonts w:ascii="Arial" w:hAnsi="Arial" w:cs="Arial"/>
        </w:rPr>
      </w:pPr>
    </w:p>
    <w:p w14:paraId="6930A001" w14:textId="77777777" w:rsidR="00F34E58" w:rsidRPr="00D819CB" w:rsidRDefault="00F34E58" w:rsidP="00C315B5">
      <w:pPr>
        <w:pStyle w:val="Sommaire1"/>
        <w:rPr>
          <w:rFonts w:ascii="Arial" w:hAnsi="Arial" w:cs="Arial"/>
        </w:rPr>
      </w:pPr>
    </w:p>
    <w:p w14:paraId="0977278D" w14:textId="77777777" w:rsidR="00A00BB6" w:rsidRPr="00D819CB" w:rsidRDefault="00A00BB6" w:rsidP="00C315B5">
      <w:pPr>
        <w:rPr>
          <w:rFonts w:ascii="Arial" w:hAnsi="Arial" w:cs="Arial"/>
        </w:rPr>
      </w:pPr>
    </w:p>
    <w:p w14:paraId="3B34EFE4" w14:textId="77777777" w:rsidR="00A00BB6" w:rsidRPr="00D819CB" w:rsidRDefault="00A00BB6" w:rsidP="00C315B5">
      <w:pPr>
        <w:rPr>
          <w:rFonts w:ascii="Arial" w:hAnsi="Arial" w:cs="Arial"/>
        </w:rPr>
      </w:pPr>
    </w:p>
    <w:p w14:paraId="78E3C2FC" w14:textId="77777777" w:rsidR="00A00BB6" w:rsidRPr="00D819CB" w:rsidRDefault="00A00BB6" w:rsidP="00C315B5">
      <w:pPr>
        <w:rPr>
          <w:rFonts w:ascii="Arial" w:hAnsi="Arial" w:cs="Arial"/>
        </w:rPr>
      </w:pPr>
    </w:p>
    <w:p w14:paraId="54BC307C" w14:textId="77777777" w:rsidR="00A00BB6" w:rsidRPr="00D819CB" w:rsidRDefault="00637FE7" w:rsidP="00C315B5">
      <w:pPr>
        <w:rPr>
          <w:rFonts w:ascii="Arial" w:hAnsi="Arial" w:cs="Arial"/>
        </w:rPr>
      </w:pPr>
      <w:r w:rsidRPr="00D819CB">
        <w:rPr>
          <w:rFonts w:ascii="Arial" w:hAnsi="Arial" w:cs="Arial"/>
        </w:rPr>
        <w:br w:type="page"/>
      </w:r>
    </w:p>
    <w:p w14:paraId="529CF776" w14:textId="77777777" w:rsidR="000A48DA" w:rsidRPr="00D819CB" w:rsidRDefault="000A48DA" w:rsidP="005F3189">
      <w:pPr>
        <w:tabs>
          <w:tab w:val="left" w:pos="2646"/>
        </w:tabs>
        <w:jc w:val="both"/>
        <w:rPr>
          <w:rFonts w:ascii="Arial" w:hAnsi="Arial" w:cs="Arial"/>
          <w:sz w:val="24"/>
          <w:szCs w:val="24"/>
        </w:rPr>
      </w:pPr>
      <w:r w:rsidRPr="00D819CB">
        <w:rPr>
          <w:rFonts w:ascii="Arial" w:hAnsi="Arial" w:cs="Arial"/>
          <w:sz w:val="24"/>
          <w:szCs w:val="24"/>
        </w:rPr>
        <w:lastRenderedPageBreak/>
        <w:t>Entre :</w:t>
      </w:r>
      <w:r w:rsidR="005F3189" w:rsidRPr="00D819CB">
        <w:rPr>
          <w:rFonts w:ascii="Arial" w:hAnsi="Arial" w:cs="Arial"/>
          <w:sz w:val="24"/>
          <w:szCs w:val="24"/>
        </w:rPr>
        <w:tab/>
      </w:r>
    </w:p>
    <w:p w14:paraId="6ACE51B7" w14:textId="77777777" w:rsidR="005F3189" w:rsidRPr="00D819CB" w:rsidRDefault="005F3189" w:rsidP="005F3189">
      <w:pPr>
        <w:tabs>
          <w:tab w:val="left" w:pos="2646"/>
        </w:tabs>
        <w:jc w:val="both"/>
        <w:rPr>
          <w:rFonts w:ascii="Arial" w:hAnsi="Arial" w:cs="Arial"/>
          <w:sz w:val="24"/>
          <w:szCs w:val="24"/>
        </w:rPr>
      </w:pPr>
    </w:p>
    <w:p w14:paraId="0821D03F" w14:textId="77777777" w:rsidR="000A48DA" w:rsidRPr="00D819CB" w:rsidRDefault="00E654B3" w:rsidP="009A4BF9">
      <w:pPr>
        <w:jc w:val="both"/>
        <w:rPr>
          <w:rFonts w:ascii="Arial" w:hAnsi="Arial" w:cs="Arial"/>
          <w:sz w:val="24"/>
          <w:szCs w:val="24"/>
        </w:rPr>
      </w:pPr>
      <w:r w:rsidRPr="00D819CB">
        <w:rPr>
          <w:rFonts w:ascii="Arial" w:hAnsi="Arial" w:cs="Arial"/>
          <w:sz w:val="24"/>
          <w:szCs w:val="24"/>
        </w:rPr>
        <w:t>L’Établissement</w:t>
      </w:r>
      <w:r w:rsidR="000A48DA" w:rsidRPr="00D819CB">
        <w:rPr>
          <w:rFonts w:ascii="Arial" w:hAnsi="Arial" w:cs="Arial"/>
          <w:sz w:val="24"/>
          <w:szCs w:val="24"/>
        </w:rPr>
        <w:t xml:space="preserve"> public du musée national Picasso-Paris</w:t>
      </w:r>
    </w:p>
    <w:p w14:paraId="143EB09E" w14:textId="77777777" w:rsidR="007276DC" w:rsidRPr="00D819CB" w:rsidRDefault="007276DC" w:rsidP="009A4BF9">
      <w:pPr>
        <w:jc w:val="both"/>
        <w:rPr>
          <w:rFonts w:ascii="Arial" w:hAnsi="Arial" w:cs="Arial"/>
          <w:sz w:val="24"/>
          <w:szCs w:val="24"/>
        </w:rPr>
      </w:pPr>
    </w:p>
    <w:p w14:paraId="440A6BEC" w14:textId="77777777" w:rsidR="000A48DA" w:rsidRPr="00D819CB" w:rsidRDefault="000A48DA" w:rsidP="009A4BF9">
      <w:pPr>
        <w:jc w:val="both"/>
        <w:rPr>
          <w:rFonts w:ascii="Arial" w:hAnsi="Arial" w:cs="Arial"/>
          <w:sz w:val="24"/>
          <w:szCs w:val="24"/>
        </w:rPr>
      </w:pPr>
      <w:r w:rsidRPr="00D819CB">
        <w:rPr>
          <w:rFonts w:ascii="Arial" w:hAnsi="Arial" w:cs="Arial"/>
          <w:sz w:val="24"/>
          <w:szCs w:val="24"/>
        </w:rPr>
        <w:t xml:space="preserve">Établissement public à caractère administratif, </w:t>
      </w:r>
    </w:p>
    <w:p w14:paraId="5EDB245C" w14:textId="77777777" w:rsidR="007276DC" w:rsidRPr="00D819CB" w:rsidRDefault="007276DC" w:rsidP="009A4BF9">
      <w:pPr>
        <w:jc w:val="both"/>
        <w:rPr>
          <w:rFonts w:ascii="Arial" w:hAnsi="Arial" w:cs="Arial"/>
          <w:sz w:val="24"/>
          <w:szCs w:val="24"/>
        </w:rPr>
      </w:pPr>
    </w:p>
    <w:p w14:paraId="180EBF48" w14:textId="78D1989A"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dont</w:t>
      </w:r>
      <w:proofErr w:type="gramEnd"/>
      <w:r w:rsidRPr="00D819CB">
        <w:rPr>
          <w:rFonts w:ascii="Arial" w:hAnsi="Arial" w:cs="Arial"/>
          <w:sz w:val="24"/>
          <w:szCs w:val="24"/>
        </w:rPr>
        <w:t xml:space="preserve"> le siège est 5, rue de Thorigny 75003 Paris, </w:t>
      </w:r>
    </w:p>
    <w:p w14:paraId="08CCE92D" w14:textId="77777777" w:rsidR="007276DC" w:rsidRPr="00D819CB" w:rsidRDefault="007276DC" w:rsidP="009A4BF9">
      <w:pPr>
        <w:jc w:val="both"/>
        <w:rPr>
          <w:rFonts w:ascii="Arial" w:hAnsi="Arial" w:cs="Arial"/>
          <w:sz w:val="24"/>
          <w:szCs w:val="24"/>
        </w:rPr>
      </w:pPr>
    </w:p>
    <w:p w14:paraId="381A29C8" w14:textId="77777777"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repr</w:t>
      </w:r>
      <w:r w:rsidR="005B4AD9" w:rsidRPr="00D819CB">
        <w:rPr>
          <w:rFonts w:ascii="Arial" w:hAnsi="Arial" w:cs="Arial"/>
          <w:sz w:val="24"/>
          <w:szCs w:val="24"/>
        </w:rPr>
        <w:t>ésenté</w:t>
      </w:r>
      <w:proofErr w:type="gramEnd"/>
      <w:r w:rsidR="005B4AD9" w:rsidRPr="00D819CB">
        <w:rPr>
          <w:rFonts w:ascii="Arial" w:hAnsi="Arial" w:cs="Arial"/>
          <w:sz w:val="24"/>
          <w:szCs w:val="24"/>
        </w:rPr>
        <w:t xml:space="preserve"> par </w:t>
      </w:r>
      <w:r w:rsidR="005D229A" w:rsidRPr="00D819CB">
        <w:rPr>
          <w:rFonts w:ascii="Arial" w:hAnsi="Arial" w:cs="Arial"/>
          <w:sz w:val="24"/>
          <w:szCs w:val="24"/>
        </w:rPr>
        <w:t>Madame Cécile Debray</w:t>
      </w:r>
      <w:r w:rsidRPr="00D819CB">
        <w:rPr>
          <w:rFonts w:ascii="Arial" w:hAnsi="Arial" w:cs="Arial"/>
          <w:sz w:val="24"/>
          <w:szCs w:val="24"/>
        </w:rPr>
        <w:t>, Président</w:t>
      </w:r>
      <w:r w:rsidR="005D229A" w:rsidRPr="00D819CB">
        <w:rPr>
          <w:rFonts w:ascii="Arial" w:hAnsi="Arial" w:cs="Arial"/>
          <w:sz w:val="24"/>
          <w:szCs w:val="24"/>
        </w:rPr>
        <w:t>e</w:t>
      </w:r>
      <w:r w:rsidRPr="00D819CB">
        <w:rPr>
          <w:rFonts w:ascii="Arial" w:hAnsi="Arial" w:cs="Arial"/>
          <w:sz w:val="24"/>
          <w:szCs w:val="24"/>
        </w:rPr>
        <w:t>,</w:t>
      </w:r>
    </w:p>
    <w:p w14:paraId="5EC1AD9A" w14:textId="77777777" w:rsidR="007276DC" w:rsidRPr="00D819CB" w:rsidRDefault="007276DC" w:rsidP="009A4BF9">
      <w:pPr>
        <w:jc w:val="both"/>
        <w:rPr>
          <w:rFonts w:ascii="Arial" w:hAnsi="Arial" w:cs="Arial"/>
          <w:sz w:val="24"/>
          <w:szCs w:val="24"/>
        </w:rPr>
      </w:pPr>
    </w:p>
    <w:p w14:paraId="472DE5E1" w14:textId="10CB9BA4"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ci</w:t>
      </w:r>
      <w:proofErr w:type="gramEnd"/>
      <w:r w:rsidRPr="00D819CB">
        <w:rPr>
          <w:rFonts w:ascii="Arial" w:hAnsi="Arial" w:cs="Arial"/>
          <w:sz w:val="24"/>
          <w:szCs w:val="24"/>
        </w:rPr>
        <w:t xml:space="preserve">-après désigné « le </w:t>
      </w:r>
      <w:r w:rsidR="000D24C4">
        <w:rPr>
          <w:rFonts w:ascii="Arial" w:hAnsi="Arial" w:cs="Arial"/>
          <w:sz w:val="24"/>
          <w:szCs w:val="24"/>
        </w:rPr>
        <w:t>musée Picasso</w:t>
      </w:r>
      <w:r w:rsidRPr="00D819CB">
        <w:rPr>
          <w:rFonts w:ascii="Arial" w:hAnsi="Arial" w:cs="Arial"/>
          <w:sz w:val="24"/>
          <w:szCs w:val="24"/>
        </w:rPr>
        <w:t> » ou « </w:t>
      </w:r>
      <w:r w:rsidR="00823C1E" w:rsidRPr="00D819CB">
        <w:rPr>
          <w:rFonts w:ascii="Arial" w:hAnsi="Arial" w:cs="Arial"/>
          <w:sz w:val="24"/>
          <w:szCs w:val="24"/>
        </w:rPr>
        <w:t xml:space="preserve">le </w:t>
      </w:r>
      <w:r w:rsidR="006A351A" w:rsidRPr="00D819CB">
        <w:rPr>
          <w:rFonts w:ascii="Arial" w:hAnsi="Arial" w:cs="Arial"/>
          <w:sz w:val="24"/>
          <w:szCs w:val="24"/>
        </w:rPr>
        <w:t>D</w:t>
      </w:r>
      <w:r w:rsidRPr="00D819CB">
        <w:rPr>
          <w:rFonts w:ascii="Arial" w:hAnsi="Arial" w:cs="Arial"/>
          <w:sz w:val="24"/>
          <w:szCs w:val="24"/>
        </w:rPr>
        <w:t>élégant »</w:t>
      </w:r>
    </w:p>
    <w:p w14:paraId="46D8C905" w14:textId="77777777" w:rsidR="007276DC" w:rsidRPr="00D819CB" w:rsidRDefault="007276DC" w:rsidP="009A4BF9">
      <w:pPr>
        <w:jc w:val="both"/>
        <w:rPr>
          <w:rFonts w:ascii="Arial" w:hAnsi="Arial" w:cs="Arial"/>
          <w:sz w:val="24"/>
          <w:szCs w:val="24"/>
        </w:rPr>
      </w:pPr>
    </w:p>
    <w:p w14:paraId="05A4AE52" w14:textId="77777777"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d’une</w:t>
      </w:r>
      <w:proofErr w:type="gramEnd"/>
      <w:r w:rsidRPr="00D819CB">
        <w:rPr>
          <w:rFonts w:ascii="Arial" w:hAnsi="Arial" w:cs="Arial"/>
          <w:sz w:val="24"/>
          <w:szCs w:val="24"/>
        </w:rPr>
        <w:t xml:space="preserve"> part,</w:t>
      </w:r>
    </w:p>
    <w:p w14:paraId="19C029AD" w14:textId="77777777" w:rsidR="000A48DA" w:rsidRPr="00D819CB" w:rsidRDefault="000A48DA" w:rsidP="009A4BF9">
      <w:pPr>
        <w:jc w:val="both"/>
        <w:rPr>
          <w:rFonts w:ascii="Arial" w:hAnsi="Arial" w:cs="Arial"/>
          <w:sz w:val="24"/>
          <w:szCs w:val="24"/>
        </w:rPr>
      </w:pPr>
    </w:p>
    <w:p w14:paraId="7C0B99ED" w14:textId="77777777"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et</w:t>
      </w:r>
      <w:proofErr w:type="gramEnd"/>
      <w:r w:rsidRPr="00D819CB">
        <w:rPr>
          <w:rFonts w:ascii="Arial" w:hAnsi="Arial" w:cs="Arial"/>
          <w:sz w:val="24"/>
          <w:szCs w:val="24"/>
        </w:rPr>
        <w:t xml:space="preserve"> XXXXXXXXXX</w:t>
      </w:r>
    </w:p>
    <w:p w14:paraId="641D0F42" w14:textId="77777777" w:rsidR="007276DC" w:rsidRPr="00D819CB" w:rsidRDefault="007276DC" w:rsidP="009A4BF9">
      <w:pPr>
        <w:jc w:val="both"/>
        <w:rPr>
          <w:rFonts w:ascii="Arial" w:hAnsi="Arial" w:cs="Arial"/>
          <w:sz w:val="24"/>
          <w:szCs w:val="24"/>
        </w:rPr>
      </w:pPr>
    </w:p>
    <w:p w14:paraId="49DF420C" w14:textId="77777777" w:rsidR="000A48DA" w:rsidRPr="00D819CB" w:rsidRDefault="000A48DA" w:rsidP="009A4BF9">
      <w:pPr>
        <w:jc w:val="both"/>
        <w:rPr>
          <w:rFonts w:ascii="Arial" w:hAnsi="Arial" w:cs="Arial"/>
          <w:sz w:val="24"/>
          <w:szCs w:val="24"/>
        </w:rPr>
      </w:pPr>
      <w:r w:rsidRPr="00D819CB">
        <w:rPr>
          <w:rFonts w:ascii="Arial" w:hAnsi="Arial" w:cs="Arial"/>
          <w:sz w:val="24"/>
          <w:szCs w:val="24"/>
        </w:rPr>
        <w:t xml:space="preserve">Statut juridique, au capital de </w:t>
      </w:r>
      <w:proofErr w:type="spellStart"/>
      <w:r w:rsidRPr="00D819CB">
        <w:rPr>
          <w:rFonts w:ascii="Arial" w:hAnsi="Arial" w:cs="Arial"/>
          <w:sz w:val="24"/>
          <w:szCs w:val="24"/>
        </w:rPr>
        <w:t>xxxxxxxxxx</w:t>
      </w:r>
      <w:proofErr w:type="spellEnd"/>
      <w:r w:rsidRPr="00D819CB">
        <w:rPr>
          <w:rFonts w:ascii="Arial" w:hAnsi="Arial" w:cs="Arial"/>
          <w:sz w:val="24"/>
          <w:szCs w:val="24"/>
        </w:rPr>
        <w:t xml:space="preserve"> Euros,</w:t>
      </w:r>
    </w:p>
    <w:p w14:paraId="14F5B5DB" w14:textId="77777777" w:rsidR="007276DC" w:rsidRPr="00D819CB" w:rsidRDefault="007276DC" w:rsidP="009A4BF9">
      <w:pPr>
        <w:jc w:val="both"/>
        <w:rPr>
          <w:rFonts w:ascii="Arial" w:hAnsi="Arial" w:cs="Arial"/>
          <w:sz w:val="24"/>
          <w:szCs w:val="24"/>
        </w:rPr>
      </w:pPr>
    </w:p>
    <w:p w14:paraId="314E50D3" w14:textId="77777777"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enregistrée</w:t>
      </w:r>
      <w:proofErr w:type="gramEnd"/>
      <w:r w:rsidRPr="00D819CB">
        <w:rPr>
          <w:rFonts w:ascii="Arial" w:hAnsi="Arial" w:cs="Arial"/>
          <w:sz w:val="24"/>
          <w:szCs w:val="24"/>
        </w:rPr>
        <w:t xml:space="preserve"> au RCS B xxx sous </w:t>
      </w:r>
      <w:proofErr w:type="gramStart"/>
      <w:r w:rsidRPr="00D819CB">
        <w:rPr>
          <w:rFonts w:ascii="Arial" w:hAnsi="Arial" w:cs="Arial"/>
          <w:sz w:val="24"/>
          <w:szCs w:val="24"/>
        </w:rPr>
        <w:t>le numéro xxx</w:t>
      </w:r>
      <w:proofErr w:type="gramEnd"/>
      <w:r w:rsidRPr="00D819CB">
        <w:rPr>
          <w:rFonts w:ascii="Arial" w:hAnsi="Arial" w:cs="Arial"/>
          <w:sz w:val="24"/>
          <w:szCs w:val="24"/>
        </w:rPr>
        <w:t xml:space="preserve"> </w:t>
      </w:r>
      <w:proofErr w:type="spellStart"/>
      <w:r w:rsidRPr="00D819CB">
        <w:rPr>
          <w:rFonts w:ascii="Arial" w:hAnsi="Arial" w:cs="Arial"/>
          <w:sz w:val="24"/>
          <w:szCs w:val="24"/>
        </w:rPr>
        <w:t>xxx</w:t>
      </w:r>
      <w:proofErr w:type="spellEnd"/>
      <w:r w:rsidRPr="00D819CB">
        <w:rPr>
          <w:rFonts w:ascii="Arial" w:hAnsi="Arial" w:cs="Arial"/>
          <w:sz w:val="24"/>
          <w:szCs w:val="24"/>
        </w:rPr>
        <w:t xml:space="preserve"> </w:t>
      </w:r>
      <w:proofErr w:type="spellStart"/>
      <w:r w:rsidRPr="00D819CB">
        <w:rPr>
          <w:rFonts w:ascii="Arial" w:hAnsi="Arial" w:cs="Arial"/>
          <w:sz w:val="24"/>
          <w:szCs w:val="24"/>
        </w:rPr>
        <w:t>xxx</w:t>
      </w:r>
      <w:proofErr w:type="spellEnd"/>
    </w:p>
    <w:p w14:paraId="247F8652" w14:textId="77777777" w:rsidR="007276DC" w:rsidRPr="00D819CB" w:rsidRDefault="007276DC" w:rsidP="009A4BF9">
      <w:pPr>
        <w:jc w:val="both"/>
        <w:rPr>
          <w:rFonts w:ascii="Arial" w:hAnsi="Arial" w:cs="Arial"/>
          <w:sz w:val="24"/>
          <w:szCs w:val="24"/>
        </w:rPr>
      </w:pPr>
    </w:p>
    <w:p w14:paraId="4B50BF32" w14:textId="77777777"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dont</w:t>
      </w:r>
      <w:proofErr w:type="gramEnd"/>
      <w:r w:rsidRPr="00D819CB">
        <w:rPr>
          <w:rFonts w:ascii="Arial" w:hAnsi="Arial" w:cs="Arial"/>
          <w:sz w:val="24"/>
          <w:szCs w:val="24"/>
        </w:rPr>
        <w:t xml:space="preserve"> le siège social est sis </w:t>
      </w:r>
      <w:proofErr w:type="spellStart"/>
      <w:r w:rsidRPr="00D819CB">
        <w:rPr>
          <w:rFonts w:ascii="Arial" w:hAnsi="Arial" w:cs="Arial"/>
          <w:sz w:val="24"/>
          <w:szCs w:val="24"/>
        </w:rPr>
        <w:t>xxxxxxxxxxxxxxxxxxx</w:t>
      </w:r>
      <w:proofErr w:type="spellEnd"/>
      <w:r w:rsidRPr="00D819CB">
        <w:rPr>
          <w:rFonts w:ascii="Arial" w:hAnsi="Arial" w:cs="Arial"/>
          <w:sz w:val="24"/>
          <w:szCs w:val="24"/>
        </w:rPr>
        <w:t xml:space="preserve">, </w:t>
      </w:r>
    </w:p>
    <w:p w14:paraId="73C3BEF9" w14:textId="77777777" w:rsidR="000A48DA" w:rsidRPr="00D819CB" w:rsidRDefault="000A48DA" w:rsidP="009A4BF9">
      <w:pPr>
        <w:jc w:val="both"/>
        <w:rPr>
          <w:rFonts w:ascii="Arial" w:hAnsi="Arial" w:cs="Arial"/>
          <w:sz w:val="24"/>
          <w:szCs w:val="24"/>
        </w:rPr>
      </w:pPr>
      <w:proofErr w:type="spellStart"/>
      <w:proofErr w:type="gramStart"/>
      <w:r w:rsidRPr="00D819CB">
        <w:rPr>
          <w:rFonts w:ascii="Arial" w:hAnsi="Arial" w:cs="Arial"/>
          <w:sz w:val="24"/>
          <w:szCs w:val="24"/>
        </w:rPr>
        <w:t>xxxxxxxxxxxxxxxxxxxxxxxxxxxxxxxx</w:t>
      </w:r>
      <w:proofErr w:type="spellEnd"/>
      <w:proofErr w:type="gramEnd"/>
    </w:p>
    <w:p w14:paraId="3782402F" w14:textId="77777777"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représentée</w:t>
      </w:r>
      <w:proofErr w:type="gramEnd"/>
      <w:r w:rsidRPr="00D819CB">
        <w:rPr>
          <w:rFonts w:ascii="Arial" w:hAnsi="Arial" w:cs="Arial"/>
          <w:sz w:val="24"/>
          <w:szCs w:val="24"/>
        </w:rPr>
        <w:t xml:space="preserve"> par </w:t>
      </w:r>
      <w:proofErr w:type="spellStart"/>
      <w:r w:rsidRPr="00D819CB">
        <w:rPr>
          <w:rFonts w:ascii="Arial" w:hAnsi="Arial" w:cs="Arial"/>
          <w:sz w:val="24"/>
          <w:szCs w:val="24"/>
        </w:rPr>
        <w:t>xxxxxxxxxxxxxxx</w:t>
      </w:r>
      <w:proofErr w:type="spellEnd"/>
      <w:r w:rsidRPr="00D819CB">
        <w:rPr>
          <w:rFonts w:ascii="Arial" w:hAnsi="Arial" w:cs="Arial"/>
          <w:sz w:val="24"/>
          <w:szCs w:val="24"/>
        </w:rPr>
        <w:t>, qualité,</w:t>
      </w:r>
    </w:p>
    <w:p w14:paraId="1AE509F1" w14:textId="77777777" w:rsidR="007276DC" w:rsidRPr="00D819CB" w:rsidRDefault="007276DC" w:rsidP="009A4BF9">
      <w:pPr>
        <w:jc w:val="both"/>
        <w:rPr>
          <w:rFonts w:ascii="Arial" w:hAnsi="Arial" w:cs="Arial"/>
          <w:sz w:val="24"/>
          <w:szCs w:val="24"/>
        </w:rPr>
      </w:pPr>
    </w:p>
    <w:p w14:paraId="5FBB253C" w14:textId="77777777"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ci</w:t>
      </w:r>
      <w:proofErr w:type="gramEnd"/>
      <w:r w:rsidRPr="00D819CB">
        <w:rPr>
          <w:rFonts w:ascii="Arial" w:hAnsi="Arial" w:cs="Arial"/>
          <w:sz w:val="24"/>
          <w:szCs w:val="24"/>
        </w:rPr>
        <w:t xml:space="preserve">-après désignée « le </w:t>
      </w:r>
      <w:proofErr w:type="gramStart"/>
      <w:r w:rsidR="000A7BDE" w:rsidRPr="00D819CB">
        <w:rPr>
          <w:rFonts w:ascii="Arial" w:hAnsi="Arial" w:cs="Arial"/>
          <w:sz w:val="24"/>
          <w:szCs w:val="24"/>
        </w:rPr>
        <w:t>Délé</w:t>
      </w:r>
      <w:r w:rsidRPr="00D819CB">
        <w:rPr>
          <w:rFonts w:ascii="Arial" w:hAnsi="Arial" w:cs="Arial"/>
          <w:sz w:val="24"/>
          <w:szCs w:val="24"/>
        </w:rPr>
        <w:t>gataire»</w:t>
      </w:r>
      <w:proofErr w:type="gramEnd"/>
    </w:p>
    <w:p w14:paraId="299061F7" w14:textId="77777777" w:rsidR="007276DC" w:rsidRPr="00D819CB" w:rsidRDefault="007276DC" w:rsidP="009A4BF9">
      <w:pPr>
        <w:jc w:val="both"/>
        <w:rPr>
          <w:rFonts w:ascii="Arial" w:hAnsi="Arial" w:cs="Arial"/>
          <w:sz w:val="24"/>
          <w:szCs w:val="24"/>
        </w:rPr>
      </w:pPr>
    </w:p>
    <w:p w14:paraId="230AFB2D" w14:textId="288215D2" w:rsidR="000A48DA" w:rsidRPr="00D819CB" w:rsidRDefault="000A48DA" w:rsidP="009A4BF9">
      <w:pPr>
        <w:jc w:val="both"/>
        <w:rPr>
          <w:rFonts w:ascii="Arial" w:hAnsi="Arial" w:cs="Arial"/>
          <w:sz w:val="24"/>
          <w:szCs w:val="24"/>
        </w:rPr>
      </w:pPr>
      <w:proofErr w:type="gramStart"/>
      <w:r w:rsidRPr="00D819CB">
        <w:rPr>
          <w:rFonts w:ascii="Arial" w:hAnsi="Arial" w:cs="Arial"/>
          <w:sz w:val="24"/>
          <w:szCs w:val="24"/>
        </w:rPr>
        <w:t>d’autre</w:t>
      </w:r>
      <w:proofErr w:type="gramEnd"/>
      <w:r w:rsidRPr="00D819CB">
        <w:rPr>
          <w:rFonts w:ascii="Arial" w:hAnsi="Arial" w:cs="Arial"/>
          <w:sz w:val="24"/>
          <w:szCs w:val="24"/>
        </w:rPr>
        <w:t xml:space="preserve"> part,</w:t>
      </w:r>
    </w:p>
    <w:p w14:paraId="7752BAE5" w14:textId="77777777" w:rsidR="00E71CB7" w:rsidRPr="00D819CB" w:rsidRDefault="00E71CB7" w:rsidP="009A4BF9">
      <w:pPr>
        <w:jc w:val="both"/>
        <w:rPr>
          <w:rFonts w:ascii="Arial" w:hAnsi="Arial" w:cs="Arial"/>
          <w:sz w:val="24"/>
          <w:szCs w:val="24"/>
        </w:rPr>
      </w:pPr>
    </w:p>
    <w:p w14:paraId="3BD8E352" w14:textId="77777777" w:rsidR="00E71CB7" w:rsidRPr="00D819CB" w:rsidRDefault="00E71CB7" w:rsidP="009A4BF9">
      <w:pPr>
        <w:jc w:val="both"/>
        <w:rPr>
          <w:rFonts w:ascii="Arial" w:hAnsi="Arial" w:cs="Arial"/>
          <w:sz w:val="24"/>
          <w:szCs w:val="24"/>
        </w:rPr>
      </w:pPr>
      <w:r w:rsidRPr="00D819CB">
        <w:rPr>
          <w:rFonts w:ascii="Arial" w:hAnsi="Arial" w:cs="Arial"/>
          <w:sz w:val="24"/>
          <w:szCs w:val="24"/>
        </w:rPr>
        <w:t>Ensemble désignés par « les Parties »</w:t>
      </w:r>
    </w:p>
    <w:p w14:paraId="0A958BA5" w14:textId="77777777" w:rsidR="00D11633" w:rsidRPr="00D819CB" w:rsidRDefault="00D11633" w:rsidP="006B18BE"/>
    <w:p w14:paraId="261AFE07" w14:textId="77777777" w:rsidR="003C1449" w:rsidRPr="00D819CB" w:rsidRDefault="003C1449" w:rsidP="00347345"/>
    <w:p w14:paraId="74901826" w14:textId="77777777" w:rsidR="003C1449" w:rsidRPr="00D819CB" w:rsidRDefault="003C1449" w:rsidP="00525A3C"/>
    <w:p w14:paraId="56FB6031" w14:textId="77777777" w:rsidR="003C1449" w:rsidRPr="00D819CB" w:rsidRDefault="003C1449" w:rsidP="002015AF"/>
    <w:p w14:paraId="04A61158" w14:textId="77777777" w:rsidR="003C1449" w:rsidRPr="00D819CB" w:rsidRDefault="003C1449" w:rsidP="00E936DD"/>
    <w:p w14:paraId="71F412C4" w14:textId="77777777" w:rsidR="003C1449" w:rsidRPr="00D819CB" w:rsidRDefault="003C1449" w:rsidP="005273CF"/>
    <w:p w14:paraId="3B80D314" w14:textId="77777777" w:rsidR="003C1449" w:rsidRPr="00D819CB" w:rsidRDefault="003C1449" w:rsidP="009F42A9"/>
    <w:p w14:paraId="582E7311" w14:textId="77777777" w:rsidR="003C1449" w:rsidRPr="00D819CB" w:rsidRDefault="003C1449" w:rsidP="009F42A9"/>
    <w:p w14:paraId="090133FD" w14:textId="77777777" w:rsidR="003C1449" w:rsidRPr="00D819CB" w:rsidRDefault="003C1449" w:rsidP="009F42A9"/>
    <w:p w14:paraId="0E34181A" w14:textId="77777777" w:rsidR="003C1449" w:rsidRPr="00D819CB" w:rsidRDefault="003C1449" w:rsidP="009F42A9"/>
    <w:p w14:paraId="7F8D50D8" w14:textId="77777777" w:rsidR="003C1449" w:rsidRPr="00D819CB" w:rsidRDefault="003C1449" w:rsidP="00D54800"/>
    <w:p w14:paraId="5D7BB796" w14:textId="77777777" w:rsidR="000E6A78" w:rsidRDefault="000E6A78" w:rsidP="00F449F2"/>
    <w:p w14:paraId="09E4E5E7" w14:textId="77777777" w:rsidR="000E6A78" w:rsidRPr="00D819CB" w:rsidRDefault="000E6A78" w:rsidP="00F449F2"/>
    <w:p w14:paraId="5E54E85A" w14:textId="77777777" w:rsidR="003C1449" w:rsidRPr="00D819CB" w:rsidRDefault="003C1449" w:rsidP="0025135A"/>
    <w:p w14:paraId="0E717C62" w14:textId="77777777" w:rsidR="00C961FC" w:rsidRDefault="00C961FC" w:rsidP="006210A3">
      <w:pPr>
        <w:pStyle w:val="Titre1"/>
        <w:rPr>
          <w:lang w:val="fr-FR"/>
        </w:rPr>
      </w:pPr>
      <w:bookmarkStart w:id="2" w:name="_Toc433182321"/>
      <w:bookmarkStart w:id="3" w:name="_Toc497284214"/>
      <w:bookmarkStart w:id="4" w:name="_Toc67475446"/>
    </w:p>
    <w:p w14:paraId="4DC2B959" w14:textId="6493A017" w:rsidR="001B4C70" w:rsidRPr="00D819CB" w:rsidRDefault="00743EF0" w:rsidP="006210A3">
      <w:pPr>
        <w:pStyle w:val="Titre1"/>
        <w:rPr>
          <w:lang w:val="fr-FR"/>
        </w:rPr>
      </w:pPr>
      <w:bookmarkStart w:id="5" w:name="_Toc203472116"/>
      <w:r w:rsidRPr="00D819CB">
        <w:rPr>
          <w:lang w:val="fr-FR"/>
        </w:rPr>
        <w:t>CONDITIONS GÉNÉRALES</w:t>
      </w:r>
      <w:bookmarkEnd w:id="5"/>
    </w:p>
    <w:p w14:paraId="525025C9" w14:textId="77777777" w:rsidR="006871C2" w:rsidRDefault="006871C2" w:rsidP="00E60B03">
      <w:pPr>
        <w:pStyle w:val="Titre2"/>
        <w:rPr>
          <w:lang w:val="fr-FR"/>
        </w:rPr>
      </w:pPr>
    </w:p>
    <w:p w14:paraId="5C999BCE" w14:textId="05BA2CAA" w:rsidR="001C2685" w:rsidRPr="00D819CB" w:rsidRDefault="001B4C70" w:rsidP="00E60B03">
      <w:pPr>
        <w:pStyle w:val="Titre2"/>
        <w:rPr>
          <w:lang w:val="fr-FR"/>
        </w:rPr>
      </w:pPr>
      <w:bookmarkStart w:id="6" w:name="_Toc203472117"/>
      <w:r w:rsidRPr="00D819CB">
        <w:rPr>
          <w:lang w:val="fr-FR"/>
        </w:rPr>
        <w:t>1</w:t>
      </w:r>
      <w:r w:rsidRPr="00D819CB">
        <w:rPr>
          <w:sz w:val="22"/>
          <w:szCs w:val="22"/>
          <w:lang w:val="fr-FR"/>
        </w:rPr>
        <w:t xml:space="preserve"> </w:t>
      </w:r>
      <w:r w:rsidR="007B73C7" w:rsidRPr="00D819CB">
        <w:rPr>
          <w:lang w:val="fr-FR"/>
        </w:rPr>
        <w:t>O</w:t>
      </w:r>
      <w:r w:rsidR="001C2685" w:rsidRPr="00D819CB">
        <w:rPr>
          <w:lang w:val="fr-FR"/>
        </w:rPr>
        <w:t xml:space="preserve">bjet </w:t>
      </w:r>
      <w:bookmarkEnd w:id="2"/>
      <w:bookmarkEnd w:id="3"/>
      <w:bookmarkEnd w:id="4"/>
      <w:r w:rsidR="001C2685" w:rsidRPr="00D819CB">
        <w:rPr>
          <w:lang w:val="fr-FR"/>
        </w:rPr>
        <w:t>du contrat</w:t>
      </w:r>
      <w:bookmarkEnd w:id="6"/>
    </w:p>
    <w:p w14:paraId="0BFB2739" w14:textId="77777777" w:rsidR="003B79FF" w:rsidRPr="00D819CB" w:rsidRDefault="003B79FF" w:rsidP="009A4BF9">
      <w:pPr>
        <w:jc w:val="both"/>
        <w:rPr>
          <w:rFonts w:ascii="Arial" w:hAnsi="Arial" w:cs="Arial"/>
          <w:sz w:val="22"/>
          <w:szCs w:val="22"/>
        </w:rPr>
      </w:pPr>
    </w:p>
    <w:p w14:paraId="3D1C7313" w14:textId="25B77109" w:rsidR="001C2685" w:rsidRPr="00D819CB" w:rsidRDefault="0014196D" w:rsidP="009A4BF9">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001C2685" w:rsidRPr="00D819CB">
        <w:rPr>
          <w:rFonts w:ascii="Arial" w:hAnsi="Arial" w:cs="Arial"/>
          <w:sz w:val="22"/>
          <w:szCs w:val="22"/>
        </w:rPr>
        <w:t xml:space="preserve"> confie</w:t>
      </w:r>
      <w:r w:rsidR="00733DED" w:rsidRPr="00D819CB">
        <w:rPr>
          <w:rFonts w:ascii="Arial" w:hAnsi="Arial" w:cs="Arial"/>
          <w:sz w:val="22"/>
          <w:szCs w:val="22"/>
        </w:rPr>
        <w:t xml:space="preserve"> à une entreprise, nommée ci-après</w:t>
      </w:r>
      <w:r w:rsidR="001C2685" w:rsidRPr="00D819CB">
        <w:rPr>
          <w:rFonts w:ascii="Arial" w:hAnsi="Arial" w:cs="Arial"/>
          <w:sz w:val="22"/>
          <w:szCs w:val="22"/>
        </w:rPr>
        <w:t xml:space="preserve"> </w:t>
      </w:r>
      <w:r w:rsidR="00CD118F" w:rsidRPr="00D819CB">
        <w:rPr>
          <w:rFonts w:ascii="Arial" w:hAnsi="Arial" w:cs="Arial"/>
          <w:sz w:val="22"/>
          <w:szCs w:val="22"/>
        </w:rPr>
        <w:t>Délégataire</w:t>
      </w:r>
      <w:r w:rsidR="00733DED" w:rsidRPr="00D819CB">
        <w:rPr>
          <w:rFonts w:ascii="Arial" w:hAnsi="Arial" w:cs="Arial"/>
          <w:sz w:val="22"/>
          <w:szCs w:val="22"/>
        </w:rPr>
        <w:t>,</w:t>
      </w:r>
      <w:r w:rsidR="00CD118F" w:rsidRPr="00D819CB">
        <w:rPr>
          <w:rFonts w:ascii="Arial" w:hAnsi="Arial" w:cs="Arial"/>
          <w:sz w:val="22"/>
          <w:szCs w:val="22"/>
        </w:rPr>
        <w:t xml:space="preserve"> </w:t>
      </w:r>
      <w:r w:rsidR="001C2685" w:rsidRPr="00D819CB">
        <w:rPr>
          <w:rFonts w:ascii="Arial" w:hAnsi="Arial" w:cs="Arial"/>
          <w:sz w:val="22"/>
          <w:szCs w:val="22"/>
        </w:rPr>
        <w:t xml:space="preserve">qui accepte à ses risques et périls dans les conditions prévues au présent </w:t>
      </w:r>
      <w:r w:rsidR="00F65C5B" w:rsidRPr="00D819CB">
        <w:rPr>
          <w:rFonts w:ascii="Arial" w:hAnsi="Arial" w:cs="Arial"/>
          <w:sz w:val="22"/>
          <w:szCs w:val="22"/>
        </w:rPr>
        <w:t>C</w:t>
      </w:r>
      <w:r w:rsidR="001C2685" w:rsidRPr="00D819CB">
        <w:rPr>
          <w:rFonts w:ascii="Arial" w:hAnsi="Arial" w:cs="Arial"/>
          <w:sz w:val="22"/>
          <w:szCs w:val="22"/>
        </w:rPr>
        <w:t>ontrat</w:t>
      </w:r>
      <w:r w:rsidR="00733DED" w:rsidRPr="00D819CB">
        <w:rPr>
          <w:rFonts w:ascii="Arial" w:hAnsi="Arial" w:cs="Arial"/>
          <w:sz w:val="22"/>
          <w:szCs w:val="22"/>
        </w:rPr>
        <w:t xml:space="preserve"> de concession de service</w:t>
      </w:r>
      <w:r w:rsidR="001C2685" w:rsidRPr="00D819CB">
        <w:rPr>
          <w:rFonts w:ascii="Arial" w:hAnsi="Arial" w:cs="Arial"/>
          <w:sz w:val="22"/>
          <w:szCs w:val="22"/>
        </w:rPr>
        <w:t> :</w:t>
      </w:r>
    </w:p>
    <w:p w14:paraId="077770AE" w14:textId="77777777" w:rsidR="003B79FF" w:rsidRPr="00D819CB" w:rsidRDefault="003B79FF" w:rsidP="009A4BF9">
      <w:pPr>
        <w:jc w:val="both"/>
        <w:rPr>
          <w:rFonts w:ascii="Arial" w:hAnsi="Arial" w:cs="Arial"/>
          <w:sz w:val="22"/>
          <w:szCs w:val="22"/>
        </w:rPr>
      </w:pPr>
    </w:p>
    <w:p w14:paraId="0C2A6F59" w14:textId="7A063682" w:rsidR="00D11633" w:rsidRPr="00D819CB" w:rsidRDefault="001C2685" w:rsidP="002621B9">
      <w:pPr>
        <w:pStyle w:val="Listenumros2"/>
        <w:jc w:val="both"/>
        <w:rPr>
          <w:rFonts w:ascii="Arial" w:hAnsi="Arial" w:cs="Arial"/>
          <w:sz w:val="22"/>
          <w:szCs w:val="22"/>
        </w:rPr>
      </w:pPr>
      <w:r w:rsidRPr="00D819CB">
        <w:rPr>
          <w:rFonts w:ascii="Arial" w:hAnsi="Arial" w:cs="Arial"/>
          <w:sz w:val="22"/>
          <w:szCs w:val="22"/>
        </w:rPr>
        <w:t xml:space="preserve">L’exploitation </w:t>
      </w:r>
      <w:r w:rsidR="004A034D" w:rsidRPr="00D819CB">
        <w:rPr>
          <w:rFonts w:ascii="Arial" w:hAnsi="Arial" w:cs="Arial"/>
          <w:sz w:val="22"/>
          <w:szCs w:val="22"/>
        </w:rPr>
        <w:t xml:space="preserve">de la </w:t>
      </w:r>
      <w:r w:rsidR="009A38BE">
        <w:rPr>
          <w:rFonts w:ascii="Arial" w:hAnsi="Arial" w:cs="Arial"/>
          <w:sz w:val="22"/>
          <w:szCs w:val="22"/>
        </w:rPr>
        <w:t>l</w:t>
      </w:r>
      <w:r w:rsidR="004A034D" w:rsidRPr="00D819CB">
        <w:rPr>
          <w:rFonts w:ascii="Arial" w:hAnsi="Arial" w:cs="Arial"/>
          <w:sz w:val="22"/>
          <w:szCs w:val="22"/>
        </w:rPr>
        <w:t>ibrairie-</w:t>
      </w:r>
      <w:r w:rsidR="009A38BE">
        <w:rPr>
          <w:rFonts w:ascii="Arial" w:hAnsi="Arial" w:cs="Arial"/>
          <w:sz w:val="22"/>
          <w:szCs w:val="22"/>
        </w:rPr>
        <w:t>b</w:t>
      </w:r>
      <w:r w:rsidR="004A034D" w:rsidRPr="00D819CB">
        <w:rPr>
          <w:rFonts w:ascii="Arial" w:hAnsi="Arial" w:cs="Arial"/>
          <w:sz w:val="22"/>
          <w:szCs w:val="22"/>
        </w:rPr>
        <w:t xml:space="preserve">outique </w:t>
      </w:r>
      <w:r w:rsidR="00DC4756" w:rsidRPr="00D819CB">
        <w:rPr>
          <w:rFonts w:ascii="Arial" w:hAnsi="Arial" w:cs="Arial"/>
          <w:sz w:val="22"/>
          <w:szCs w:val="22"/>
        </w:rPr>
        <w:t xml:space="preserve">(ci-après </w:t>
      </w:r>
      <w:r w:rsidR="00271A0E" w:rsidRPr="00D819CB">
        <w:rPr>
          <w:rFonts w:ascii="Arial" w:hAnsi="Arial" w:cs="Arial"/>
          <w:sz w:val="22"/>
          <w:szCs w:val="22"/>
        </w:rPr>
        <w:t>« </w:t>
      </w:r>
      <w:r w:rsidR="004A034D" w:rsidRPr="00D819CB">
        <w:rPr>
          <w:rFonts w:ascii="Arial" w:hAnsi="Arial" w:cs="Arial"/>
          <w:sz w:val="22"/>
          <w:szCs w:val="22"/>
        </w:rPr>
        <w:t>Librairie-Boutique</w:t>
      </w:r>
      <w:r w:rsidR="00271A0E" w:rsidRPr="00D819CB">
        <w:rPr>
          <w:rFonts w:ascii="Arial" w:hAnsi="Arial" w:cs="Arial"/>
          <w:sz w:val="22"/>
          <w:szCs w:val="22"/>
        </w:rPr>
        <w:t> »)</w:t>
      </w:r>
      <w:r w:rsidR="0014196D" w:rsidRPr="00D819CB">
        <w:rPr>
          <w:rFonts w:ascii="Arial" w:hAnsi="Arial" w:cs="Arial"/>
          <w:sz w:val="22"/>
          <w:szCs w:val="22"/>
        </w:rPr>
        <w:t xml:space="preserve"> du </w:t>
      </w:r>
      <w:r w:rsidR="000D24C4">
        <w:rPr>
          <w:rFonts w:ascii="Arial" w:hAnsi="Arial" w:cs="Arial"/>
          <w:sz w:val="22"/>
          <w:szCs w:val="22"/>
        </w:rPr>
        <w:t>musée Picasso</w:t>
      </w:r>
      <w:r w:rsidR="00E10A6E" w:rsidRPr="00D819CB">
        <w:rPr>
          <w:rFonts w:ascii="Arial" w:hAnsi="Arial" w:cs="Arial"/>
          <w:sz w:val="22"/>
          <w:szCs w:val="22"/>
        </w:rPr>
        <w:t xml:space="preserve"> </w:t>
      </w:r>
      <w:r w:rsidR="0078397F" w:rsidRPr="00D819CB">
        <w:rPr>
          <w:rFonts w:ascii="Arial" w:hAnsi="Arial" w:cs="Arial"/>
          <w:sz w:val="22"/>
          <w:szCs w:val="22"/>
        </w:rPr>
        <w:t>d</w:t>
      </w:r>
      <w:r w:rsidR="00EC1966" w:rsidRPr="00D819CB">
        <w:rPr>
          <w:rFonts w:ascii="Arial" w:hAnsi="Arial" w:cs="Arial"/>
          <w:sz w:val="22"/>
          <w:szCs w:val="22"/>
        </w:rPr>
        <w:t xml:space="preserve">ont l'espace concédé </w:t>
      </w:r>
      <w:r w:rsidR="00E008C9" w:rsidRPr="00D819CB">
        <w:rPr>
          <w:rFonts w:ascii="Arial" w:hAnsi="Arial" w:cs="Arial"/>
          <w:sz w:val="22"/>
          <w:szCs w:val="22"/>
        </w:rPr>
        <w:t xml:space="preserve">et </w:t>
      </w:r>
      <w:r w:rsidR="00EC1966" w:rsidRPr="00D819CB">
        <w:rPr>
          <w:rFonts w:ascii="Arial" w:hAnsi="Arial" w:cs="Arial"/>
          <w:sz w:val="22"/>
          <w:szCs w:val="22"/>
        </w:rPr>
        <w:t>mis à disposition est</w:t>
      </w:r>
      <w:r w:rsidR="00E74A81" w:rsidRPr="00D819CB">
        <w:rPr>
          <w:rFonts w:ascii="Arial" w:hAnsi="Arial" w:cs="Arial"/>
          <w:sz w:val="22"/>
          <w:szCs w:val="22"/>
        </w:rPr>
        <w:t xml:space="preserve"> </w:t>
      </w:r>
      <w:r w:rsidRPr="00D819CB">
        <w:rPr>
          <w:rFonts w:ascii="Arial" w:hAnsi="Arial" w:cs="Arial"/>
          <w:sz w:val="22"/>
          <w:szCs w:val="22"/>
        </w:rPr>
        <w:t xml:space="preserve">situé </w:t>
      </w:r>
      <w:r w:rsidR="00310C74" w:rsidRPr="00D819CB">
        <w:rPr>
          <w:rFonts w:ascii="Arial" w:hAnsi="Arial" w:cs="Arial"/>
          <w:sz w:val="22"/>
          <w:szCs w:val="22"/>
        </w:rPr>
        <w:t>dans le</w:t>
      </w:r>
      <w:r w:rsidR="00E74A81" w:rsidRPr="00D819CB">
        <w:rPr>
          <w:rFonts w:ascii="Arial" w:hAnsi="Arial" w:cs="Arial"/>
          <w:sz w:val="22"/>
          <w:szCs w:val="22"/>
        </w:rPr>
        <w:t xml:space="preserve"> musée</w:t>
      </w:r>
      <w:r w:rsidRPr="00D819CB">
        <w:rPr>
          <w:rFonts w:ascii="Arial" w:hAnsi="Arial" w:cs="Arial"/>
          <w:sz w:val="22"/>
          <w:szCs w:val="22"/>
        </w:rPr>
        <w:t xml:space="preserve">, tel que </w:t>
      </w:r>
      <w:r w:rsidR="00733DED" w:rsidRPr="00D819CB">
        <w:rPr>
          <w:rFonts w:ascii="Arial" w:hAnsi="Arial" w:cs="Arial"/>
          <w:sz w:val="22"/>
          <w:szCs w:val="22"/>
        </w:rPr>
        <w:t xml:space="preserve">représenté </w:t>
      </w:r>
      <w:r w:rsidRPr="00D819CB">
        <w:rPr>
          <w:rFonts w:ascii="Arial" w:hAnsi="Arial" w:cs="Arial"/>
          <w:sz w:val="22"/>
          <w:szCs w:val="22"/>
        </w:rPr>
        <w:t xml:space="preserve">en </w:t>
      </w:r>
      <w:r w:rsidR="00975814" w:rsidRPr="00D819CB">
        <w:rPr>
          <w:rFonts w:ascii="Arial" w:hAnsi="Arial" w:cs="Arial"/>
          <w:sz w:val="22"/>
          <w:szCs w:val="22"/>
        </w:rPr>
        <w:t>a</w:t>
      </w:r>
      <w:r w:rsidR="003B79FF" w:rsidRPr="00D819CB">
        <w:rPr>
          <w:rFonts w:ascii="Arial" w:hAnsi="Arial" w:cs="Arial"/>
          <w:sz w:val="22"/>
          <w:szCs w:val="22"/>
        </w:rPr>
        <w:t xml:space="preserve">nnexe </w:t>
      </w:r>
      <w:r w:rsidR="00733DED" w:rsidRPr="00D819CB">
        <w:rPr>
          <w:rFonts w:ascii="Arial" w:hAnsi="Arial" w:cs="Arial"/>
          <w:sz w:val="22"/>
          <w:szCs w:val="22"/>
        </w:rPr>
        <w:t>1</w:t>
      </w:r>
      <w:r w:rsidR="00975814" w:rsidRPr="00D819CB">
        <w:rPr>
          <w:rFonts w:ascii="Arial" w:hAnsi="Arial" w:cs="Arial"/>
          <w:sz w:val="22"/>
          <w:szCs w:val="22"/>
        </w:rPr>
        <w:t>.</w:t>
      </w:r>
    </w:p>
    <w:p w14:paraId="298AD5AF" w14:textId="5142FB62" w:rsidR="003B29E8" w:rsidRDefault="00F91A34" w:rsidP="003B29E8">
      <w:pPr>
        <w:pStyle w:val="Listenumros2"/>
        <w:jc w:val="both"/>
        <w:rPr>
          <w:rFonts w:ascii="Arial" w:hAnsi="Arial" w:cs="Arial"/>
          <w:sz w:val="22"/>
          <w:szCs w:val="22"/>
        </w:rPr>
      </w:pPr>
      <w:r w:rsidRPr="00D819CB">
        <w:rPr>
          <w:rFonts w:ascii="Arial" w:hAnsi="Arial" w:cs="Arial"/>
          <w:sz w:val="22"/>
          <w:szCs w:val="22"/>
        </w:rPr>
        <w:t xml:space="preserve">L’exploitation </w:t>
      </w:r>
      <w:r w:rsidR="001A7459" w:rsidRPr="00D819CB">
        <w:rPr>
          <w:rFonts w:ascii="Arial" w:hAnsi="Arial" w:cs="Arial"/>
          <w:sz w:val="22"/>
          <w:szCs w:val="22"/>
        </w:rPr>
        <w:t xml:space="preserve">d’une boutique en ligne </w:t>
      </w:r>
      <w:r w:rsidR="00DC4756" w:rsidRPr="00D819CB">
        <w:rPr>
          <w:rFonts w:ascii="Arial" w:hAnsi="Arial" w:cs="Arial"/>
          <w:sz w:val="22"/>
          <w:szCs w:val="22"/>
        </w:rPr>
        <w:t>(ci-après</w:t>
      </w:r>
      <w:r w:rsidR="00A77E38" w:rsidRPr="00D819CB">
        <w:rPr>
          <w:rFonts w:ascii="Arial" w:hAnsi="Arial" w:cs="Arial"/>
          <w:sz w:val="22"/>
          <w:szCs w:val="22"/>
        </w:rPr>
        <w:t xml:space="preserve"> « Boutique en ligne »</w:t>
      </w:r>
      <w:r w:rsidR="00DC4756" w:rsidRPr="00D819CB">
        <w:rPr>
          <w:rFonts w:ascii="Arial" w:hAnsi="Arial" w:cs="Arial"/>
          <w:sz w:val="22"/>
          <w:szCs w:val="22"/>
        </w:rPr>
        <w:t>)</w:t>
      </w:r>
      <w:r w:rsidR="007B7856" w:rsidRPr="00D819CB">
        <w:rPr>
          <w:rFonts w:ascii="Arial" w:hAnsi="Arial" w:cs="Arial"/>
          <w:sz w:val="22"/>
          <w:szCs w:val="22"/>
        </w:rPr>
        <w:t>,</w:t>
      </w:r>
      <w:r w:rsidR="00A21FB8" w:rsidRPr="00D819CB">
        <w:rPr>
          <w:rFonts w:ascii="Arial" w:hAnsi="Arial" w:cs="Arial"/>
          <w:sz w:val="22"/>
          <w:szCs w:val="22"/>
        </w:rPr>
        <w:t xml:space="preserve"> </w:t>
      </w:r>
      <w:r w:rsidR="00504E1E" w:rsidRPr="00D819CB">
        <w:rPr>
          <w:rFonts w:ascii="Arial" w:hAnsi="Arial" w:cs="Arial"/>
          <w:sz w:val="22"/>
          <w:szCs w:val="22"/>
        </w:rPr>
        <w:t>suivant les modalités définies</w:t>
      </w:r>
      <w:r w:rsidR="00A8236D" w:rsidRPr="00D819CB">
        <w:rPr>
          <w:rFonts w:ascii="Arial" w:hAnsi="Arial" w:cs="Arial"/>
          <w:sz w:val="22"/>
          <w:szCs w:val="22"/>
        </w:rPr>
        <w:t xml:space="preserve"> au présent </w:t>
      </w:r>
      <w:r w:rsidR="00F65C5B" w:rsidRPr="00D819CB">
        <w:rPr>
          <w:rFonts w:ascii="Arial" w:hAnsi="Arial" w:cs="Arial"/>
          <w:sz w:val="22"/>
          <w:szCs w:val="22"/>
        </w:rPr>
        <w:t>C</w:t>
      </w:r>
      <w:r w:rsidR="00A8236D" w:rsidRPr="00D819CB">
        <w:rPr>
          <w:rFonts w:ascii="Arial" w:hAnsi="Arial" w:cs="Arial"/>
          <w:sz w:val="22"/>
          <w:szCs w:val="22"/>
        </w:rPr>
        <w:t>ontrat.</w:t>
      </w:r>
    </w:p>
    <w:p w14:paraId="0F57E45E" w14:textId="77777777" w:rsidR="003B29E8" w:rsidRPr="003B29E8" w:rsidRDefault="003B29E8" w:rsidP="003B29E8">
      <w:pPr>
        <w:pStyle w:val="Listenumros2"/>
        <w:numPr>
          <w:ilvl w:val="0"/>
          <w:numId w:val="0"/>
        </w:numPr>
        <w:ind w:left="643"/>
        <w:jc w:val="both"/>
        <w:rPr>
          <w:rFonts w:ascii="Arial" w:hAnsi="Arial" w:cs="Arial"/>
          <w:sz w:val="22"/>
          <w:szCs w:val="22"/>
        </w:rPr>
      </w:pPr>
    </w:p>
    <w:p w14:paraId="48DB9367" w14:textId="37884A95" w:rsidR="008245D1" w:rsidRPr="003B29E8" w:rsidRDefault="003B29E8" w:rsidP="003B29E8">
      <w:pPr>
        <w:jc w:val="both"/>
        <w:rPr>
          <w:rFonts w:ascii="Arial" w:hAnsi="Arial" w:cs="Arial"/>
          <w:sz w:val="22"/>
          <w:szCs w:val="22"/>
        </w:rPr>
      </w:pPr>
      <w:r w:rsidRPr="003B29E8">
        <w:rPr>
          <w:rFonts w:ascii="Arial" w:hAnsi="Arial" w:cs="Arial"/>
          <w:sz w:val="22"/>
          <w:szCs w:val="22"/>
        </w:rPr>
        <w:t>Le contrat de concession constitue une autorisation d’occupation temporaire du domaine public, délivrée conformément aux dispositions de l’article L.2111-1 du Code de la commande publique, ainsi qu’aux articles L.2122-1, L.2122-2 et L.2122-3 du Code général de la propriété des personnes publiques.</w:t>
      </w:r>
      <w:r w:rsidR="0005521C">
        <w:rPr>
          <w:rFonts w:ascii="Arial" w:hAnsi="Arial" w:cs="Arial"/>
          <w:sz w:val="22"/>
          <w:szCs w:val="22"/>
        </w:rPr>
        <w:t xml:space="preserve"> </w:t>
      </w:r>
      <w:r w:rsidRPr="003B29E8">
        <w:rPr>
          <w:rFonts w:ascii="Arial" w:hAnsi="Arial" w:cs="Arial"/>
          <w:sz w:val="22"/>
          <w:szCs w:val="22"/>
        </w:rPr>
        <w:t>La future concession, en tant qu’autorisation d’occupation temporaire, ne confère aucun droit réel à son titulaire. Les dispositions relatives aux baux commerciaux, notamment celles prévues par l’article L.145-1 du Code de commerce, sont expressément exclues du champ d’application du contrat.</w:t>
      </w:r>
      <w:r w:rsidR="0005521C">
        <w:rPr>
          <w:rFonts w:ascii="Arial" w:hAnsi="Arial" w:cs="Arial"/>
          <w:sz w:val="22"/>
          <w:szCs w:val="22"/>
        </w:rPr>
        <w:t xml:space="preserve"> </w:t>
      </w:r>
      <w:r w:rsidRPr="003B29E8">
        <w:rPr>
          <w:rFonts w:ascii="Arial" w:hAnsi="Arial" w:cs="Arial"/>
          <w:sz w:val="22"/>
          <w:szCs w:val="22"/>
        </w:rPr>
        <w:t>En conséquence, le concessionnaire ne pourra en aucun cas se prévaloir de ces dispositions pour revendiquer un droit au renouvellement du contrat.</w:t>
      </w:r>
      <w:r w:rsidR="0005521C">
        <w:rPr>
          <w:rFonts w:ascii="Arial" w:hAnsi="Arial" w:cs="Arial"/>
          <w:sz w:val="22"/>
          <w:szCs w:val="22"/>
        </w:rPr>
        <w:t xml:space="preserve"> </w:t>
      </w:r>
      <w:r w:rsidR="00EF0024" w:rsidRPr="003B29E8">
        <w:rPr>
          <w:rFonts w:ascii="Arial" w:hAnsi="Arial" w:cs="Arial"/>
          <w:sz w:val="22"/>
          <w:szCs w:val="22"/>
        </w:rPr>
        <w:t>Il est précisé qu’il s’agit d’un contrat précaire, la gestion de ce service est aux risques et périls du concessionnaire.</w:t>
      </w:r>
    </w:p>
    <w:p w14:paraId="032723C8" w14:textId="36144BB3" w:rsidR="001C2685" w:rsidRPr="00D819CB" w:rsidRDefault="001B4C70" w:rsidP="00E60B03">
      <w:pPr>
        <w:pStyle w:val="Titre2"/>
        <w:rPr>
          <w:lang w:val="fr-FR"/>
        </w:rPr>
      </w:pPr>
      <w:bookmarkStart w:id="7" w:name="_Toc433182322"/>
      <w:bookmarkStart w:id="8" w:name="_Toc497284215"/>
      <w:bookmarkStart w:id="9" w:name="_Toc67475447"/>
      <w:bookmarkStart w:id="10" w:name="_Toc203472118"/>
      <w:r w:rsidRPr="00D819CB">
        <w:rPr>
          <w:lang w:val="fr-FR"/>
        </w:rPr>
        <w:t xml:space="preserve">2 </w:t>
      </w:r>
      <w:r w:rsidR="001C2685" w:rsidRPr="00D819CB">
        <w:rPr>
          <w:lang w:val="fr-FR"/>
        </w:rPr>
        <w:t xml:space="preserve">Durée </w:t>
      </w:r>
      <w:bookmarkEnd w:id="7"/>
      <w:bookmarkEnd w:id="8"/>
      <w:bookmarkEnd w:id="9"/>
      <w:r w:rsidR="001C2685" w:rsidRPr="00D819CB">
        <w:rPr>
          <w:lang w:val="fr-FR"/>
        </w:rPr>
        <w:t xml:space="preserve">du </w:t>
      </w:r>
      <w:r w:rsidR="00D03763">
        <w:rPr>
          <w:lang w:val="fr-FR"/>
        </w:rPr>
        <w:t>c</w:t>
      </w:r>
      <w:r w:rsidR="001C2685" w:rsidRPr="00D819CB">
        <w:rPr>
          <w:lang w:val="fr-FR"/>
        </w:rPr>
        <w:t>ontrat</w:t>
      </w:r>
      <w:bookmarkEnd w:id="10"/>
    </w:p>
    <w:p w14:paraId="0F94592B" w14:textId="77777777" w:rsidR="003B79FF" w:rsidRPr="00D819CB" w:rsidRDefault="003B79FF" w:rsidP="009A4BF9">
      <w:pPr>
        <w:jc w:val="both"/>
        <w:rPr>
          <w:rFonts w:ascii="Arial" w:hAnsi="Arial" w:cs="Arial"/>
          <w:sz w:val="22"/>
          <w:szCs w:val="22"/>
        </w:rPr>
      </w:pPr>
    </w:p>
    <w:p w14:paraId="492D923A" w14:textId="3E6B0E5C" w:rsidR="00DA2AD1" w:rsidRPr="00D819CB" w:rsidRDefault="00E74A81" w:rsidP="009A4BF9">
      <w:pPr>
        <w:jc w:val="both"/>
        <w:rPr>
          <w:rFonts w:ascii="Arial" w:hAnsi="Arial" w:cs="Arial"/>
          <w:sz w:val="22"/>
          <w:szCs w:val="22"/>
        </w:rPr>
      </w:pPr>
      <w:r w:rsidRPr="00D819CB">
        <w:rPr>
          <w:rFonts w:ascii="Arial" w:hAnsi="Arial" w:cs="Arial"/>
          <w:sz w:val="22"/>
          <w:szCs w:val="22"/>
        </w:rPr>
        <w:t xml:space="preserve">Le </w:t>
      </w:r>
      <w:r w:rsidR="00F65C5B" w:rsidRPr="00D819CB">
        <w:rPr>
          <w:rFonts w:ascii="Arial" w:hAnsi="Arial" w:cs="Arial"/>
          <w:sz w:val="22"/>
          <w:szCs w:val="22"/>
        </w:rPr>
        <w:t>C</w:t>
      </w:r>
      <w:r w:rsidRPr="00D819CB">
        <w:rPr>
          <w:rFonts w:ascii="Arial" w:hAnsi="Arial" w:cs="Arial"/>
          <w:sz w:val="22"/>
          <w:szCs w:val="22"/>
        </w:rPr>
        <w:t xml:space="preserve">ontrat </w:t>
      </w:r>
      <w:r w:rsidR="00942041" w:rsidRPr="00D819CB">
        <w:rPr>
          <w:rFonts w:ascii="Arial" w:hAnsi="Arial" w:cs="Arial"/>
          <w:sz w:val="22"/>
          <w:szCs w:val="22"/>
        </w:rPr>
        <w:t xml:space="preserve">fait l’objet d’un </w:t>
      </w:r>
      <w:r w:rsidR="003322CB" w:rsidRPr="00D819CB">
        <w:rPr>
          <w:rFonts w:ascii="Arial" w:hAnsi="Arial" w:cs="Arial"/>
          <w:sz w:val="22"/>
          <w:szCs w:val="22"/>
        </w:rPr>
        <w:t>envoi</w:t>
      </w:r>
      <w:r w:rsidR="00942041" w:rsidRPr="00D819CB">
        <w:rPr>
          <w:rFonts w:ascii="Arial" w:hAnsi="Arial" w:cs="Arial"/>
          <w:sz w:val="22"/>
          <w:szCs w:val="22"/>
        </w:rPr>
        <w:t xml:space="preserve"> d’un exemplaire original signé par les deux Parties, envoi</w:t>
      </w:r>
      <w:r w:rsidR="003322CB" w:rsidRPr="00D819CB">
        <w:rPr>
          <w:rFonts w:ascii="Arial" w:hAnsi="Arial" w:cs="Arial"/>
          <w:sz w:val="22"/>
          <w:szCs w:val="22"/>
        </w:rPr>
        <w:t xml:space="preserve"> par le </w:t>
      </w:r>
      <w:r w:rsidR="000D24C4">
        <w:rPr>
          <w:rFonts w:ascii="Arial" w:hAnsi="Arial" w:cs="Arial"/>
          <w:sz w:val="22"/>
          <w:szCs w:val="22"/>
        </w:rPr>
        <w:t>musée Picasso</w:t>
      </w:r>
      <w:r w:rsidR="003322CB" w:rsidRPr="00D819CB">
        <w:rPr>
          <w:rFonts w:ascii="Arial" w:hAnsi="Arial" w:cs="Arial"/>
          <w:sz w:val="22"/>
          <w:szCs w:val="22"/>
        </w:rPr>
        <w:t xml:space="preserve"> au</w:t>
      </w:r>
      <w:r w:rsidR="00942041" w:rsidRPr="00D819CB">
        <w:rPr>
          <w:rFonts w:ascii="Arial" w:hAnsi="Arial" w:cs="Arial"/>
          <w:sz w:val="22"/>
          <w:szCs w:val="22"/>
        </w:rPr>
        <w:t xml:space="preserve"> Délégataire.</w:t>
      </w:r>
    </w:p>
    <w:p w14:paraId="744F901C" w14:textId="77777777" w:rsidR="00942041" w:rsidRPr="00D819CB" w:rsidRDefault="00942041" w:rsidP="009A4BF9">
      <w:pPr>
        <w:jc w:val="both"/>
        <w:rPr>
          <w:rFonts w:ascii="Arial" w:hAnsi="Arial" w:cs="Arial"/>
          <w:sz w:val="22"/>
          <w:szCs w:val="22"/>
        </w:rPr>
      </w:pPr>
    </w:p>
    <w:p w14:paraId="2B588898" w14:textId="148BE0CC" w:rsidR="004D7D85" w:rsidRPr="0033754E" w:rsidRDefault="00AF6F32" w:rsidP="009A4BF9">
      <w:pPr>
        <w:jc w:val="both"/>
        <w:rPr>
          <w:rFonts w:ascii="Arial" w:hAnsi="Arial" w:cs="Arial"/>
          <w:sz w:val="22"/>
          <w:szCs w:val="22"/>
        </w:rPr>
      </w:pPr>
      <w:r w:rsidRPr="0033754E">
        <w:rPr>
          <w:rFonts w:ascii="Arial" w:hAnsi="Arial" w:cs="Arial"/>
          <w:sz w:val="22"/>
          <w:szCs w:val="22"/>
        </w:rPr>
        <w:t xml:space="preserve">La durée de </w:t>
      </w:r>
      <w:r w:rsidR="0069532F" w:rsidRPr="0033754E">
        <w:rPr>
          <w:rFonts w:ascii="Arial" w:hAnsi="Arial" w:cs="Arial"/>
          <w:sz w:val="22"/>
          <w:szCs w:val="22"/>
        </w:rPr>
        <w:t xml:space="preserve">l’occupation </w:t>
      </w:r>
      <w:r w:rsidR="00271A0E" w:rsidRPr="0033754E">
        <w:rPr>
          <w:rFonts w:ascii="Arial" w:hAnsi="Arial" w:cs="Arial"/>
          <w:sz w:val="22"/>
          <w:szCs w:val="22"/>
        </w:rPr>
        <w:t>de la Librairie-Boutique</w:t>
      </w:r>
      <w:r w:rsidR="001A7459" w:rsidRPr="0033754E">
        <w:rPr>
          <w:rFonts w:ascii="Arial" w:hAnsi="Arial" w:cs="Arial"/>
          <w:sz w:val="22"/>
          <w:szCs w:val="22"/>
        </w:rPr>
        <w:t xml:space="preserve"> </w:t>
      </w:r>
      <w:r w:rsidR="0069532F" w:rsidRPr="0033754E">
        <w:rPr>
          <w:rFonts w:ascii="Arial" w:hAnsi="Arial" w:cs="Arial"/>
          <w:sz w:val="22"/>
          <w:szCs w:val="22"/>
        </w:rPr>
        <w:t xml:space="preserve">est égale à </w:t>
      </w:r>
      <w:r w:rsidR="00B7586C" w:rsidRPr="0033754E">
        <w:rPr>
          <w:rFonts w:ascii="Arial" w:hAnsi="Arial" w:cs="Arial"/>
          <w:sz w:val="22"/>
          <w:szCs w:val="22"/>
        </w:rPr>
        <w:t>celle de</w:t>
      </w:r>
      <w:r w:rsidR="0069532F" w:rsidRPr="0033754E">
        <w:rPr>
          <w:rFonts w:ascii="Arial" w:hAnsi="Arial" w:cs="Arial"/>
          <w:sz w:val="22"/>
          <w:szCs w:val="22"/>
        </w:rPr>
        <w:t xml:space="preserve"> </w:t>
      </w:r>
      <w:r w:rsidR="00925A7A" w:rsidRPr="0033754E">
        <w:rPr>
          <w:rFonts w:ascii="Arial" w:hAnsi="Arial" w:cs="Arial"/>
          <w:sz w:val="22"/>
          <w:szCs w:val="22"/>
        </w:rPr>
        <w:t xml:space="preserve">la délégation de </w:t>
      </w:r>
      <w:r w:rsidR="00A77E38" w:rsidRPr="0033754E">
        <w:rPr>
          <w:rFonts w:ascii="Arial" w:hAnsi="Arial" w:cs="Arial"/>
          <w:sz w:val="22"/>
          <w:szCs w:val="22"/>
        </w:rPr>
        <w:t xml:space="preserve">son </w:t>
      </w:r>
      <w:r w:rsidRPr="0033754E">
        <w:rPr>
          <w:rFonts w:ascii="Arial" w:hAnsi="Arial" w:cs="Arial"/>
          <w:sz w:val="22"/>
          <w:szCs w:val="22"/>
        </w:rPr>
        <w:t>exploitation</w:t>
      </w:r>
      <w:r w:rsidR="0069532F" w:rsidRPr="0033754E">
        <w:rPr>
          <w:rFonts w:ascii="Arial" w:hAnsi="Arial" w:cs="Arial"/>
          <w:sz w:val="22"/>
          <w:szCs w:val="22"/>
        </w:rPr>
        <w:t>. Cette durée</w:t>
      </w:r>
      <w:r w:rsidRPr="0033754E">
        <w:rPr>
          <w:rFonts w:ascii="Arial" w:hAnsi="Arial" w:cs="Arial"/>
          <w:sz w:val="22"/>
          <w:szCs w:val="22"/>
        </w:rPr>
        <w:t xml:space="preserve"> est fixée à </w:t>
      </w:r>
      <w:r w:rsidR="0084710F" w:rsidRPr="0033754E">
        <w:rPr>
          <w:rFonts w:ascii="Arial" w:hAnsi="Arial" w:cs="Arial"/>
          <w:sz w:val="22"/>
          <w:szCs w:val="22"/>
        </w:rPr>
        <w:t>trois (</w:t>
      </w:r>
      <w:r w:rsidR="0019583F" w:rsidRPr="0033754E">
        <w:rPr>
          <w:rFonts w:ascii="Arial" w:hAnsi="Arial" w:cs="Arial"/>
          <w:sz w:val="22"/>
          <w:szCs w:val="22"/>
        </w:rPr>
        <w:t>3</w:t>
      </w:r>
      <w:r w:rsidR="0084710F" w:rsidRPr="0033754E">
        <w:rPr>
          <w:rFonts w:ascii="Arial" w:hAnsi="Arial" w:cs="Arial"/>
          <w:sz w:val="22"/>
          <w:szCs w:val="22"/>
        </w:rPr>
        <w:t>)</w:t>
      </w:r>
      <w:r w:rsidRPr="0033754E">
        <w:rPr>
          <w:rFonts w:ascii="Arial" w:hAnsi="Arial" w:cs="Arial"/>
          <w:sz w:val="22"/>
          <w:szCs w:val="22"/>
        </w:rPr>
        <w:t xml:space="preserve"> ans à compter de la date </w:t>
      </w:r>
      <w:r w:rsidR="0078397F" w:rsidRPr="0033754E">
        <w:rPr>
          <w:rFonts w:ascii="Arial" w:hAnsi="Arial" w:cs="Arial"/>
          <w:sz w:val="22"/>
          <w:szCs w:val="22"/>
        </w:rPr>
        <w:t>d’entrée dans les lieux</w:t>
      </w:r>
      <w:r w:rsidR="00E74A81" w:rsidRPr="0033754E">
        <w:rPr>
          <w:rFonts w:ascii="Arial" w:hAnsi="Arial" w:cs="Arial"/>
          <w:sz w:val="22"/>
          <w:szCs w:val="22"/>
        </w:rPr>
        <w:t>.</w:t>
      </w:r>
    </w:p>
    <w:p w14:paraId="7E7D03F6" w14:textId="060F94A0" w:rsidR="0019583F" w:rsidRPr="0033754E" w:rsidRDefault="0019583F" w:rsidP="009A4BF9">
      <w:pPr>
        <w:jc w:val="both"/>
        <w:rPr>
          <w:rFonts w:ascii="Arial" w:hAnsi="Arial" w:cs="Arial"/>
          <w:color w:val="EE0000"/>
          <w:sz w:val="22"/>
          <w:szCs w:val="22"/>
        </w:rPr>
      </w:pPr>
      <w:r w:rsidRPr="0033754E">
        <w:rPr>
          <w:rFonts w:ascii="Arial" w:hAnsi="Arial" w:cs="Arial"/>
          <w:sz w:val="22"/>
          <w:szCs w:val="22"/>
        </w:rPr>
        <w:t xml:space="preserve">La durée du contrat pourra être prolongée </w:t>
      </w:r>
      <w:r w:rsidR="0033754E" w:rsidRPr="0033754E">
        <w:rPr>
          <w:rFonts w:ascii="Arial" w:hAnsi="Arial" w:cs="Arial"/>
          <w:sz w:val="22"/>
          <w:szCs w:val="22"/>
        </w:rPr>
        <w:t>trois</w:t>
      </w:r>
      <w:r w:rsidR="00AF3845" w:rsidRPr="0033754E">
        <w:rPr>
          <w:rFonts w:ascii="Arial" w:hAnsi="Arial" w:cs="Arial"/>
          <w:sz w:val="22"/>
          <w:szCs w:val="22"/>
        </w:rPr>
        <w:t xml:space="preserve"> fois pour une durée </w:t>
      </w:r>
      <w:r w:rsidRPr="0033754E">
        <w:rPr>
          <w:rFonts w:ascii="Arial" w:hAnsi="Arial" w:cs="Arial"/>
          <w:sz w:val="22"/>
          <w:szCs w:val="22"/>
        </w:rPr>
        <w:t xml:space="preserve">d’un an maximum par voie d’avenant sur décision du </w:t>
      </w:r>
      <w:r w:rsidR="00E64AD9" w:rsidRPr="0033754E">
        <w:rPr>
          <w:rFonts w:ascii="Arial" w:hAnsi="Arial" w:cs="Arial"/>
          <w:sz w:val="22"/>
          <w:szCs w:val="22"/>
        </w:rPr>
        <w:t>Délégant</w:t>
      </w:r>
      <w:r w:rsidRPr="0033754E">
        <w:rPr>
          <w:rFonts w:ascii="Arial" w:hAnsi="Arial" w:cs="Arial"/>
          <w:sz w:val="22"/>
          <w:szCs w:val="22"/>
        </w:rPr>
        <w:t>.</w:t>
      </w:r>
    </w:p>
    <w:p w14:paraId="0FA74151" w14:textId="77777777" w:rsidR="006B7275" w:rsidRPr="006B7275" w:rsidRDefault="006B7275" w:rsidP="009A4BF9">
      <w:pPr>
        <w:jc w:val="both"/>
        <w:rPr>
          <w:rFonts w:ascii="Arial" w:hAnsi="Arial" w:cs="Arial"/>
          <w:color w:val="EE0000"/>
          <w:sz w:val="22"/>
          <w:szCs w:val="22"/>
        </w:rPr>
      </w:pPr>
    </w:p>
    <w:p w14:paraId="1D0DDEEB" w14:textId="4D98A856" w:rsidR="0069532F" w:rsidRPr="00D819CB" w:rsidRDefault="009D612A" w:rsidP="009A4BF9">
      <w:pPr>
        <w:jc w:val="both"/>
        <w:rPr>
          <w:rFonts w:ascii="Arial" w:hAnsi="Arial" w:cs="Arial"/>
          <w:sz w:val="22"/>
          <w:szCs w:val="22"/>
        </w:rPr>
      </w:pPr>
      <w:r w:rsidRPr="00D819CB">
        <w:rPr>
          <w:rFonts w:ascii="Arial" w:hAnsi="Arial" w:cs="Arial"/>
          <w:sz w:val="22"/>
          <w:szCs w:val="22"/>
        </w:rPr>
        <w:t xml:space="preserve">La durée de l’exploitation de </w:t>
      </w:r>
      <w:r w:rsidR="004D7D85" w:rsidRPr="00D819CB">
        <w:rPr>
          <w:rFonts w:ascii="Arial" w:hAnsi="Arial" w:cs="Arial"/>
          <w:sz w:val="22"/>
          <w:szCs w:val="22"/>
        </w:rPr>
        <w:t>la Boutique en ligne</w:t>
      </w:r>
      <w:r w:rsidRPr="00D819CB">
        <w:rPr>
          <w:rFonts w:ascii="Arial" w:hAnsi="Arial" w:cs="Arial"/>
          <w:sz w:val="22"/>
          <w:szCs w:val="22"/>
        </w:rPr>
        <w:t xml:space="preserve"> concorde avec celle de l’occupation </w:t>
      </w:r>
      <w:r w:rsidR="00271A0E" w:rsidRPr="00D819CB">
        <w:rPr>
          <w:rFonts w:ascii="Arial" w:hAnsi="Arial" w:cs="Arial"/>
          <w:sz w:val="22"/>
          <w:szCs w:val="22"/>
        </w:rPr>
        <w:t>de la Librairie-Boutique</w:t>
      </w:r>
      <w:r w:rsidRPr="00D819CB">
        <w:rPr>
          <w:rFonts w:ascii="Arial" w:hAnsi="Arial" w:cs="Arial"/>
          <w:sz w:val="22"/>
          <w:szCs w:val="22"/>
        </w:rPr>
        <w:t>.</w:t>
      </w:r>
    </w:p>
    <w:p w14:paraId="6A8D558D" w14:textId="77777777" w:rsidR="00AF3845" w:rsidRPr="00D819CB" w:rsidRDefault="00AF3845" w:rsidP="009A4BF9">
      <w:pPr>
        <w:jc w:val="both"/>
        <w:rPr>
          <w:rFonts w:ascii="Arial" w:hAnsi="Arial" w:cs="Arial"/>
          <w:sz w:val="22"/>
          <w:szCs w:val="22"/>
        </w:rPr>
      </w:pPr>
    </w:p>
    <w:p w14:paraId="21EEBEF3" w14:textId="14856B79" w:rsidR="00817618" w:rsidRPr="00D819CB" w:rsidRDefault="0069532F" w:rsidP="003322CB">
      <w:pPr>
        <w:jc w:val="both"/>
        <w:rPr>
          <w:rFonts w:ascii="Arial" w:hAnsi="Arial" w:cs="Arial"/>
          <w:sz w:val="22"/>
          <w:szCs w:val="22"/>
        </w:rPr>
      </w:pPr>
      <w:r w:rsidRPr="00D819CB">
        <w:rPr>
          <w:rFonts w:ascii="Arial" w:hAnsi="Arial" w:cs="Arial"/>
          <w:sz w:val="22"/>
          <w:szCs w:val="22"/>
        </w:rPr>
        <w:t xml:space="preserve">Le Délégataire ne </w:t>
      </w:r>
      <w:r w:rsidR="00DC4756" w:rsidRPr="00D819CB">
        <w:rPr>
          <w:rFonts w:ascii="Arial" w:hAnsi="Arial" w:cs="Arial"/>
          <w:sz w:val="22"/>
          <w:szCs w:val="22"/>
        </w:rPr>
        <w:t>peut</w:t>
      </w:r>
      <w:r w:rsidRPr="00D819CB">
        <w:rPr>
          <w:rFonts w:ascii="Arial" w:hAnsi="Arial" w:cs="Arial"/>
          <w:sz w:val="22"/>
          <w:szCs w:val="22"/>
        </w:rPr>
        <w:t xml:space="preserve">, en aucune façon, prétendre au renouvellement du </w:t>
      </w:r>
      <w:r w:rsidR="00F65C5B" w:rsidRPr="00D819CB">
        <w:rPr>
          <w:rFonts w:ascii="Arial" w:hAnsi="Arial" w:cs="Arial"/>
          <w:sz w:val="22"/>
          <w:szCs w:val="22"/>
        </w:rPr>
        <w:t>C</w:t>
      </w:r>
      <w:r w:rsidRPr="00D819CB">
        <w:rPr>
          <w:rFonts w:ascii="Arial" w:hAnsi="Arial" w:cs="Arial"/>
          <w:sz w:val="22"/>
          <w:szCs w:val="22"/>
        </w:rPr>
        <w:t>ontrat.</w:t>
      </w:r>
      <w:r w:rsidR="0005521C">
        <w:rPr>
          <w:rFonts w:ascii="Arial" w:hAnsi="Arial" w:cs="Arial"/>
          <w:sz w:val="22"/>
          <w:szCs w:val="22"/>
        </w:rPr>
        <w:t xml:space="preserve"> </w:t>
      </w:r>
      <w:r w:rsidR="00817618" w:rsidRPr="00D819CB">
        <w:rPr>
          <w:rFonts w:ascii="Arial" w:hAnsi="Arial" w:cs="Arial"/>
          <w:sz w:val="22"/>
          <w:szCs w:val="22"/>
        </w:rPr>
        <w:t xml:space="preserve">L’absence de reconduction ou de renouvellement du </w:t>
      </w:r>
      <w:r w:rsidR="00F65C5B" w:rsidRPr="00D819CB">
        <w:rPr>
          <w:rFonts w:ascii="Arial" w:hAnsi="Arial" w:cs="Arial"/>
          <w:sz w:val="22"/>
          <w:szCs w:val="22"/>
        </w:rPr>
        <w:t>C</w:t>
      </w:r>
      <w:r w:rsidR="00817618" w:rsidRPr="00D819CB">
        <w:rPr>
          <w:rFonts w:ascii="Arial" w:hAnsi="Arial" w:cs="Arial"/>
          <w:sz w:val="22"/>
          <w:szCs w:val="22"/>
        </w:rPr>
        <w:t xml:space="preserve">ontrat ne </w:t>
      </w:r>
      <w:r w:rsidR="00DC4756" w:rsidRPr="00D819CB">
        <w:rPr>
          <w:rFonts w:ascii="Arial" w:hAnsi="Arial" w:cs="Arial"/>
          <w:sz w:val="22"/>
          <w:szCs w:val="22"/>
        </w:rPr>
        <w:t>peut</w:t>
      </w:r>
      <w:r w:rsidR="00817618" w:rsidRPr="00D819CB">
        <w:rPr>
          <w:rFonts w:ascii="Arial" w:hAnsi="Arial" w:cs="Arial"/>
          <w:sz w:val="22"/>
          <w:szCs w:val="22"/>
        </w:rPr>
        <w:t xml:space="preserve"> donner lieu au versement d’indemnités sous quelque forme que ce soit à l’une ou l’autre des Parties.</w:t>
      </w:r>
    </w:p>
    <w:p w14:paraId="5F2023AD" w14:textId="77777777" w:rsidR="001C2685" w:rsidRPr="00D819CB" w:rsidRDefault="009A5F84" w:rsidP="00E60B03">
      <w:pPr>
        <w:pStyle w:val="Titre2"/>
        <w:rPr>
          <w:lang w:val="fr-FR"/>
        </w:rPr>
      </w:pPr>
      <w:bookmarkStart w:id="11" w:name="_Toc497284217"/>
      <w:bookmarkStart w:id="12" w:name="_Toc67475449"/>
      <w:bookmarkStart w:id="13" w:name="_Toc203472119"/>
      <w:r w:rsidRPr="00D819CB">
        <w:rPr>
          <w:lang w:val="fr-FR"/>
        </w:rPr>
        <w:t xml:space="preserve">3 </w:t>
      </w:r>
      <w:r w:rsidR="001C2685" w:rsidRPr="00D819CB">
        <w:rPr>
          <w:lang w:val="fr-FR"/>
        </w:rPr>
        <w:t>Contrats avec des tiers</w:t>
      </w:r>
      <w:bookmarkEnd w:id="11"/>
      <w:bookmarkEnd w:id="12"/>
      <w:bookmarkEnd w:id="13"/>
    </w:p>
    <w:p w14:paraId="6F0594E9" w14:textId="77777777" w:rsidR="00B33857" w:rsidRPr="00D819CB" w:rsidRDefault="00B33857" w:rsidP="009A4BF9">
      <w:pPr>
        <w:jc w:val="both"/>
        <w:rPr>
          <w:rFonts w:ascii="Arial" w:hAnsi="Arial" w:cs="Arial"/>
          <w:sz w:val="22"/>
          <w:szCs w:val="22"/>
        </w:rPr>
      </w:pPr>
    </w:p>
    <w:p w14:paraId="442EB285" w14:textId="1B8ACDE9" w:rsidR="00950EFC" w:rsidRPr="00D819CB" w:rsidRDefault="001C2685" w:rsidP="009A4BF9">
      <w:pPr>
        <w:jc w:val="both"/>
        <w:rPr>
          <w:rFonts w:ascii="Arial" w:hAnsi="Arial" w:cs="Arial"/>
          <w:sz w:val="22"/>
          <w:szCs w:val="22"/>
        </w:rPr>
      </w:pPr>
      <w:r w:rsidRPr="00D819CB">
        <w:rPr>
          <w:rFonts w:ascii="Arial" w:hAnsi="Arial" w:cs="Arial"/>
          <w:sz w:val="22"/>
          <w:szCs w:val="22"/>
        </w:rPr>
        <w:t xml:space="preserve">Le Cocontractant prend toutes précautions utiles dans la conclusion de ses contrats de fourniture et de service pour garantir la continuité de l’exploitation </w:t>
      </w:r>
      <w:r w:rsidR="005277B2" w:rsidRPr="00D819CB">
        <w:rPr>
          <w:rFonts w:ascii="Arial" w:hAnsi="Arial" w:cs="Arial"/>
          <w:sz w:val="22"/>
          <w:szCs w:val="22"/>
        </w:rPr>
        <w:t>d</w:t>
      </w:r>
      <w:r w:rsidR="0078397F" w:rsidRPr="00D819CB">
        <w:rPr>
          <w:rFonts w:ascii="Arial" w:hAnsi="Arial" w:cs="Arial"/>
          <w:sz w:val="22"/>
          <w:szCs w:val="22"/>
        </w:rPr>
        <w:t xml:space="preserve">u service </w:t>
      </w:r>
      <w:r w:rsidR="00271A0E" w:rsidRPr="00D819CB">
        <w:rPr>
          <w:rFonts w:ascii="Arial" w:hAnsi="Arial" w:cs="Arial"/>
          <w:sz w:val="22"/>
          <w:szCs w:val="22"/>
        </w:rPr>
        <w:t>de la Librairie-Boutique</w:t>
      </w:r>
      <w:r w:rsidR="00203591" w:rsidRPr="00D819CB">
        <w:rPr>
          <w:rFonts w:ascii="Arial" w:hAnsi="Arial" w:cs="Arial"/>
          <w:sz w:val="22"/>
          <w:szCs w:val="22"/>
        </w:rPr>
        <w:t xml:space="preserve"> </w:t>
      </w:r>
      <w:r w:rsidR="00817618" w:rsidRPr="00D819CB">
        <w:rPr>
          <w:rFonts w:ascii="Arial" w:hAnsi="Arial" w:cs="Arial"/>
          <w:sz w:val="22"/>
          <w:szCs w:val="22"/>
        </w:rPr>
        <w:t xml:space="preserve">et de </w:t>
      </w:r>
      <w:r w:rsidR="004D7D85" w:rsidRPr="00D819CB">
        <w:rPr>
          <w:rFonts w:ascii="Arial" w:hAnsi="Arial" w:cs="Arial"/>
          <w:sz w:val="22"/>
          <w:szCs w:val="22"/>
        </w:rPr>
        <w:t>la Boutique en ligne</w:t>
      </w:r>
      <w:r w:rsidR="00817618" w:rsidRPr="00D819CB">
        <w:rPr>
          <w:rFonts w:ascii="Arial" w:hAnsi="Arial" w:cs="Arial"/>
          <w:sz w:val="22"/>
          <w:szCs w:val="22"/>
        </w:rPr>
        <w:t xml:space="preserve"> </w:t>
      </w:r>
      <w:r w:rsidRPr="00D819CB">
        <w:rPr>
          <w:rFonts w:ascii="Arial" w:hAnsi="Arial" w:cs="Arial"/>
          <w:sz w:val="22"/>
          <w:szCs w:val="22"/>
        </w:rPr>
        <w:t>pendant la durée de la mise à disposition et</w:t>
      </w:r>
      <w:r w:rsidR="00652721" w:rsidRPr="00D819CB">
        <w:rPr>
          <w:rFonts w:ascii="Arial" w:hAnsi="Arial" w:cs="Arial"/>
          <w:sz w:val="22"/>
          <w:szCs w:val="22"/>
        </w:rPr>
        <w:t xml:space="preserve"> offrir aux </w:t>
      </w:r>
      <w:r w:rsidR="00652721" w:rsidRPr="00D819CB">
        <w:rPr>
          <w:rFonts w:ascii="Arial" w:hAnsi="Arial" w:cs="Arial"/>
          <w:sz w:val="22"/>
          <w:szCs w:val="22"/>
        </w:rPr>
        <w:lastRenderedPageBreak/>
        <w:t>usagers un service de très haute qualité.</w:t>
      </w:r>
      <w:r w:rsidR="001D1C5B" w:rsidRPr="00D819CB">
        <w:rPr>
          <w:rFonts w:ascii="Arial" w:hAnsi="Arial" w:cs="Arial"/>
          <w:sz w:val="22"/>
          <w:szCs w:val="22"/>
        </w:rPr>
        <w:t xml:space="preserve"> </w:t>
      </w:r>
      <w:r w:rsidR="00D84C45" w:rsidRPr="00D819CB">
        <w:rPr>
          <w:rFonts w:ascii="Arial" w:hAnsi="Arial" w:cs="Arial"/>
          <w:sz w:val="22"/>
          <w:szCs w:val="22"/>
        </w:rPr>
        <w:t xml:space="preserve">Les contrats </w:t>
      </w:r>
      <w:r w:rsidR="0038222F" w:rsidRPr="00D819CB">
        <w:rPr>
          <w:rFonts w:ascii="Arial" w:hAnsi="Arial" w:cs="Arial"/>
          <w:sz w:val="22"/>
          <w:szCs w:val="22"/>
        </w:rPr>
        <w:t xml:space="preserve">conclus </w:t>
      </w:r>
      <w:r w:rsidR="00D84C45" w:rsidRPr="00D819CB">
        <w:rPr>
          <w:rFonts w:ascii="Arial" w:hAnsi="Arial" w:cs="Arial"/>
          <w:sz w:val="22"/>
          <w:szCs w:val="22"/>
        </w:rPr>
        <w:t xml:space="preserve">avec des tiers ne </w:t>
      </w:r>
      <w:r w:rsidR="00DC4756" w:rsidRPr="00D819CB">
        <w:rPr>
          <w:rFonts w:ascii="Arial" w:hAnsi="Arial" w:cs="Arial"/>
          <w:sz w:val="22"/>
          <w:szCs w:val="22"/>
        </w:rPr>
        <w:t xml:space="preserve">peuvent </w:t>
      </w:r>
      <w:r w:rsidR="00D84C45" w:rsidRPr="00D819CB">
        <w:rPr>
          <w:rFonts w:ascii="Arial" w:hAnsi="Arial" w:cs="Arial"/>
          <w:sz w:val="22"/>
          <w:szCs w:val="22"/>
        </w:rPr>
        <w:t xml:space="preserve">être prolongés au-delà de la durée consentie </w:t>
      </w:r>
      <w:r w:rsidR="0038222F" w:rsidRPr="00D819CB">
        <w:rPr>
          <w:rFonts w:ascii="Arial" w:hAnsi="Arial" w:cs="Arial"/>
          <w:sz w:val="22"/>
          <w:szCs w:val="22"/>
        </w:rPr>
        <w:t>pour la présente</w:t>
      </w:r>
      <w:r w:rsidR="00D84C45" w:rsidRPr="00D819CB">
        <w:rPr>
          <w:rFonts w:ascii="Arial" w:hAnsi="Arial" w:cs="Arial"/>
          <w:sz w:val="22"/>
          <w:szCs w:val="22"/>
        </w:rPr>
        <w:t xml:space="preserve"> </w:t>
      </w:r>
      <w:r w:rsidR="00E349D8" w:rsidRPr="00D819CB">
        <w:rPr>
          <w:rFonts w:ascii="Arial" w:hAnsi="Arial" w:cs="Arial"/>
          <w:sz w:val="22"/>
          <w:szCs w:val="22"/>
        </w:rPr>
        <w:t>délégation</w:t>
      </w:r>
      <w:r w:rsidR="00D84C45" w:rsidRPr="00D819CB">
        <w:rPr>
          <w:rFonts w:ascii="Arial" w:hAnsi="Arial" w:cs="Arial"/>
          <w:sz w:val="22"/>
          <w:szCs w:val="22"/>
        </w:rPr>
        <w:t>.</w:t>
      </w:r>
      <w:bookmarkStart w:id="14" w:name="_Toc67475450"/>
    </w:p>
    <w:p w14:paraId="4E83662B" w14:textId="77777777" w:rsidR="009467EE" w:rsidRPr="00D819CB" w:rsidRDefault="009467EE" w:rsidP="009A4BF9">
      <w:pPr>
        <w:jc w:val="both"/>
        <w:rPr>
          <w:rFonts w:ascii="Arial" w:hAnsi="Arial" w:cs="Arial"/>
          <w:sz w:val="22"/>
          <w:szCs w:val="22"/>
        </w:rPr>
      </w:pPr>
    </w:p>
    <w:p w14:paraId="21F34EE6" w14:textId="77777777" w:rsidR="0089686A" w:rsidRPr="00D819CB" w:rsidRDefault="009A5F84" w:rsidP="00E60B03">
      <w:pPr>
        <w:pStyle w:val="Titre2"/>
        <w:rPr>
          <w:lang w:val="fr-FR"/>
        </w:rPr>
      </w:pPr>
      <w:bookmarkStart w:id="15" w:name="_Toc203472120"/>
      <w:proofErr w:type="gramStart"/>
      <w:r w:rsidRPr="00D819CB">
        <w:rPr>
          <w:lang w:val="fr-FR"/>
        </w:rPr>
        <w:t xml:space="preserve">4 </w:t>
      </w:r>
      <w:r w:rsidR="0089686A" w:rsidRPr="00D819CB">
        <w:rPr>
          <w:lang w:val="fr-FR"/>
        </w:rPr>
        <w:t xml:space="preserve"> Conditions</w:t>
      </w:r>
      <w:proofErr w:type="gramEnd"/>
      <w:r w:rsidR="0089686A" w:rsidRPr="00D819CB">
        <w:rPr>
          <w:lang w:val="fr-FR"/>
        </w:rPr>
        <w:t xml:space="preserve"> d’exploitation</w:t>
      </w:r>
      <w:bookmarkEnd w:id="15"/>
    </w:p>
    <w:p w14:paraId="0E2687C7" w14:textId="77777777" w:rsidR="0041396B" w:rsidRPr="00D819CB" w:rsidRDefault="0089686A" w:rsidP="00F83941">
      <w:pPr>
        <w:pStyle w:val="Titre3"/>
        <w:numPr>
          <w:ilvl w:val="0"/>
          <w:numId w:val="0"/>
        </w:numPr>
        <w:ind w:left="465" w:hanging="465"/>
      </w:pPr>
      <w:bookmarkStart w:id="16" w:name="_Toc203472121"/>
      <w:r w:rsidRPr="00D819CB">
        <w:t xml:space="preserve">4.1 </w:t>
      </w:r>
      <w:r w:rsidR="001C2685" w:rsidRPr="00D819CB">
        <w:t>Exclusivité du service</w:t>
      </w:r>
      <w:bookmarkEnd w:id="14"/>
      <w:bookmarkEnd w:id="16"/>
      <w:r w:rsidR="00EC6977" w:rsidRPr="00D819CB">
        <w:t xml:space="preserve"> </w:t>
      </w:r>
    </w:p>
    <w:p w14:paraId="773395F0" w14:textId="3FB7F205" w:rsidR="003322CB" w:rsidRPr="00D819CB" w:rsidRDefault="0014196D" w:rsidP="00B224E2">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001C2685" w:rsidRPr="00D819CB">
        <w:rPr>
          <w:rFonts w:ascii="Arial" w:hAnsi="Arial" w:cs="Arial"/>
          <w:sz w:val="22"/>
          <w:szCs w:val="22"/>
        </w:rPr>
        <w:t xml:space="preserve"> garantit au </w:t>
      </w:r>
      <w:r w:rsidR="00F56F0A" w:rsidRPr="00D819CB">
        <w:rPr>
          <w:rFonts w:ascii="Arial" w:hAnsi="Arial" w:cs="Arial"/>
          <w:sz w:val="22"/>
          <w:szCs w:val="22"/>
        </w:rPr>
        <w:t>Délégataire</w:t>
      </w:r>
      <w:r w:rsidR="00F56F0A" w:rsidRPr="00D819CB" w:rsidDel="00F56F0A">
        <w:rPr>
          <w:rFonts w:ascii="Arial" w:hAnsi="Arial" w:cs="Arial"/>
          <w:sz w:val="22"/>
          <w:szCs w:val="22"/>
        </w:rPr>
        <w:t xml:space="preserve"> </w:t>
      </w:r>
      <w:r w:rsidR="000A48DA" w:rsidRPr="00D819CB">
        <w:rPr>
          <w:rFonts w:ascii="Arial" w:hAnsi="Arial" w:cs="Arial"/>
          <w:sz w:val="22"/>
          <w:szCs w:val="22"/>
        </w:rPr>
        <w:t xml:space="preserve">l’exclusivité </w:t>
      </w:r>
      <w:r w:rsidR="001C2685" w:rsidRPr="00D819CB">
        <w:rPr>
          <w:rFonts w:ascii="Arial" w:hAnsi="Arial" w:cs="Arial"/>
          <w:sz w:val="22"/>
          <w:szCs w:val="22"/>
        </w:rPr>
        <w:t xml:space="preserve">de l’exploitation </w:t>
      </w:r>
      <w:r w:rsidR="00271A0E" w:rsidRPr="00D819CB">
        <w:rPr>
          <w:rFonts w:ascii="Arial" w:hAnsi="Arial" w:cs="Arial"/>
          <w:sz w:val="22"/>
          <w:szCs w:val="22"/>
        </w:rPr>
        <w:t>de la Librairie-Boutique</w:t>
      </w:r>
      <w:r w:rsidR="00B224E2" w:rsidRPr="00D819CB">
        <w:rPr>
          <w:rFonts w:ascii="Arial" w:hAnsi="Arial" w:cs="Arial"/>
          <w:sz w:val="22"/>
          <w:szCs w:val="22"/>
        </w:rPr>
        <w:t xml:space="preserve">, pendant les jours et heures d’ouverture du </w:t>
      </w:r>
      <w:r w:rsidR="000D24C4">
        <w:rPr>
          <w:rFonts w:ascii="Arial" w:hAnsi="Arial" w:cs="Arial"/>
          <w:sz w:val="22"/>
          <w:szCs w:val="22"/>
        </w:rPr>
        <w:t>musée Picasso</w:t>
      </w:r>
      <w:r w:rsidR="00B224E2" w:rsidRPr="00D819CB">
        <w:rPr>
          <w:rFonts w:ascii="Arial" w:hAnsi="Arial" w:cs="Arial"/>
          <w:sz w:val="22"/>
          <w:szCs w:val="22"/>
        </w:rPr>
        <w:t xml:space="preserve"> tel que précisés à l’article </w:t>
      </w:r>
      <w:r w:rsidR="002D000F" w:rsidRPr="00D819CB">
        <w:rPr>
          <w:rFonts w:ascii="Arial" w:hAnsi="Arial" w:cs="Arial"/>
          <w:sz w:val="22"/>
          <w:szCs w:val="22"/>
        </w:rPr>
        <w:t>1</w:t>
      </w:r>
      <w:r w:rsidR="003322CB" w:rsidRPr="00D819CB">
        <w:rPr>
          <w:rFonts w:ascii="Arial" w:hAnsi="Arial" w:cs="Arial"/>
          <w:sz w:val="22"/>
          <w:szCs w:val="22"/>
        </w:rPr>
        <w:t>6</w:t>
      </w:r>
      <w:r w:rsidR="002D000F" w:rsidRPr="00D819CB">
        <w:rPr>
          <w:rFonts w:ascii="Arial" w:hAnsi="Arial" w:cs="Arial"/>
          <w:sz w:val="22"/>
          <w:szCs w:val="22"/>
        </w:rPr>
        <w:t>.1</w:t>
      </w:r>
      <w:r w:rsidR="00B224E2" w:rsidRPr="00D819CB">
        <w:rPr>
          <w:rFonts w:ascii="Arial" w:hAnsi="Arial" w:cs="Arial"/>
          <w:sz w:val="22"/>
          <w:szCs w:val="22"/>
        </w:rPr>
        <w:t>,</w:t>
      </w:r>
      <w:r w:rsidR="0078397F" w:rsidRPr="00D819CB">
        <w:rPr>
          <w:rFonts w:ascii="Arial" w:hAnsi="Arial" w:cs="Arial"/>
          <w:sz w:val="22"/>
          <w:szCs w:val="22"/>
        </w:rPr>
        <w:t xml:space="preserve"> dans les espaces</w:t>
      </w:r>
      <w:r w:rsidR="00861818" w:rsidRPr="00D819CB">
        <w:rPr>
          <w:rFonts w:ascii="Arial" w:hAnsi="Arial" w:cs="Arial"/>
          <w:sz w:val="22"/>
          <w:szCs w:val="22"/>
        </w:rPr>
        <w:t xml:space="preserve"> </w:t>
      </w:r>
      <w:r w:rsidR="00D93B66" w:rsidRPr="00D819CB">
        <w:rPr>
          <w:rFonts w:ascii="Arial" w:hAnsi="Arial" w:cs="Arial"/>
          <w:sz w:val="22"/>
          <w:szCs w:val="22"/>
        </w:rPr>
        <w:t>dédiés.</w:t>
      </w:r>
    </w:p>
    <w:p w14:paraId="7DEB4E10" w14:textId="77777777" w:rsidR="009D009A" w:rsidRPr="00D819CB" w:rsidRDefault="009D009A" w:rsidP="00FB4325">
      <w:pPr>
        <w:jc w:val="both"/>
        <w:rPr>
          <w:rFonts w:ascii="Arial" w:hAnsi="Arial" w:cs="Arial"/>
          <w:sz w:val="22"/>
          <w:szCs w:val="22"/>
        </w:rPr>
      </w:pPr>
    </w:p>
    <w:p w14:paraId="653C754F" w14:textId="49D82478" w:rsidR="00EC7FB3" w:rsidRPr="00D819CB" w:rsidRDefault="00EC7FB3" w:rsidP="00FB4325">
      <w:pPr>
        <w:jc w:val="both"/>
        <w:rPr>
          <w:rFonts w:ascii="Arial" w:hAnsi="Arial" w:cs="Arial"/>
          <w:sz w:val="22"/>
          <w:szCs w:val="22"/>
        </w:rPr>
      </w:pPr>
      <w:r w:rsidRPr="00D819CB">
        <w:rPr>
          <w:rFonts w:ascii="Arial" w:hAnsi="Arial" w:cs="Arial"/>
          <w:sz w:val="22"/>
          <w:szCs w:val="22"/>
        </w:rPr>
        <w:t xml:space="preserve">En revanche, </w:t>
      </w:r>
      <w:r w:rsidR="005D229A" w:rsidRPr="00D819CB">
        <w:rPr>
          <w:rFonts w:ascii="Arial" w:hAnsi="Arial" w:cs="Arial"/>
          <w:sz w:val="22"/>
          <w:szCs w:val="22"/>
        </w:rPr>
        <w:t>le délégataire ne bénéficie pas de l’exclusivité de la vente des produits à l’article 4.2.</w:t>
      </w:r>
    </w:p>
    <w:p w14:paraId="5B6D38E1" w14:textId="77777777" w:rsidR="004D7D85" w:rsidRPr="00D819CB" w:rsidRDefault="004D7D85" w:rsidP="004D7D85">
      <w:pPr>
        <w:jc w:val="both"/>
        <w:rPr>
          <w:rFonts w:ascii="Arial" w:hAnsi="Arial" w:cs="Arial"/>
          <w:sz w:val="22"/>
          <w:szCs w:val="22"/>
        </w:rPr>
      </w:pPr>
    </w:p>
    <w:p w14:paraId="082C0022" w14:textId="661984E5" w:rsidR="00FB4325" w:rsidRPr="00D819CB" w:rsidRDefault="009467EE" w:rsidP="00B224E2">
      <w:pPr>
        <w:jc w:val="both"/>
        <w:rPr>
          <w:rFonts w:ascii="Arial" w:hAnsi="Arial" w:cs="Arial"/>
          <w:sz w:val="22"/>
          <w:szCs w:val="22"/>
        </w:rPr>
      </w:pPr>
      <w:r w:rsidRPr="00D819CB">
        <w:rPr>
          <w:rFonts w:ascii="Arial" w:hAnsi="Arial" w:cs="Arial"/>
          <w:sz w:val="22"/>
          <w:szCs w:val="22"/>
        </w:rPr>
        <w:t>En raison</w:t>
      </w:r>
      <w:r w:rsidR="004D7D85" w:rsidRPr="00D819CB">
        <w:rPr>
          <w:rFonts w:ascii="Arial" w:hAnsi="Arial" w:cs="Arial"/>
          <w:sz w:val="22"/>
          <w:szCs w:val="22"/>
        </w:rPr>
        <w:t xml:space="preserve"> </w:t>
      </w:r>
      <w:r w:rsidR="006E1DD4" w:rsidRPr="00D819CB">
        <w:rPr>
          <w:rFonts w:ascii="Arial" w:hAnsi="Arial" w:cs="Arial"/>
          <w:sz w:val="22"/>
          <w:szCs w:val="22"/>
        </w:rPr>
        <w:t>du caractère</w:t>
      </w:r>
      <w:r w:rsidR="004D7D85" w:rsidRPr="00D819CB">
        <w:rPr>
          <w:rFonts w:ascii="Arial" w:hAnsi="Arial" w:cs="Arial"/>
          <w:sz w:val="22"/>
          <w:szCs w:val="22"/>
        </w:rPr>
        <w:t xml:space="preserve"> exclusif du droit conféré au Délégataire, impliquant le respect d’obligation</w:t>
      </w:r>
      <w:r w:rsidR="00CC5642">
        <w:rPr>
          <w:rFonts w:ascii="Arial" w:hAnsi="Arial" w:cs="Arial"/>
          <w:sz w:val="22"/>
          <w:szCs w:val="22"/>
        </w:rPr>
        <w:t>s</w:t>
      </w:r>
      <w:r w:rsidR="004D7D85" w:rsidRPr="00D819CB">
        <w:rPr>
          <w:rFonts w:ascii="Arial" w:hAnsi="Arial" w:cs="Arial"/>
          <w:sz w:val="22"/>
          <w:szCs w:val="22"/>
        </w:rPr>
        <w:t xml:space="preserve"> de service public, celui-ci </w:t>
      </w:r>
      <w:r w:rsidR="007D62AC" w:rsidRPr="00D819CB">
        <w:rPr>
          <w:rFonts w:ascii="Arial" w:hAnsi="Arial" w:cs="Arial"/>
          <w:sz w:val="22"/>
          <w:szCs w:val="22"/>
        </w:rPr>
        <w:t xml:space="preserve">s’engage à </w:t>
      </w:r>
      <w:r w:rsidR="004D7D85" w:rsidRPr="00D819CB">
        <w:rPr>
          <w:rFonts w:ascii="Arial" w:hAnsi="Arial" w:cs="Arial"/>
          <w:sz w:val="22"/>
          <w:szCs w:val="22"/>
        </w:rPr>
        <w:t>met</w:t>
      </w:r>
      <w:r w:rsidR="007D62AC" w:rsidRPr="00D819CB">
        <w:rPr>
          <w:rFonts w:ascii="Arial" w:hAnsi="Arial" w:cs="Arial"/>
          <w:sz w:val="22"/>
          <w:szCs w:val="22"/>
        </w:rPr>
        <w:t>tre</w:t>
      </w:r>
      <w:r w:rsidR="004D7D85" w:rsidRPr="00D819CB">
        <w:rPr>
          <w:rFonts w:ascii="Arial" w:hAnsi="Arial" w:cs="Arial"/>
          <w:sz w:val="22"/>
          <w:szCs w:val="22"/>
        </w:rPr>
        <w:t xml:space="preserve"> en vente toute publication ou objet</w:t>
      </w:r>
      <w:r w:rsidR="007D62AC" w:rsidRPr="00D819CB">
        <w:rPr>
          <w:rFonts w:ascii="Arial" w:hAnsi="Arial" w:cs="Arial"/>
          <w:sz w:val="22"/>
          <w:szCs w:val="22"/>
        </w:rPr>
        <w:t xml:space="preserve"> d</w:t>
      </w:r>
      <w:r w:rsidR="004D7D85" w:rsidRPr="00D819CB">
        <w:rPr>
          <w:rFonts w:ascii="Arial" w:hAnsi="Arial" w:cs="Arial"/>
          <w:sz w:val="22"/>
          <w:szCs w:val="22"/>
        </w:rPr>
        <w:t xml:space="preserve">ont le </w:t>
      </w:r>
      <w:r w:rsidR="000D24C4">
        <w:rPr>
          <w:rFonts w:ascii="Arial" w:hAnsi="Arial" w:cs="Arial"/>
          <w:sz w:val="22"/>
          <w:szCs w:val="22"/>
        </w:rPr>
        <w:t>musée Picasso</w:t>
      </w:r>
      <w:r w:rsidR="004D7D85" w:rsidRPr="00D819CB">
        <w:rPr>
          <w:rFonts w:ascii="Arial" w:hAnsi="Arial" w:cs="Arial"/>
          <w:sz w:val="22"/>
          <w:szCs w:val="22"/>
        </w:rPr>
        <w:t xml:space="preserve"> demande</w:t>
      </w:r>
      <w:r w:rsidR="007D62AC" w:rsidRPr="00D819CB">
        <w:rPr>
          <w:rFonts w:ascii="Arial" w:hAnsi="Arial" w:cs="Arial"/>
          <w:sz w:val="22"/>
          <w:szCs w:val="22"/>
        </w:rPr>
        <w:t xml:space="preserve"> la commercialisation, tout produit ou ouvrage réalisé par le </w:t>
      </w:r>
      <w:r w:rsidR="000D24C4">
        <w:rPr>
          <w:rFonts w:ascii="Arial" w:hAnsi="Arial" w:cs="Arial"/>
          <w:sz w:val="22"/>
          <w:szCs w:val="22"/>
        </w:rPr>
        <w:t>musée Picasso</w:t>
      </w:r>
      <w:r w:rsidR="007D62AC" w:rsidRPr="00D819CB">
        <w:rPr>
          <w:rFonts w:ascii="Arial" w:hAnsi="Arial" w:cs="Arial"/>
          <w:sz w:val="22"/>
          <w:szCs w:val="22"/>
        </w:rPr>
        <w:t>, en propre ou en partenariat.</w:t>
      </w:r>
    </w:p>
    <w:p w14:paraId="1B0DDD83" w14:textId="77777777" w:rsidR="004C1E17" w:rsidRPr="00D819CB" w:rsidRDefault="004C1E17" w:rsidP="00F83941">
      <w:pPr>
        <w:pStyle w:val="Titre3"/>
        <w:numPr>
          <w:ilvl w:val="0"/>
          <w:numId w:val="0"/>
        </w:numPr>
        <w:ind w:left="465" w:hanging="465"/>
      </w:pPr>
      <w:bookmarkStart w:id="17" w:name="_Toc203472122"/>
      <w:r w:rsidRPr="00D819CB">
        <w:t xml:space="preserve">4.2 </w:t>
      </w:r>
      <w:bookmarkStart w:id="18" w:name="_Hlk47615002"/>
      <w:r w:rsidR="00F65C5B" w:rsidRPr="00D819CB">
        <w:t>Sélection des P</w:t>
      </w:r>
      <w:r w:rsidRPr="00D819CB">
        <w:t>roduits</w:t>
      </w:r>
      <w:bookmarkEnd w:id="18"/>
      <w:bookmarkEnd w:id="17"/>
    </w:p>
    <w:p w14:paraId="7DF7B72A" w14:textId="582613B6" w:rsidR="004E3FAE" w:rsidRPr="00D819CB" w:rsidRDefault="004E3FAE" w:rsidP="004E3FAE">
      <w:pPr>
        <w:jc w:val="both"/>
        <w:rPr>
          <w:rFonts w:ascii="Arial" w:hAnsi="Arial" w:cs="Arial"/>
          <w:sz w:val="22"/>
          <w:szCs w:val="22"/>
        </w:rPr>
      </w:pPr>
      <w:r w:rsidRPr="00D819CB">
        <w:rPr>
          <w:rFonts w:ascii="Arial" w:hAnsi="Arial" w:cs="Arial"/>
          <w:sz w:val="22"/>
          <w:szCs w:val="22"/>
        </w:rPr>
        <w:t xml:space="preserve">Les Produits mis en vente sur </w:t>
      </w:r>
      <w:r w:rsidR="00122F97" w:rsidRPr="00D819CB">
        <w:rPr>
          <w:rFonts w:ascii="Arial" w:hAnsi="Arial" w:cs="Arial"/>
          <w:sz w:val="22"/>
          <w:szCs w:val="22"/>
        </w:rPr>
        <w:t>la Boutique en ligne</w:t>
      </w:r>
      <w:r w:rsidRPr="00D819CB">
        <w:rPr>
          <w:rFonts w:ascii="Arial" w:hAnsi="Arial" w:cs="Arial"/>
          <w:sz w:val="22"/>
          <w:szCs w:val="22"/>
        </w:rPr>
        <w:t xml:space="preserve"> </w:t>
      </w:r>
      <w:r w:rsidR="00F65C5B" w:rsidRPr="00D819CB">
        <w:rPr>
          <w:rFonts w:ascii="Arial" w:hAnsi="Arial" w:cs="Arial"/>
          <w:sz w:val="22"/>
          <w:szCs w:val="22"/>
        </w:rPr>
        <w:t xml:space="preserve">et dans </w:t>
      </w:r>
      <w:r w:rsidR="00271A0E" w:rsidRPr="00D819CB">
        <w:rPr>
          <w:rFonts w:ascii="Arial" w:hAnsi="Arial" w:cs="Arial"/>
          <w:sz w:val="22"/>
          <w:szCs w:val="22"/>
        </w:rPr>
        <w:t>la Librairie-Boutique</w:t>
      </w:r>
      <w:r w:rsidRPr="00D819CB">
        <w:rPr>
          <w:rFonts w:ascii="Arial" w:hAnsi="Arial" w:cs="Arial"/>
          <w:sz w:val="22"/>
          <w:szCs w:val="22"/>
        </w:rPr>
        <w:t xml:space="preserve"> sont en lien avec </w:t>
      </w:r>
      <w:r w:rsidR="00F65C5B" w:rsidRPr="00D819CB">
        <w:rPr>
          <w:rFonts w:ascii="Arial" w:hAnsi="Arial" w:cs="Arial"/>
          <w:sz w:val="22"/>
          <w:szCs w:val="22"/>
        </w:rPr>
        <w:t xml:space="preserve">l’activité, </w:t>
      </w:r>
      <w:r w:rsidRPr="00D819CB">
        <w:rPr>
          <w:rFonts w:ascii="Arial" w:hAnsi="Arial" w:cs="Arial"/>
          <w:sz w:val="22"/>
          <w:szCs w:val="22"/>
        </w:rPr>
        <w:t xml:space="preserve">les collections du </w:t>
      </w:r>
      <w:r w:rsidR="000D24C4">
        <w:rPr>
          <w:rFonts w:ascii="Arial" w:hAnsi="Arial" w:cs="Arial"/>
          <w:sz w:val="22"/>
          <w:szCs w:val="22"/>
        </w:rPr>
        <w:t>musée Picasso</w:t>
      </w:r>
      <w:r w:rsidR="00EC6CD7" w:rsidRPr="00D819CB">
        <w:rPr>
          <w:rFonts w:ascii="Arial" w:hAnsi="Arial" w:cs="Arial"/>
          <w:sz w:val="22"/>
          <w:szCs w:val="22"/>
        </w:rPr>
        <w:t xml:space="preserve"> et avec son projet culturel et conformes à la destination de la boutique.</w:t>
      </w:r>
    </w:p>
    <w:p w14:paraId="233AB887" w14:textId="77777777" w:rsidR="00A91F87" w:rsidRPr="00D819CB" w:rsidRDefault="00A91F87" w:rsidP="004E3FAE">
      <w:pPr>
        <w:jc w:val="both"/>
        <w:rPr>
          <w:rFonts w:ascii="Arial" w:hAnsi="Arial" w:cs="Arial"/>
          <w:sz w:val="22"/>
          <w:szCs w:val="22"/>
        </w:rPr>
      </w:pPr>
    </w:p>
    <w:p w14:paraId="1EC5C6AC" w14:textId="40488B56" w:rsidR="00A91F87" w:rsidRPr="00D819CB" w:rsidRDefault="00A91F87" w:rsidP="00A91F87">
      <w:pPr>
        <w:jc w:val="both"/>
        <w:rPr>
          <w:rFonts w:ascii="Arial" w:hAnsi="Arial" w:cs="Arial"/>
          <w:sz w:val="22"/>
          <w:szCs w:val="22"/>
        </w:rPr>
      </w:pPr>
      <w:r w:rsidRPr="00D819CB">
        <w:rPr>
          <w:rFonts w:ascii="Arial" w:hAnsi="Arial" w:cs="Arial"/>
          <w:sz w:val="22"/>
          <w:szCs w:val="22"/>
        </w:rPr>
        <w:t>Le Délégataire</w:t>
      </w:r>
      <w:r w:rsidRPr="00D819CB" w:rsidDel="00184016">
        <w:rPr>
          <w:rFonts w:ascii="Arial" w:hAnsi="Arial" w:cs="Arial"/>
          <w:sz w:val="22"/>
          <w:szCs w:val="22"/>
        </w:rPr>
        <w:t xml:space="preserve"> </w:t>
      </w:r>
      <w:r w:rsidRPr="00D819CB">
        <w:rPr>
          <w:rFonts w:ascii="Arial" w:hAnsi="Arial" w:cs="Arial"/>
          <w:sz w:val="22"/>
          <w:szCs w:val="22"/>
        </w:rPr>
        <w:t xml:space="preserve">s’engage à proposer au public dans </w:t>
      </w:r>
      <w:r w:rsidR="00271A0E" w:rsidRPr="00D819CB">
        <w:rPr>
          <w:rFonts w:ascii="Arial" w:hAnsi="Arial" w:cs="Arial"/>
          <w:sz w:val="22"/>
          <w:szCs w:val="22"/>
        </w:rPr>
        <w:t>la Librairie-Boutique</w:t>
      </w:r>
      <w:r w:rsidRPr="00D819CB">
        <w:rPr>
          <w:rFonts w:ascii="Arial" w:hAnsi="Arial" w:cs="Arial"/>
          <w:sz w:val="22"/>
          <w:szCs w:val="22"/>
        </w:rPr>
        <w:t xml:space="preserve"> et sur la Boutique en ligne : </w:t>
      </w:r>
    </w:p>
    <w:p w14:paraId="24636DBB" w14:textId="6BF47A8E" w:rsidR="00A91F87" w:rsidRPr="00D819CB" w:rsidRDefault="00A91F87" w:rsidP="00942041">
      <w:pPr>
        <w:numPr>
          <w:ilvl w:val="0"/>
          <w:numId w:val="12"/>
        </w:numPr>
        <w:jc w:val="both"/>
        <w:rPr>
          <w:rFonts w:ascii="Arial" w:hAnsi="Arial" w:cs="Arial"/>
          <w:sz w:val="22"/>
          <w:szCs w:val="22"/>
        </w:rPr>
      </w:pPr>
      <w:proofErr w:type="gramStart"/>
      <w:r w:rsidRPr="00D819CB">
        <w:rPr>
          <w:rFonts w:ascii="Arial" w:hAnsi="Arial" w:cs="Arial"/>
          <w:sz w:val="22"/>
          <w:szCs w:val="22"/>
        </w:rPr>
        <w:t>les</w:t>
      </w:r>
      <w:proofErr w:type="gramEnd"/>
      <w:r w:rsidRPr="00D819CB">
        <w:rPr>
          <w:rFonts w:ascii="Arial" w:hAnsi="Arial" w:cs="Arial"/>
          <w:sz w:val="22"/>
          <w:szCs w:val="22"/>
        </w:rPr>
        <w:t xml:space="preserve"> produits éditoriaux du musée</w:t>
      </w:r>
      <w:r w:rsidR="00CD2A1A" w:rsidRPr="00D819CB">
        <w:rPr>
          <w:rFonts w:ascii="Arial" w:hAnsi="Arial" w:cs="Arial"/>
          <w:sz w:val="22"/>
          <w:szCs w:val="22"/>
        </w:rPr>
        <w:t xml:space="preserve"> – et tout particulièrement les produits ou ouvrages réalisés par le </w:t>
      </w:r>
      <w:r w:rsidR="000D24C4">
        <w:rPr>
          <w:rFonts w:ascii="Arial" w:hAnsi="Arial" w:cs="Arial"/>
          <w:sz w:val="22"/>
          <w:szCs w:val="22"/>
        </w:rPr>
        <w:t>musée Picasso</w:t>
      </w:r>
      <w:r w:rsidR="00CD2A1A" w:rsidRPr="00D819CB">
        <w:rPr>
          <w:rFonts w:ascii="Arial" w:hAnsi="Arial" w:cs="Arial"/>
          <w:sz w:val="22"/>
          <w:szCs w:val="22"/>
        </w:rPr>
        <w:t>, en propre ou en partenariat, qui devront être spécifiquement mis en avant</w:t>
      </w:r>
      <w:r w:rsidR="00593535" w:rsidRPr="00D819CB">
        <w:rPr>
          <w:rFonts w:ascii="Arial" w:hAnsi="Arial" w:cs="Arial"/>
          <w:sz w:val="22"/>
          <w:szCs w:val="22"/>
        </w:rPr>
        <w:t xml:space="preserve"> par le Délégataire</w:t>
      </w:r>
      <w:r w:rsidR="00861818" w:rsidRPr="00D819CB">
        <w:rPr>
          <w:rFonts w:ascii="Arial" w:hAnsi="Arial" w:cs="Arial"/>
          <w:sz w:val="22"/>
          <w:szCs w:val="22"/>
        </w:rPr>
        <w:t> ;</w:t>
      </w:r>
    </w:p>
    <w:p w14:paraId="15757015" w14:textId="7E7E79C5" w:rsidR="00A91F87" w:rsidRPr="00D819CB" w:rsidRDefault="00A91F87" w:rsidP="00942041">
      <w:pPr>
        <w:numPr>
          <w:ilvl w:val="0"/>
          <w:numId w:val="12"/>
        </w:numPr>
        <w:jc w:val="both"/>
        <w:rPr>
          <w:rFonts w:ascii="Arial" w:hAnsi="Arial" w:cs="Arial"/>
          <w:sz w:val="22"/>
          <w:szCs w:val="22"/>
        </w:rPr>
      </w:pPr>
      <w:proofErr w:type="gramStart"/>
      <w:r w:rsidRPr="00D819CB">
        <w:rPr>
          <w:rFonts w:ascii="Arial" w:hAnsi="Arial" w:cs="Arial"/>
          <w:sz w:val="22"/>
          <w:szCs w:val="22"/>
        </w:rPr>
        <w:t>des</w:t>
      </w:r>
      <w:proofErr w:type="gramEnd"/>
      <w:r w:rsidRPr="00D819CB">
        <w:rPr>
          <w:rFonts w:ascii="Arial" w:hAnsi="Arial" w:cs="Arial"/>
          <w:sz w:val="22"/>
          <w:szCs w:val="22"/>
        </w:rPr>
        <w:t xml:space="preserve"> ouvrages de librairie relatifs à la vie et à l’œuvre de Picasso</w:t>
      </w:r>
      <w:r w:rsidR="00820ED2" w:rsidRPr="00D819CB">
        <w:rPr>
          <w:rFonts w:ascii="Arial" w:hAnsi="Arial" w:cs="Arial"/>
          <w:sz w:val="22"/>
          <w:szCs w:val="22"/>
        </w:rPr>
        <w:t xml:space="preserve"> </w:t>
      </w:r>
      <w:r w:rsidR="002E699C" w:rsidRPr="00D819CB">
        <w:rPr>
          <w:rFonts w:ascii="Arial" w:hAnsi="Arial" w:cs="Arial"/>
          <w:sz w:val="22"/>
          <w:szCs w:val="22"/>
        </w:rPr>
        <w:t xml:space="preserve">incluant l’actualité des expositions </w:t>
      </w:r>
      <w:r w:rsidR="00820ED2" w:rsidRPr="00D819CB">
        <w:rPr>
          <w:rFonts w:ascii="Arial" w:hAnsi="Arial" w:cs="Arial"/>
          <w:sz w:val="22"/>
          <w:szCs w:val="22"/>
        </w:rPr>
        <w:t xml:space="preserve">autour de l’artiste </w:t>
      </w:r>
      <w:r w:rsidR="002E699C" w:rsidRPr="00D819CB">
        <w:rPr>
          <w:rFonts w:ascii="Arial" w:hAnsi="Arial" w:cs="Arial"/>
          <w:sz w:val="22"/>
          <w:szCs w:val="22"/>
        </w:rPr>
        <w:t>;</w:t>
      </w:r>
      <w:r w:rsidR="00C35380" w:rsidRPr="00D819CB">
        <w:rPr>
          <w:rFonts w:ascii="Arial" w:hAnsi="Arial" w:cs="Arial"/>
          <w:sz w:val="22"/>
          <w:szCs w:val="22"/>
        </w:rPr>
        <w:t xml:space="preserve"> le musée sera particulièrement attentif à la qualité du fond portant sur l’œuvre de Picasso</w:t>
      </w:r>
      <w:r w:rsidR="00211B13" w:rsidRPr="00D819CB">
        <w:rPr>
          <w:rFonts w:ascii="Arial" w:hAnsi="Arial" w:cs="Arial"/>
          <w:sz w:val="22"/>
          <w:szCs w:val="22"/>
        </w:rPr>
        <w:t> ;</w:t>
      </w:r>
    </w:p>
    <w:p w14:paraId="6B0C9304" w14:textId="5D4B7460" w:rsidR="00A91F87" w:rsidRPr="00D819CB" w:rsidRDefault="00FC5729" w:rsidP="00942041">
      <w:pPr>
        <w:numPr>
          <w:ilvl w:val="0"/>
          <w:numId w:val="12"/>
        </w:numPr>
        <w:jc w:val="both"/>
        <w:rPr>
          <w:rFonts w:ascii="Arial" w:hAnsi="Arial" w:cs="Arial"/>
          <w:sz w:val="22"/>
          <w:szCs w:val="22"/>
        </w:rPr>
      </w:pPr>
      <w:proofErr w:type="gramStart"/>
      <w:r w:rsidRPr="00D819CB">
        <w:rPr>
          <w:rFonts w:ascii="Arial" w:hAnsi="Arial" w:cs="Arial"/>
          <w:sz w:val="22"/>
          <w:szCs w:val="22"/>
        </w:rPr>
        <w:t>une</w:t>
      </w:r>
      <w:proofErr w:type="gramEnd"/>
      <w:r w:rsidRPr="00D819CB">
        <w:rPr>
          <w:rFonts w:ascii="Arial" w:hAnsi="Arial" w:cs="Arial"/>
          <w:sz w:val="22"/>
          <w:szCs w:val="22"/>
        </w:rPr>
        <w:t xml:space="preserve"> sélection significative d’ouvrages et de produits en lien avec l’art moderne, en adéquation avec l’identité et la programmation </w:t>
      </w:r>
      <w:r w:rsidR="00861818" w:rsidRPr="00D819CB">
        <w:rPr>
          <w:rFonts w:ascii="Arial" w:hAnsi="Arial" w:cs="Arial"/>
          <w:sz w:val="22"/>
          <w:szCs w:val="22"/>
        </w:rPr>
        <w:t xml:space="preserve">scientifique et </w:t>
      </w:r>
      <w:r w:rsidRPr="00D819CB">
        <w:rPr>
          <w:rFonts w:ascii="Arial" w:hAnsi="Arial" w:cs="Arial"/>
          <w:sz w:val="22"/>
          <w:szCs w:val="22"/>
        </w:rPr>
        <w:t>culturelle du musée</w:t>
      </w:r>
      <w:r w:rsidR="00861818" w:rsidRPr="00D819CB">
        <w:rPr>
          <w:rFonts w:ascii="Arial" w:hAnsi="Arial" w:cs="Arial"/>
          <w:sz w:val="22"/>
          <w:szCs w:val="22"/>
        </w:rPr>
        <w:t xml:space="preserve"> ; </w:t>
      </w:r>
      <w:r w:rsidR="00A91F87" w:rsidRPr="00D819CB">
        <w:rPr>
          <w:rFonts w:ascii="Arial" w:hAnsi="Arial" w:cs="Arial"/>
          <w:sz w:val="22"/>
          <w:szCs w:val="22"/>
        </w:rPr>
        <w:t xml:space="preserve">les ouvrages et les produits édités en propre ou de </w:t>
      </w:r>
      <w:r w:rsidR="00633EAC" w:rsidRPr="00D819CB">
        <w:rPr>
          <w:rFonts w:ascii="Arial" w:hAnsi="Arial" w:cs="Arial"/>
          <w:sz w:val="22"/>
          <w:szCs w:val="22"/>
        </w:rPr>
        <w:t>négoce adapté</w:t>
      </w:r>
      <w:r w:rsidR="00A91F87" w:rsidRPr="00D819CB">
        <w:rPr>
          <w:rFonts w:ascii="Arial" w:hAnsi="Arial" w:cs="Arial"/>
          <w:sz w:val="22"/>
          <w:szCs w:val="22"/>
        </w:rPr>
        <w:t xml:space="preserve"> au jeune public</w:t>
      </w:r>
      <w:r w:rsidR="00211B13" w:rsidRPr="00D819CB">
        <w:rPr>
          <w:rFonts w:ascii="Arial" w:hAnsi="Arial" w:cs="Arial"/>
          <w:sz w:val="22"/>
          <w:szCs w:val="22"/>
        </w:rPr>
        <w:t> ;</w:t>
      </w:r>
    </w:p>
    <w:p w14:paraId="5C70EFF2" w14:textId="2AA5F9E3" w:rsidR="00A91F87" w:rsidRPr="00D819CB" w:rsidRDefault="00A91F87" w:rsidP="00942041">
      <w:pPr>
        <w:numPr>
          <w:ilvl w:val="0"/>
          <w:numId w:val="12"/>
        </w:numPr>
        <w:jc w:val="both"/>
        <w:rPr>
          <w:rFonts w:ascii="Arial" w:hAnsi="Arial" w:cs="Arial"/>
          <w:sz w:val="22"/>
          <w:szCs w:val="22"/>
        </w:rPr>
      </w:pPr>
      <w:proofErr w:type="gramStart"/>
      <w:r w:rsidRPr="00D819CB">
        <w:rPr>
          <w:rFonts w:ascii="Arial" w:hAnsi="Arial" w:cs="Arial"/>
          <w:sz w:val="22"/>
          <w:szCs w:val="22"/>
        </w:rPr>
        <w:t>les</w:t>
      </w:r>
      <w:proofErr w:type="gramEnd"/>
      <w:r w:rsidRPr="00D819CB">
        <w:rPr>
          <w:rFonts w:ascii="Arial" w:hAnsi="Arial" w:cs="Arial"/>
          <w:sz w:val="22"/>
          <w:szCs w:val="22"/>
        </w:rPr>
        <w:t xml:space="preserve"> produits dérivés édités en propre et</w:t>
      </w:r>
      <w:r w:rsidR="00C24DBD">
        <w:rPr>
          <w:rFonts w:ascii="Arial" w:hAnsi="Arial" w:cs="Arial"/>
          <w:sz w:val="22"/>
          <w:szCs w:val="22"/>
        </w:rPr>
        <w:t xml:space="preserve">/ou par </w:t>
      </w:r>
      <w:r w:rsidRPr="00D819CB">
        <w:rPr>
          <w:rFonts w:ascii="Arial" w:hAnsi="Arial" w:cs="Arial"/>
          <w:sz w:val="22"/>
          <w:szCs w:val="22"/>
        </w:rPr>
        <w:t xml:space="preserve">d’autres éditeurs, liés </w:t>
      </w:r>
      <w:r w:rsidR="00E72E03">
        <w:rPr>
          <w:rFonts w:ascii="Arial" w:hAnsi="Arial" w:cs="Arial"/>
          <w:sz w:val="22"/>
          <w:szCs w:val="22"/>
        </w:rPr>
        <w:t xml:space="preserve">au musée Picasso, </w:t>
      </w:r>
      <w:r w:rsidRPr="00D819CB">
        <w:rPr>
          <w:rFonts w:ascii="Arial" w:hAnsi="Arial" w:cs="Arial"/>
          <w:sz w:val="22"/>
          <w:szCs w:val="22"/>
        </w:rPr>
        <w:t>à la collection</w:t>
      </w:r>
      <w:r w:rsidR="00A16498">
        <w:rPr>
          <w:rFonts w:ascii="Arial" w:hAnsi="Arial" w:cs="Arial"/>
          <w:sz w:val="22"/>
          <w:szCs w:val="22"/>
        </w:rPr>
        <w:t xml:space="preserve"> permanente</w:t>
      </w:r>
      <w:r w:rsidRPr="00D819CB">
        <w:rPr>
          <w:rFonts w:ascii="Arial" w:hAnsi="Arial" w:cs="Arial"/>
          <w:sz w:val="22"/>
          <w:szCs w:val="22"/>
        </w:rPr>
        <w:t xml:space="preserve"> et</w:t>
      </w:r>
      <w:r w:rsidR="00A16498">
        <w:rPr>
          <w:rFonts w:ascii="Arial" w:hAnsi="Arial" w:cs="Arial"/>
          <w:sz w:val="22"/>
          <w:szCs w:val="22"/>
        </w:rPr>
        <w:t>/ou</w:t>
      </w:r>
      <w:r w:rsidRPr="00D819CB">
        <w:rPr>
          <w:rFonts w:ascii="Arial" w:hAnsi="Arial" w:cs="Arial"/>
          <w:sz w:val="22"/>
          <w:szCs w:val="22"/>
        </w:rPr>
        <w:t xml:space="preserve"> aux expositions temporaires programmées par le musée</w:t>
      </w:r>
      <w:r w:rsidR="00211B13" w:rsidRPr="00D819CB">
        <w:rPr>
          <w:rFonts w:ascii="Arial" w:hAnsi="Arial" w:cs="Arial"/>
          <w:sz w:val="22"/>
          <w:szCs w:val="22"/>
        </w:rPr>
        <w:t> ;</w:t>
      </w:r>
    </w:p>
    <w:p w14:paraId="7BB7668E" w14:textId="77777777" w:rsidR="00315D29" w:rsidRDefault="00A91F87" w:rsidP="00A16498">
      <w:pPr>
        <w:numPr>
          <w:ilvl w:val="0"/>
          <w:numId w:val="12"/>
        </w:numPr>
        <w:jc w:val="both"/>
        <w:rPr>
          <w:rFonts w:ascii="Arial" w:hAnsi="Arial" w:cs="Arial"/>
          <w:sz w:val="22"/>
          <w:szCs w:val="22"/>
        </w:rPr>
      </w:pPr>
      <w:proofErr w:type="gramStart"/>
      <w:r w:rsidRPr="00D819CB">
        <w:rPr>
          <w:rFonts w:ascii="Arial" w:hAnsi="Arial" w:cs="Arial"/>
          <w:sz w:val="22"/>
          <w:szCs w:val="22"/>
        </w:rPr>
        <w:t>les</w:t>
      </w:r>
      <w:proofErr w:type="gramEnd"/>
      <w:r w:rsidRPr="00D819CB">
        <w:rPr>
          <w:rFonts w:ascii="Arial" w:hAnsi="Arial" w:cs="Arial"/>
          <w:sz w:val="22"/>
          <w:szCs w:val="22"/>
        </w:rPr>
        <w:t xml:space="preserve"> produits de papeterie reproduisant des œuvres</w:t>
      </w:r>
      <w:r w:rsidR="00C03CC8" w:rsidRPr="00D819CB">
        <w:rPr>
          <w:rFonts w:ascii="Arial" w:hAnsi="Arial" w:cs="Arial"/>
          <w:sz w:val="22"/>
          <w:szCs w:val="22"/>
        </w:rPr>
        <w:t xml:space="preserve"> de la collection permanente</w:t>
      </w:r>
      <w:r w:rsidRPr="00D819CB">
        <w:rPr>
          <w:rFonts w:ascii="Arial" w:hAnsi="Arial" w:cs="Arial"/>
          <w:sz w:val="22"/>
          <w:szCs w:val="22"/>
        </w:rPr>
        <w:t> </w:t>
      </w:r>
      <w:r w:rsidR="005C199D" w:rsidRPr="00D819CB">
        <w:rPr>
          <w:rFonts w:ascii="Arial" w:hAnsi="Arial" w:cs="Arial"/>
          <w:sz w:val="22"/>
          <w:szCs w:val="22"/>
        </w:rPr>
        <w:t>e</w:t>
      </w:r>
      <w:r w:rsidR="00861818" w:rsidRPr="00D819CB">
        <w:rPr>
          <w:rFonts w:ascii="Arial" w:hAnsi="Arial" w:cs="Arial"/>
          <w:sz w:val="22"/>
          <w:szCs w:val="22"/>
        </w:rPr>
        <w:t>t des expositions temporaires :</w:t>
      </w:r>
      <w:r w:rsidRPr="00D819CB">
        <w:rPr>
          <w:rFonts w:ascii="Arial" w:hAnsi="Arial" w:cs="Arial"/>
          <w:sz w:val="22"/>
          <w:szCs w:val="22"/>
        </w:rPr>
        <w:t xml:space="preserve"> cartes postales, affiches, etc.</w:t>
      </w:r>
    </w:p>
    <w:p w14:paraId="77E3A1D0" w14:textId="71704942" w:rsidR="002E699C" w:rsidRDefault="00A13E53" w:rsidP="00A16498">
      <w:pPr>
        <w:numPr>
          <w:ilvl w:val="0"/>
          <w:numId w:val="12"/>
        </w:numPr>
        <w:jc w:val="both"/>
        <w:rPr>
          <w:rFonts w:ascii="Arial" w:hAnsi="Arial" w:cs="Arial"/>
          <w:sz w:val="22"/>
          <w:szCs w:val="22"/>
        </w:rPr>
      </w:pPr>
      <w:proofErr w:type="gramStart"/>
      <w:r w:rsidRPr="00315D29">
        <w:rPr>
          <w:rFonts w:ascii="Arial" w:hAnsi="Arial" w:cs="Arial"/>
          <w:sz w:val="22"/>
          <w:szCs w:val="22"/>
        </w:rPr>
        <w:t>des</w:t>
      </w:r>
      <w:proofErr w:type="gramEnd"/>
      <w:r w:rsidRPr="00315D29">
        <w:rPr>
          <w:rFonts w:ascii="Arial" w:hAnsi="Arial" w:cs="Arial"/>
          <w:sz w:val="22"/>
          <w:szCs w:val="22"/>
        </w:rPr>
        <w:t xml:space="preserve"> lithographies ou tirages originaux édités ou coédités le cas échéant par le musée Picasso. </w:t>
      </w:r>
    </w:p>
    <w:p w14:paraId="2D2E9DE5" w14:textId="77777777" w:rsidR="00315D29" w:rsidRPr="00315D29" w:rsidRDefault="00315D29" w:rsidP="00315D29">
      <w:pPr>
        <w:ind w:left="720"/>
        <w:jc w:val="both"/>
        <w:rPr>
          <w:rFonts w:ascii="Arial" w:hAnsi="Arial" w:cs="Arial"/>
          <w:sz w:val="22"/>
          <w:szCs w:val="22"/>
        </w:rPr>
      </w:pPr>
    </w:p>
    <w:p w14:paraId="04A2F2DB" w14:textId="135BEE2F" w:rsidR="00D02A10" w:rsidRPr="00D819CB" w:rsidRDefault="00892846" w:rsidP="00EC6CD7">
      <w:pPr>
        <w:jc w:val="both"/>
        <w:rPr>
          <w:rFonts w:ascii="Arial" w:hAnsi="Arial" w:cs="Arial"/>
          <w:sz w:val="22"/>
          <w:szCs w:val="22"/>
        </w:rPr>
      </w:pPr>
      <w:r>
        <w:rPr>
          <w:rFonts w:ascii="Arial" w:hAnsi="Arial" w:cs="Arial"/>
          <w:sz w:val="22"/>
          <w:szCs w:val="22"/>
        </w:rPr>
        <w:t>Pour</w:t>
      </w:r>
      <w:r w:rsidR="00EC6CD7" w:rsidRPr="00D819CB">
        <w:rPr>
          <w:rFonts w:ascii="Arial" w:hAnsi="Arial" w:cs="Arial"/>
          <w:sz w:val="22"/>
          <w:szCs w:val="22"/>
        </w:rPr>
        <w:t xml:space="preserve"> obtenir leur validation qualitative par le Comité de Sélection du </w:t>
      </w:r>
      <w:r w:rsidR="000D24C4">
        <w:rPr>
          <w:rFonts w:ascii="Arial" w:hAnsi="Arial" w:cs="Arial"/>
          <w:sz w:val="22"/>
          <w:szCs w:val="22"/>
        </w:rPr>
        <w:t>musée Picasso</w:t>
      </w:r>
      <w:r w:rsidR="003322CB" w:rsidRPr="00D819CB">
        <w:rPr>
          <w:rFonts w:ascii="Arial" w:hAnsi="Arial" w:cs="Arial"/>
          <w:sz w:val="22"/>
          <w:szCs w:val="22"/>
        </w:rPr>
        <w:t xml:space="preserve"> (voir article 4.3)</w:t>
      </w:r>
      <w:r w:rsidR="00EC6CD7" w:rsidRPr="00D819CB">
        <w:rPr>
          <w:rFonts w:ascii="Arial" w:hAnsi="Arial" w:cs="Arial"/>
          <w:sz w:val="22"/>
          <w:szCs w:val="22"/>
        </w:rPr>
        <w:t xml:space="preserve"> avant mise en vente au public, il est convenu que tous les produits commercialisés par le Délégataire </w:t>
      </w:r>
      <w:r w:rsidR="00F65C5B" w:rsidRPr="00D819CB">
        <w:rPr>
          <w:rFonts w:ascii="Arial" w:hAnsi="Arial" w:cs="Arial"/>
          <w:sz w:val="22"/>
          <w:szCs w:val="22"/>
        </w:rPr>
        <w:t>doivent</w:t>
      </w:r>
      <w:r w:rsidR="00EC6CD7" w:rsidRPr="00D819CB">
        <w:rPr>
          <w:rFonts w:ascii="Arial" w:hAnsi="Arial" w:cs="Arial"/>
          <w:sz w:val="22"/>
          <w:szCs w:val="22"/>
        </w:rPr>
        <w:t>, quelle que soit leur nature, répondre par leur présentation et leur contenu, aux visas de haute qualité qui prési</w:t>
      </w:r>
      <w:r w:rsidR="00F65C5B" w:rsidRPr="00D819CB">
        <w:rPr>
          <w:rFonts w:ascii="Arial" w:hAnsi="Arial" w:cs="Arial"/>
          <w:sz w:val="22"/>
          <w:szCs w:val="22"/>
        </w:rPr>
        <w:t xml:space="preserve">dent aux activités du </w:t>
      </w:r>
      <w:r w:rsidR="000D24C4">
        <w:rPr>
          <w:rFonts w:ascii="Arial" w:hAnsi="Arial" w:cs="Arial"/>
          <w:sz w:val="22"/>
          <w:szCs w:val="22"/>
        </w:rPr>
        <w:t>musée Picasso</w:t>
      </w:r>
      <w:r w:rsidR="00EC6CD7" w:rsidRPr="00D819CB">
        <w:rPr>
          <w:rFonts w:ascii="Arial" w:hAnsi="Arial" w:cs="Arial"/>
          <w:sz w:val="22"/>
          <w:szCs w:val="22"/>
        </w:rPr>
        <w:t xml:space="preserve">. Le Délégataire s’engage à commercialiser des produits répondant à ces exigences. </w:t>
      </w:r>
    </w:p>
    <w:p w14:paraId="541D7C54" w14:textId="77777777" w:rsidR="00EC6CD7" w:rsidRPr="00D819CB" w:rsidRDefault="00EC6CD7" w:rsidP="004E3FAE">
      <w:pPr>
        <w:jc w:val="both"/>
        <w:rPr>
          <w:rFonts w:ascii="Arial" w:hAnsi="Arial" w:cs="Arial"/>
          <w:sz w:val="22"/>
          <w:szCs w:val="22"/>
        </w:rPr>
      </w:pPr>
    </w:p>
    <w:p w14:paraId="0A37966F" w14:textId="738D652B" w:rsidR="004E3FAE" w:rsidRPr="00D819CB" w:rsidRDefault="004E3FAE" w:rsidP="004E3FAE">
      <w:pPr>
        <w:jc w:val="both"/>
        <w:rPr>
          <w:rFonts w:ascii="Arial" w:hAnsi="Arial" w:cs="Arial"/>
          <w:sz w:val="22"/>
          <w:szCs w:val="22"/>
        </w:rPr>
      </w:pPr>
      <w:r w:rsidRPr="00D819CB">
        <w:rPr>
          <w:rFonts w:ascii="Arial" w:hAnsi="Arial" w:cs="Arial"/>
          <w:sz w:val="22"/>
          <w:szCs w:val="22"/>
        </w:rPr>
        <w:t xml:space="preserve">Le Délégataire reconnait que, tout produit commercialisé </w:t>
      </w:r>
      <w:r w:rsidR="00F65C5B" w:rsidRPr="00D819CB">
        <w:rPr>
          <w:rFonts w:ascii="Arial" w:hAnsi="Arial" w:cs="Arial"/>
          <w:sz w:val="22"/>
          <w:szCs w:val="22"/>
        </w:rPr>
        <w:t xml:space="preserve">au sein </w:t>
      </w:r>
      <w:r w:rsidR="00271A0E" w:rsidRPr="00D819CB">
        <w:rPr>
          <w:rFonts w:ascii="Arial" w:hAnsi="Arial" w:cs="Arial"/>
          <w:sz w:val="22"/>
          <w:szCs w:val="22"/>
        </w:rPr>
        <w:t>de la Librairie-Boutique</w:t>
      </w:r>
      <w:r w:rsidR="00E14C2D" w:rsidRPr="00D819CB">
        <w:rPr>
          <w:rFonts w:ascii="Arial" w:hAnsi="Arial" w:cs="Arial"/>
          <w:sz w:val="22"/>
          <w:szCs w:val="22"/>
        </w:rPr>
        <w:t xml:space="preserve"> </w:t>
      </w:r>
      <w:r w:rsidRPr="00D819CB">
        <w:rPr>
          <w:rFonts w:ascii="Arial" w:hAnsi="Arial" w:cs="Arial"/>
          <w:sz w:val="22"/>
          <w:szCs w:val="22"/>
        </w:rPr>
        <w:t xml:space="preserve">et sur </w:t>
      </w:r>
      <w:r w:rsidR="00122F97" w:rsidRPr="00D819CB">
        <w:rPr>
          <w:rFonts w:ascii="Arial" w:hAnsi="Arial" w:cs="Arial"/>
          <w:sz w:val="22"/>
          <w:szCs w:val="22"/>
        </w:rPr>
        <w:t>la Boutique en ligne</w:t>
      </w:r>
      <w:r w:rsidR="00F65C5B" w:rsidRPr="00D819CB">
        <w:rPr>
          <w:rFonts w:ascii="Arial" w:hAnsi="Arial" w:cs="Arial"/>
          <w:sz w:val="22"/>
          <w:szCs w:val="22"/>
        </w:rPr>
        <w:t xml:space="preserve"> </w:t>
      </w:r>
      <w:r w:rsidRPr="00D819CB">
        <w:rPr>
          <w:rFonts w:ascii="Arial" w:hAnsi="Arial" w:cs="Arial"/>
          <w:sz w:val="22"/>
          <w:szCs w:val="22"/>
        </w:rPr>
        <w:t>reproduisant ou représentant des œuvres de Pablo Picasso, le nom «</w:t>
      </w:r>
      <w:r w:rsidR="00122F97" w:rsidRPr="00D819CB">
        <w:rPr>
          <w:rFonts w:ascii="Arial" w:hAnsi="Arial" w:cs="Arial"/>
          <w:sz w:val="22"/>
          <w:szCs w:val="22"/>
        </w:rPr>
        <w:t> </w:t>
      </w:r>
      <w:r w:rsidRPr="00D819CB">
        <w:rPr>
          <w:rFonts w:ascii="Arial" w:hAnsi="Arial" w:cs="Arial"/>
          <w:sz w:val="22"/>
          <w:szCs w:val="22"/>
        </w:rPr>
        <w:t xml:space="preserve">Picasso », la signature de Picasso ou l’image de l’artiste est soumis à la validation préalable expresse de </w:t>
      </w:r>
      <w:r w:rsidR="00DA0608" w:rsidRPr="00D819CB">
        <w:rPr>
          <w:rFonts w:ascii="Arial" w:hAnsi="Arial" w:cs="Arial"/>
          <w:sz w:val="22"/>
          <w:szCs w:val="22"/>
        </w:rPr>
        <w:t>la société de gestion de droits « </w:t>
      </w:r>
      <w:r w:rsidRPr="00D819CB">
        <w:rPr>
          <w:rFonts w:ascii="Arial" w:hAnsi="Arial" w:cs="Arial"/>
          <w:sz w:val="22"/>
          <w:szCs w:val="22"/>
        </w:rPr>
        <w:t>Picasso Administration</w:t>
      </w:r>
      <w:r w:rsidR="00DA0608" w:rsidRPr="00D819CB">
        <w:rPr>
          <w:rFonts w:ascii="Arial" w:hAnsi="Arial" w:cs="Arial"/>
          <w:sz w:val="22"/>
          <w:szCs w:val="22"/>
        </w:rPr>
        <w:t> »</w:t>
      </w:r>
      <w:r w:rsidRPr="00D819CB">
        <w:rPr>
          <w:rFonts w:ascii="Arial" w:hAnsi="Arial" w:cs="Arial"/>
          <w:sz w:val="22"/>
          <w:szCs w:val="22"/>
        </w:rPr>
        <w:t>.</w:t>
      </w:r>
    </w:p>
    <w:p w14:paraId="1192D3BA" w14:textId="77777777" w:rsidR="004E3FAE" w:rsidRPr="00D819CB" w:rsidRDefault="004E3FAE" w:rsidP="004E3FAE">
      <w:pPr>
        <w:jc w:val="both"/>
        <w:rPr>
          <w:rFonts w:ascii="Arial" w:hAnsi="Arial" w:cs="Arial"/>
          <w:sz w:val="22"/>
          <w:szCs w:val="22"/>
        </w:rPr>
      </w:pPr>
    </w:p>
    <w:p w14:paraId="4291FBE4" w14:textId="61D24FA2" w:rsidR="001417B7" w:rsidRDefault="00F01A28" w:rsidP="001417B7">
      <w:pPr>
        <w:jc w:val="both"/>
        <w:rPr>
          <w:rFonts w:ascii="Arial" w:hAnsi="Arial" w:cs="Arial"/>
          <w:sz w:val="22"/>
          <w:szCs w:val="22"/>
        </w:rPr>
      </w:pPr>
      <w:r w:rsidRPr="00D819CB">
        <w:rPr>
          <w:rFonts w:ascii="Arial" w:hAnsi="Arial" w:cs="Arial"/>
          <w:sz w:val="22"/>
          <w:szCs w:val="22"/>
        </w:rPr>
        <w:t xml:space="preserve">Les publications coéditées par le </w:t>
      </w:r>
      <w:r w:rsidR="000D24C4">
        <w:rPr>
          <w:rFonts w:ascii="Arial" w:hAnsi="Arial" w:cs="Arial"/>
          <w:sz w:val="22"/>
          <w:szCs w:val="22"/>
        </w:rPr>
        <w:t>musée Picasso</w:t>
      </w:r>
      <w:r w:rsidRPr="00D819CB">
        <w:rPr>
          <w:rFonts w:ascii="Arial" w:hAnsi="Arial" w:cs="Arial"/>
          <w:sz w:val="22"/>
          <w:szCs w:val="22"/>
        </w:rPr>
        <w:t xml:space="preserve"> </w:t>
      </w:r>
      <w:proofErr w:type="gramStart"/>
      <w:r w:rsidR="009C4E3D" w:rsidRPr="00D819CB">
        <w:rPr>
          <w:rFonts w:ascii="Arial" w:hAnsi="Arial" w:cs="Arial"/>
          <w:sz w:val="22"/>
          <w:szCs w:val="22"/>
        </w:rPr>
        <w:t>font</w:t>
      </w:r>
      <w:proofErr w:type="gramEnd"/>
      <w:r w:rsidRPr="00D819CB">
        <w:rPr>
          <w:rFonts w:ascii="Arial" w:hAnsi="Arial" w:cs="Arial"/>
          <w:sz w:val="22"/>
          <w:szCs w:val="22"/>
        </w:rPr>
        <w:t xml:space="preserve"> l’objet d’une négociation directe auprès de </w:t>
      </w:r>
      <w:r w:rsidR="00A13E53">
        <w:rPr>
          <w:rFonts w:ascii="Arial" w:hAnsi="Arial" w:cs="Arial"/>
          <w:sz w:val="22"/>
          <w:szCs w:val="22"/>
        </w:rPr>
        <w:t>l’éditeur</w:t>
      </w:r>
      <w:r w:rsidRPr="00D819CB">
        <w:rPr>
          <w:rFonts w:ascii="Arial" w:hAnsi="Arial" w:cs="Arial"/>
          <w:sz w:val="22"/>
          <w:szCs w:val="22"/>
        </w:rPr>
        <w:t xml:space="preserve"> par le Délégataire</w:t>
      </w:r>
      <w:r w:rsidR="001417B7">
        <w:rPr>
          <w:rFonts w:ascii="Arial" w:hAnsi="Arial" w:cs="Arial"/>
          <w:sz w:val="22"/>
          <w:szCs w:val="22"/>
        </w:rPr>
        <w:t xml:space="preserve">, </w:t>
      </w:r>
      <w:r w:rsidR="001417B7" w:rsidRPr="001417B7">
        <w:rPr>
          <w:rFonts w:ascii="Arial" w:hAnsi="Arial" w:cs="Arial"/>
          <w:sz w:val="22"/>
          <w:szCs w:val="22"/>
        </w:rPr>
        <w:t>lequel devra obligatoirement les proposer à la vente dans la Librairie-boutique et sur la Boutique en ligne.</w:t>
      </w:r>
    </w:p>
    <w:p w14:paraId="3BB587C8" w14:textId="757942F3" w:rsidR="00C15AFB" w:rsidRPr="0033754E" w:rsidRDefault="00C15AFB" w:rsidP="00F01A28">
      <w:pPr>
        <w:jc w:val="both"/>
        <w:rPr>
          <w:rFonts w:ascii="Arial" w:hAnsi="Arial" w:cs="Arial"/>
          <w:sz w:val="22"/>
          <w:szCs w:val="22"/>
        </w:rPr>
      </w:pPr>
    </w:p>
    <w:p w14:paraId="127E2F97" w14:textId="348647E5" w:rsidR="00C15AFB" w:rsidRPr="0033754E" w:rsidRDefault="00C15AFB" w:rsidP="00C15AFB">
      <w:pPr>
        <w:jc w:val="both"/>
        <w:rPr>
          <w:rFonts w:ascii="Arial" w:hAnsi="Arial" w:cs="Arial"/>
          <w:sz w:val="22"/>
          <w:szCs w:val="22"/>
        </w:rPr>
      </w:pPr>
      <w:r w:rsidRPr="0033754E">
        <w:rPr>
          <w:rFonts w:ascii="Arial" w:hAnsi="Arial" w:cs="Arial"/>
          <w:sz w:val="22"/>
          <w:szCs w:val="22"/>
        </w:rPr>
        <w:t xml:space="preserve">Les produits édités en propre par le musée Picasso </w:t>
      </w:r>
      <w:proofErr w:type="gramStart"/>
      <w:r w:rsidRPr="0033754E">
        <w:rPr>
          <w:rFonts w:ascii="Arial" w:hAnsi="Arial" w:cs="Arial"/>
          <w:sz w:val="22"/>
          <w:szCs w:val="22"/>
        </w:rPr>
        <w:t>feront</w:t>
      </w:r>
      <w:proofErr w:type="gramEnd"/>
      <w:r w:rsidRPr="0033754E">
        <w:rPr>
          <w:rFonts w:ascii="Arial" w:hAnsi="Arial" w:cs="Arial"/>
          <w:sz w:val="22"/>
          <w:szCs w:val="22"/>
        </w:rPr>
        <w:t xml:space="preserve"> l’objet d’une cession à titre onéreux au profit du Délégataire.</w:t>
      </w:r>
    </w:p>
    <w:p w14:paraId="0DF467B6" w14:textId="77777777" w:rsidR="00C15AFB" w:rsidRPr="0033754E" w:rsidRDefault="00C15AFB" w:rsidP="00C15AFB">
      <w:pPr>
        <w:jc w:val="both"/>
        <w:rPr>
          <w:rFonts w:ascii="Arial" w:hAnsi="Arial" w:cs="Arial"/>
          <w:sz w:val="22"/>
          <w:szCs w:val="22"/>
        </w:rPr>
      </w:pPr>
      <w:r w:rsidRPr="0033754E">
        <w:rPr>
          <w:rFonts w:ascii="Arial" w:hAnsi="Arial" w:cs="Arial"/>
          <w:sz w:val="22"/>
          <w:szCs w:val="22"/>
        </w:rPr>
        <w:t>Cette cession s’effectuera selon les modalités suivantes :</w:t>
      </w:r>
    </w:p>
    <w:p w14:paraId="743B58E7" w14:textId="7FB1D615" w:rsidR="00C15AFB" w:rsidRPr="0033754E" w:rsidRDefault="00C15AFB" w:rsidP="00C15AFB">
      <w:pPr>
        <w:jc w:val="both"/>
        <w:rPr>
          <w:rFonts w:ascii="Arial" w:hAnsi="Arial" w:cs="Arial"/>
          <w:sz w:val="22"/>
          <w:szCs w:val="22"/>
        </w:rPr>
      </w:pPr>
      <w:r w:rsidRPr="0033754E">
        <w:rPr>
          <w:rFonts w:ascii="Arial" w:hAnsi="Arial" w:cs="Arial"/>
          <w:sz w:val="22"/>
          <w:szCs w:val="22"/>
        </w:rPr>
        <w:t xml:space="preserve">- concernant les ouvrages : le Délégataire proposera au musée Picasso </w:t>
      </w:r>
      <w:r w:rsidR="00AB2E1B" w:rsidRPr="0033754E">
        <w:rPr>
          <w:rFonts w:ascii="Arial" w:hAnsi="Arial" w:cs="Arial"/>
          <w:sz w:val="22"/>
          <w:szCs w:val="22"/>
        </w:rPr>
        <w:t>un taux de remise</w:t>
      </w:r>
      <w:r w:rsidRPr="0033754E">
        <w:rPr>
          <w:rFonts w:ascii="Arial" w:hAnsi="Arial" w:cs="Arial"/>
          <w:sz w:val="22"/>
          <w:szCs w:val="22"/>
        </w:rPr>
        <w:t xml:space="preserve"> soumis à l’approbation expresse du musée ;</w:t>
      </w:r>
    </w:p>
    <w:p w14:paraId="70B66937" w14:textId="1E802A09" w:rsidR="00C15AFB" w:rsidRPr="0033754E" w:rsidRDefault="00C15AFB" w:rsidP="00F01A28">
      <w:pPr>
        <w:jc w:val="both"/>
        <w:rPr>
          <w:rFonts w:ascii="Arial" w:hAnsi="Arial" w:cs="Arial"/>
          <w:sz w:val="22"/>
          <w:szCs w:val="22"/>
        </w:rPr>
      </w:pPr>
      <w:r w:rsidRPr="0033754E">
        <w:rPr>
          <w:rFonts w:ascii="Arial" w:hAnsi="Arial" w:cs="Arial"/>
          <w:sz w:val="22"/>
          <w:szCs w:val="22"/>
        </w:rPr>
        <w:t xml:space="preserve">- pour les autres produits : </w:t>
      </w:r>
      <w:r w:rsidR="00AB2E1B" w:rsidRPr="0033754E">
        <w:rPr>
          <w:rFonts w:ascii="Arial" w:hAnsi="Arial" w:cs="Arial"/>
          <w:sz w:val="22"/>
          <w:szCs w:val="22"/>
        </w:rPr>
        <w:t>le taux de remise</w:t>
      </w:r>
      <w:r w:rsidRPr="0033754E">
        <w:rPr>
          <w:rFonts w:ascii="Arial" w:hAnsi="Arial" w:cs="Arial"/>
          <w:sz w:val="22"/>
          <w:szCs w:val="22"/>
        </w:rPr>
        <w:t xml:space="preserve"> sera déterminé d’un commun accord entre le musée Picasso et le Délégataire, au cas par cas, selon les caractéristiques spécifiques des produits concernés.</w:t>
      </w:r>
    </w:p>
    <w:p w14:paraId="19AC871D" w14:textId="77777777" w:rsidR="00DA125B" w:rsidRPr="00D819CB" w:rsidRDefault="00DA125B" w:rsidP="00F01A28">
      <w:pPr>
        <w:jc w:val="both"/>
        <w:rPr>
          <w:rFonts w:ascii="Arial" w:hAnsi="Arial" w:cs="Arial"/>
          <w:sz w:val="22"/>
          <w:szCs w:val="22"/>
        </w:rPr>
      </w:pPr>
    </w:p>
    <w:p w14:paraId="0AC8234D" w14:textId="77777777" w:rsidR="00DA125B" w:rsidRPr="00D819CB" w:rsidRDefault="00DA125B" w:rsidP="00F01A28">
      <w:pPr>
        <w:jc w:val="both"/>
        <w:rPr>
          <w:rFonts w:ascii="Arial" w:hAnsi="Arial" w:cs="Arial"/>
          <w:sz w:val="22"/>
          <w:szCs w:val="22"/>
        </w:rPr>
      </w:pPr>
      <w:r w:rsidRPr="00D819CB">
        <w:rPr>
          <w:rFonts w:ascii="Arial" w:hAnsi="Arial" w:cs="Arial"/>
          <w:sz w:val="22"/>
          <w:szCs w:val="22"/>
        </w:rPr>
        <w:t xml:space="preserve">En ce qui concerne les commandes de livres, une possibilité de retour des invendus peut être étudiée dans les trois mois qui suivent la fin de chaque exposition temporaire. Ce retour ne peut excéder 20% du nombre d’exemplaires de la dernière commande effectuée. </w:t>
      </w:r>
      <w:r w:rsidR="0065040B" w:rsidRPr="00D819CB">
        <w:rPr>
          <w:rFonts w:ascii="Arial" w:hAnsi="Arial" w:cs="Arial"/>
          <w:sz w:val="22"/>
          <w:szCs w:val="22"/>
        </w:rPr>
        <w:t>Seuls les ouvrages non endommagés et sous blister, le cas échéant, peuvent être repris.</w:t>
      </w:r>
      <w:r w:rsidR="00B85DF4" w:rsidRPr="00D819CB">
        <w:rPr>
          <w:rFonts w:ascii="Arial" w:hAnsi="Arial" w:cs="Arial"/>
          <w:sz w:val="22"/>
          <w:szCs w:val="22"/>
        </w:rPr>
        <w:t xml:space="preserve"> Les ouvrages non liés à des expositions temporaires font l’objet d’un achat ferme, sans possibilité de retour d’invendus.</w:t>
      </w:r>
    </w:p>
    <w:p w14:paraId="3AFF0A8E" w14:textId="77777777" w:rsidR="00F01A28" w:rsidRPr="00D819CB" w:rsidRDefault="00F01A28" w:rsidP="00DA125B">
      <w:pPr>
        <w:jc w:val="center"/>
        <w:rPr>
          <w:rFonts w:ascii="Arial" w:hAnsi="Arial" w:cs="Arial"/>
          <w:sz w:val="22"/>
          <w:szCs w:val="22"/>
        </w:rPr>
      </w:pPr>
    </w:p>
    <w:p w14:paraId="6544AB4C" w14:textId="258E7AA5" w:rsidR="00D0271C" w:rsidRPr="00D819CB" w:rsidRDefault="00D0271C" w:rsidP="00B224E2">
      <w:pPr>
        <w:jc w:val="both"/>
        <w:rPr>
          <w:rFonts w:ascii="Arial" w:hAnsi="Arial" w:cs="Arial"/>
          <w:sz w:val="22"/>
          <w:szCs w:val="22"/>
        </w:rPr>
      </w:pPr>
      <w:r w:rsidRPr="00D819CB">
        <w:rPr>
          <w:rFonts w:ascii="Arial" w:hAnsi="Arial" w:cs="Arial"/>
          <w:sz w:val="22"/>
          <w:szCs w:val="22"/>
        </w:rPr>
        <w:t xml:space="preserve">Dans le cadre des expositions temporaires, le Délégataire </w:t>
      </w:r>
      <w:r w:rsidR="007D0BD8" w:rsidRPr="00D819CB">
        <w:rPr>
          <w:rFonts w:ascii="Arial" w:hAnsi="Arial" w:cs="Arial"/>
          <w:sz w:val="22"/>
          <w:szCs w:val="22"/>
        </w:rPr>
        <w:t xml:space="preserve">pourra proposer </w:t>
      </w:r>
      <w:r w:rsidRPr="00D819CB">
        <w:rPr>
          <w:rFonts w:ascii="Arial" w:hAnsi="Arial" w:cs="Arial"/>
          <w:sz w:val="22"/>
          <w:szCs w:val="22"/>
        </w:rPr>
        <w:t xml:space="preserve">un habillage du mobilier </w:t>
      </w:r>
      <w:r w:rsidR="00271A0E" w:rsidRPr="00D819CB">
        <w:rPr>
          <w:rFonts w:ascii="Arial" w:hAnsi="Arial" w:cs="Arial"/>
          <w:sz w:val="22"/>
          <w:szCs w:val="22"/>
        </w:rPr>
        <w:t>de la Librairie-Boutique</w:t>
      </w:r>
      <w:r w:rsidR="00B00D92" w:rsidRPr="00D819CB">
        <w:rPr>
          <w:rFonts w:ascii="Arial" w:hAnsi="Arial" w:cs="Arial"/>
          <w:sz w:val="22"/>
          <w:szCs w:val="22"/>
        </w:rPr>
        <w:t xml:space="preserve"> ainsi qu’une sélection de nouvelles reproductions et de produits dérivés</w:t>
      </w:r>
      <w:r w:rsidRPr="00D819CB">
        <w:rPr>
          <w:rFonts w:ascii="Arial" w:hAnsi="Arial" w:cs="Arial"/>
          <w:sz w:val="22"/>
          <w:szCs w:val="22"/>
        </w:rPr>
        <w:t xml:space="preserve"> en lien avec l</w:t>
      </w:r>
      <w:r w:rsidR="00B00D92" w:rsidRPr="00D819CB">
        <w:rPr>
          <w:rFonts w:ascii="Arial" w:hAnsi="Arial" w:cs="Arial"/>
          <w:sz w:val="22"/>
          <w:szCs w:val="22"/>
        </w:rPr>
        <w:t xml:space="preserve">e visuel de l’affiche, </w:t>
      </w:r>
      <w:r w:rsidRPr="00D819CB">
        <w:rPr>
          <w:rFonts w:ascii="Arial" w:hAnsi="Arial" w:cs="Arial"/>
          <w:sz w:val="22"/>
          <w:szCs w:val="22"/>
        </w:rPr>
        <w:t>la charte graphique de l’exposition</w:t>
      </w:r>
      <w:r w:rsidR="00B00D92" w:rsidRPr="00D819CB">
        <w:rPr>
          <w:rFonts w:ascii="Arial" w:hAnsi="Arial" w:cs="Arial"/>
          <w:sz w:val="22"/>
          <w:szCs w:val="22"/>
        </w:rPr>
        <w:t xml:space="preserve"> et son contenu</w:t>
      </w:r>
      <w:r w:rsidR="00E60B03" w:rsidRPr="00D819CB">
        <w:rPr>
          <w:rFonts w:ascii="Arial" w:hAnsi="Arial" w:cs="Arial"/>
          <w:sz w:val="22"/>
          <w:szCs w:val="22"/>
        </w:rPr>
        <w:t>. D</w:t>
      </w:r>
      <w:r w:rsidR="005210C5" w:rsidRPr="00D819CB">
        <w:rPr>
          <w:rFonts w:ascii="Arial" w:hAnsi="Arial" w:cs="Arial"/>
          <w:sz w:val="22"/>
          <w:szCs w:val="22"/>
        </w:rPr>
        <w:t xml:space="preserve">e même pour la vente </w:t>
      </w:r>
      <w:r w:rsidR="00A00B47" w:rsidRPr="00D819CB">
        <w:rPr>
          <w:rFonts w:ascii="Arial" w:hAnsi="Arial" w:cs="Arial"/>
          <w:sz w:val="22"/>
          <w:szCs w:val="22"/>
        </w:rPr>
        <w:t xml:space="preserve">de la boutique </w:t>
      </w:r>
      <w:r w:rsidR="005210C5" w:rsidRPr="00D819CB">
        <w:rPr>
          <w:rFonts w:ascii="Arial" w:hAnsi="Arial" w:cs="Arial"/>
          <w:sz w:val="22"/>
          <w:szCs w:val="22"/>
        </w:rPr>
        <w:t>en ligne, le Délégataire mettra en valeur les produits en lien avec les expositions.</w:t>
      </w:r>
      <w:r w:rsidR="001610BE" w:rsidRPr="00D819CB">
        <w:rPr>
          <w:rFonts w:ascii="Arial" w:hAnsi="Arial" w:cs="Arial"/>
          <w:sz w:val="22"/>
          <w:szCs w:val="22"/>
        </w:rPr>
        <w:t xml:space="preserve"> Ce</w:t>
      </w:r>
      <w:r w:rsidR="00C17305">
        <w:rPr>
          <w:rFonts w:ascii="Arial" w:hAnsi="Arial" w:cs="Arial"/>
          <w:sz w:val="22"/>
          <w:szCs w:val="22"/>
        </w:rPr>
        <w:t>s</w:t>
      </w:r>
      <w:r w:rsidR="001610BE" w:rsidRPr="00D819CB">
        <w:rPr>
          <w:rFonts w:ascii="Arial" w:hAnsi="Arial" w:cs="Arial"/>
          <w:sz w:val="22"/>
          <w:szCs w:val="22"/>
        </w:rPr>
        <w:t xml:space="preserve"> proposition</w:t>
      </w:r>
      <w:r w:rsidR="00C17305">
        <w:rPr>
          <w:rFonts w:ascii="Arial" w:hAnsi="Arial" w:cs="Arial"/>
          <w:sz w:val="22"/>
          <w:szCs w:val="22"/>
        </w:rPr>
        <w:t>s</w:t>
      </w:r>
      <w:r w:rsidR="001610BE" w:rsidRPr="00D819CB">
        <w:rPr>
          <w:rFonts w:ascii="Arial" w:hAnsi="Arial" w:cs="Arial"/>
          <w:sz w:val="22"/>
          <w:szCs w:val="22"/>
        </w:rPr>
        <w:t xml:space="preserve"> devr</w:t>
      </w:r>
      <w:r w:rsidR="00C17305">
        <w:rPr>
          <w:rFonts w:ascii="Arial" w:hAnsi="Arial" w:cs="Arial"/>
          <w:sz w:val="22"/>
          <w:szCs w:val="22"/>
        </w:rPr>
        <w:t>ont</w:t>
      </w:r>
      <w:r w:rsidR="001610BE" w:rsidRPr="00D819CB">
        <w:rPr>
          <w:rFonts w:ascii="Arial" w:hAnsi="Arial" w:cs="Arial"/>
          <w:sz w:val="22"/>
          <w:szCs w:val="22"/>
        </w:rPr>
        <w:t xml:space="preserve"> être expressément validée</w:t>
      </w:r>
      <w:r w:rsidR="00C17305">
        <w:rPr>
          <w:rFonts w:ascii="Arial" w:hAnsi="Arial" w:cs="Arial"/>
          <w:sz w:val="22"/>
          <w:szCs w:val="22"/>
        </w:rPr>
        <w:t>s</w:t>
      </w:r>
      <w:r w:rsidR="001610BE" w:rsidRPr="00D819CB">
        <w:rPr>
          <w:rFonts w:ascii="Arial" w:hAnsi="Arial" w:cs="Arial"/>
          <w:sz w:val="22"/>
          <w:szCs w:val="22"/>
        </w:rPr>
        <w:t xml:space="preserve"> par le musée.</w:t>
      </w:r>
    </w:p>
    <w:p w14:paraId="166C67EA" w14:textId="77777777" w:rsidR="0089686A" w:rsidRPr="00D819CB" w:rsidRDefault="004C1E17" w:rsidP="00F83941">
      <w:pPr>
        <w:pStyle w:val="Titre3"/>
        <w:numPr>
          <w:ilvl w:val="0"/>
          <w:numId w:val="0"/>
        </w:numPr>
        <w:ind w:left="465" w:hanging="465"/>
      </w:pPr>
      <w:bookmarkStart w:id="19" w:name="_Toc203472123"/>
      <w:r w:rsidRPr="00D819CB">
        <w:t xml:space="preserve">4.3 </w:t>
      </w:r>
      <w:r w:rsidR="0089686A" w:rsidRPr="00D819CB">
        <w:t>Comité de sélection</w:t>
      </w:r>
      <w:bookmarkEnd w:id="19"/>
    </w:p>
    <w:p w14:paraId="57DB45A9" w14:textId="3D6309AE" w:rsidR="00456DC7" w:rsidRPr="00D819CB" w:rsidRDefault="00456DC7" w:rsidP="00B224E2">
      <w:pPr>
        <w:jc w:val="both"/>
        <w:rPr>
          <w:rFonts w:ascii="Arial" w:hAnsi="Arial" w:cs="Arial"/>
          <w:sz w:val="22"/>
          <w:szCs w:val="22"/>
        </w:rPr>
      </w:pPr>
      <w:r w:rsidRPr="00D819CB">
        <w:rPr>
          <w:rFonts w:ascii="Arial" w:hAnsi="Arial" w:cs="Arial"/>
          <w:sz w:val="22"/>
          <w:szCs w:val="22"/>
        </w:rPr>
        <w:t xml:space="preserve">Le Délégataire ne </w:t>
      </w:r>
      <w:r w:rsidR="00F65C5B" w:rsidRPr="00D819CB">
        <w:rPr>
          <w:rFonts w:ascii="Arial" w:hAnsi="Arial" w:cs="Arial"/>
          <w:sz w:val="22"/>
          <w:szCs w:val="22"/>
        </w:rPr>
        <w:t xml:space="preserve">peut </w:t>
      </w:r>
      <w:r w:rsidRPr="00D819CB">
        <w:rPr>
          <w:rFonts w:ascii="Arial" w:hAnsi="Arial" w:cs="Arial"/>
          <w:sz w:val="22"/>
          <w:szCs w:val="22"/>
        </w:rPr>
        <w:t>vendre d’autres produits que ceux définis ou validés par le</w:t>
      </w:r>
      <w:r w:rsidR="004D0295" w:rsidRPr="00D819CB">
        <w:rPr>
          <w:rFonts w:ascii="Arial" w:hAnsi="Arial" w:cs="Arial"/>
          <w:sz w:val="22"/>
          <w:szCs w:val="22"/>
        </w:rPr>
        <w:t xml:space="preserve"> </w:t>
      </w:r>
      <w:r w:rsidR="00BC3A95" w:rsidRPr="00D819CB">
        <w:rPr>
          <w:rFonts w:ascii="Arial" w:hAnsi="Arial" w:cs="Arial"/>
          <w:sz w:val="22"/>
          <w:szCs w:val="22"/>
        </w:rPr>
        <w:t>C</w:t>
      </w:r>
      <w:r w:rsidR="004D0295" w:rsidRPr="00D819CB">
        <w:rPr>
          <w:rFonts w:ascii="Arial" w:hAnsi="Arial" w:cs="Arial"/>
          <w:sz w:val="22"/>
          <w:szCs w:val="22"/>
        </w:rPr>
        <w:t xml:space="preserve">omité de </w:t>
      </w:r>
      <w:r w:rsidR="00BC3A95" w:rsidRPr="00D819CB">
        <w:rPr>
          <w:rFonts w:ascii="Arial" w:hAnsi="Arial" w:cs="Arial"/>
          <w:sz w:val="22"/>
          <w:szCs w:val="22"/>
        </w:rPr>
        <w:t>S</w:t>
      </w:r>
      <w:r w:rsidR="004D0295" w:rsidRPr="00D819CB">
        <w:rPr>
          <w:rFonts w:ascii="Arial" w:hAnsi="Arial" w:cs="Arial"/>
          <w:sz w:val="22"/>
          <w:szCs w:val="22"/>
        </w:rPr>
        <w:t>élection du</w:t>
      </w:r>
      <w:r w:rsidRPr="00D819CB">
        <w:rPr>
          <w:rFonts w:ascii="Arial" w:hAnsi="Arial" w:cs="Arial"/>
          <w:sz w:val="22"/>
          <w:szCs w:val="22"/>
        </w:rPr>
        <w:t xml:space="preserve"> </w:t>
      </w:r>
      <w:r w:rsidR="000D24C4">
        <w:rPr>
          <w:rFonts w:ascii="Arial" w:hAnsi="Arial" w:cs="Arial"/>
          <w:sz w:val="22"/>
          <w:szCs w:val="22"/>
        </w:rPr>
        <w:t>musée Picasso</w:t>
      </w:r>
      <w:r w:rsidRPr="00D819CB">
        <w:rPr>
          <w:rFonts w:ascii="Arial" w:hAnsi="Arial" w:cs="Arial"/>
          <w:sz w:val="22"/>
          <w:szCs w:val="22"/>
        </w:rPr>
        <w:t>.</w:t>
      </w:r>
    </w:p>
    <w:p w14:paraId="120C5371" w14:textId="77777777" w:rsidR="00BC3A95" w:rsidRPr="00D819CB" w:rsidRDefault="00BC3A95" w:rsidP="00BC3A95">
      <w:pPr>
        <w:autoSpaceDE w:val="0"/>
        <w:autoSpaceDN w:val="0"/>
        <w:adjustRightInd w:val="0"/>
        <w:contextualSpacing/>
        <w:rPr>
          <w:rFonts w:ascii="Arial" w:hAnsi="Arial" w:cs="Arial"/>
          <w:sz w:val="22"/>
          <w:szCs w:val="22"/>
          <w:highlight w:val="yellow"/>
        </w:rPr>
      </w:pPr>
    </w:p>
    <w:p w14:paraId="7DE9D0DE" w14:textId="0ADFC205" w:rsidR="00BC3A95" w:rsidRPr="00D819CB" w:rsidRDefault="00BC3A95" w:rsidP="005277B2">
      <w:pPr>
        <w:autoSpaceDE w:val="0"/>
        <w:autoSpaceDN w:val="0"/>
        <w:adjustRightInd w:val="0"/>
        <w:contextualSpacing/>
        <w:jc w:val="both"/>
        <w:rPr>
          <w:rFonts w:ascii="Arial" w:hAnsi="Arial" w:cs="Arial"/>
          <w:sz w:val="22"/>
          <w:szCs w:val="22"/>
        </w:rPr>
      </w:pPr>
      <w:r w:rsidRPr="00D819CB">
        <w:rPr>
          <w:rFonts w:ascii="Arial" w:hAnsi="Arial" w:cs="Arial"/>
          <w:sz w:val="22"/>
          <w:szCs w:val="22"/>
        </w:rPr>
        <w:t xml:space="preserve">Le Comité de Sélection est chargé d’étudier, de sélectionner et de valider les différents produits qui </w:t>
      </w:r>
      <w:r w:rsidR="00F65C5B" w:rsidRPr="00D819CB">
        <w:rPr>
          <w:rFonts w:ascii="Arial" w:hAnsi="Arial" w:cs="Arial"/>
          <w:sz w:val="22"/>
          <w:szCs w:val="22"/>
        </w:rPr>
        <w:t xml:space="preserve">sont </w:t>
      </w:r>
      <w:r w:rsidRPr="00D819CB">
        <w:rPr>
          <w:rFonts w:ascii="Arial" w:hAnsi="Arial" w:cs="Arial"/>
          <w:sz w:val="22"/>
          <w:szCs w:val="22"/>
        </w:rPr>
        <w:t xml:space="preserve">commercialisés par le délégataire </w:t>
      </w:r>
      <w:r w:rsidR="00D90CE5">
        <w:rPr>
          <w:rFonts w:ascii="Arial" w:hAnsi="Arial" w:cs="Arial"/>
          <w:sz w:val="22"/>
          <w:szCs w:val="22"/>
        </w:rPr>
        <w:t>à la Librairie</w:t>
      </w:r>
      <w:r w:rsidR="002E0D60">
        <w:rPr>
          <w:rFonts w:ascii="Arial" w:hAnsi="Arial" w:cs="Arial"/>
          <w:sz w:val="22"/>
          <w:szCs w:val="22"/>
        </w:rPr>
        <w:t>-Boutique</w:t>
      </w:r>
      <w:r w:rsidRPr="00D819CB">
        <w:rPr>
          <w:rFonts w:ascii="Arial" w:hAnsi="Arial" w:cs="Arial"/>
          <w:sz w:val="22"/>
          <w:szCs w:val="22"/>
        </w:rPr>
        <w:t xml:space="preserve"> </w:t>
      </w:r>
      <w:r w:rsidR="0056573A" w:rsidRPr="00D819CB">
        <w:rPr>
          <w:rFonts w:ascii="Arial" w:hAnsi="Arial" w:cs="Arial"/>
          <w:sz w:val="22"/>
          <w:szCs w:val="22"/>
        </w:rPr>
        <w:t>et</w:t>
      </w:r>
      <w:r w:rsidR="00F65C5B" w:rsidRPr="00D819CB">
        <w:rPr>
          <w:rFonts w:ascii="Arial" w:hAnsi="Arial" w:cs="Arial"/>
          <w:sz w:val="22"/>
          <w:szCs w:val="22"/>
        </w:rPr>
        <w:t xml:space="preserve"> </w:t>
      </w:r>
      <w:r w:rsidR="00643A03" w:rsidRPr="00D819CB">
        <w:rPr>
          <w:rFonts w:ascii="Arial" w:hAnsi="Arial" w:cs="Arial"/>
          <w:sz w:val="22"/>
          <w:szCs w:val="22"/>
        </w:rPr>
        <w:t>par</w:t>
      </w:r>
      <w:r w:rsidR="00F65C5B" w:rsidRPr="00D819CB">
        <w:rPr>
          <w:rFonts w:ascii="Arial" w:hAnsi="Arial" w:cs="Arial"/>
          <w:sz w:val="22"/>
          <w:szCs w:val="22"/>
        </w:rPr>
        <w:t xml:space="preserve"> l</w:t>
      </w:r>
      <w:r w:rsidR="00122F97" w:rsidRPr="00D819CB">
        <w:rPr>
          <w:rFonts w:ascii="Arial" w:hAnsi="Arial" w:cs="Arial"/>
          <w:sz w:val="22"/>
          <w:szCs w:val="22"/>
        </w:rPr>
        <w:t>a Boutique en ligne</w:t>
      </w:r>
      <w:r w:rsidRPr="00D819CB">
        <w:rPr>
          <w:rFonts w:ascii="Arial" w:hAnsi="Arial" w:cs="Arial"/>
          <w:sz w:val="22"/>
          <w:szCs w:val="22"/>
        </w:rPr>
        <w:t>, qu’il s’agisse de produits dérivés</w:t>
      </w:r>
      <w:r w:rsidR="00456EBB" w:rsidRPr="00D819CB">
        <w:rPr>
          <w:rFonts w:ascii="Arial" w:hAnsi="Arial" w:cs="Arial"/>
          <w:sz w:val="22"/>
          <w:szCs w:val="22"/>
        </w:rPr>
        <w:t xml:space="preserve"> édités par le </w:t>
      </w:r>
      <w:r w:rsidR="00122F97" w:rsidRPr="00D819CB">
        <w:rPr>
          <w:rFonts w:ascii="Arial" w:hAnsi="Arial" w:cs="Arial"/>
          <w:sz w:val="22"/>
          <w:szCs w:val="22"/>
        </w:rPr>
        <w:t>D</w:t>
      </w:r>
      <w:r w:rsidR="00456EBB" w:rsidRPr="00D819CB">
        <w:rPr>
          <w:rFonts w:ascii="Arial" w:hAnsi="Arial" w:cs="Arial"/>
          <w:sz w:val="22"/>
          <w:szCs w:val="22"/>
        </w:rPr>
        <w:t>élégataire</w:t>
      </w:r>
      <w:r w:rsidRPr="00D819CB">
        <w:rPr>
          <w:rFonts w:ascii="Arial" w:hAnsi="Arial" w:cs="Arial"/>
          <w:sz w:val="22"/>
          <w:szCs w:val="22"/>
        </w:rPr>
        <w:t xml:space="preserve"> ou de produits de négoce. Le Délégataire s’engage à respecter les choix du </w:t>
      </w:r>
      <w:r w:rsidR="000D24C4">
        <w:rPr>
          <w:rFonts w:ascii="Arial" w:hAnsi="Arial" w:cs="Arial"/>
          <w:sz w:val="22"/>
          <w:szCs w:val="22"/>
        </w:rPr>
        <w:t>musée Picasso</w:t>
      </w:r>
      <w:r w:rsidRPr="00D819CB">
        <w:rPr>
          <w:rFonts w:ascii="Arial" w:hAnsi="Arial" w:cs="Arial"/>
          <w:sz w:val="22"/>
          <w:szCs w:val="22"/>
        </w:rPr>
        <w:t>.</w:t>
      </w:r>
    </w:p>
    <w:p w14:paraId="0DFEC50B" w14:textId="77777777" w:rsidR="00A8236D" w:rsidRPr="00D819CB" w:rsidRDefault="00A8236D" w:rsidP="005277B2">
      <w:pPr>
        <w:autoSpaceDE w:val="0"/>
        <w:autoSpaceDN w:val="0"/>
        <w:adjustRightInd w:val="0"/>
        <w:contextualSpacing/>
        <w:jc w:val="both"/>
        <w:rPr>
          <w:rFonts w:ascii="Arial" w:hAnsi="Arial" w:cs="Arial"/>
          <w:sz w:val="22"/>
          <w:szCs w:val="22"/>
        </w:rPr>
      </w:pPr>
    </w:p>
    <w:p w14:paraId="01D9FC29" w14:textId="77777777" w:rsidR="00BC3A95" w:rsidRPr="00D819CB" w:rsidRDefault="00BC3A95" w:rsidP="005277B2">
      <w:pPr>
        <w:autoSpaceDE w:val="0"/>
        <w:autoSpaceDN w:val="0"/>
        <w:adjustRightInd w:val="0"/>
        <w:contextualSpacing/>
        <w:jc w:val="both"/>
        <w:rPr>
          <w:rFonts w:ascii="Arial" w:hAnsi="Arial" w:cs="Arial"/>
          <w:sz w:val="22"/>
          <w:szCs w:val="22"/>
        </w:rPr>
      </w:pPr>
      <w:r w:rsidRPr="00D819CB">
        <w:rPr>
          <w:rFonts w:ascii="Arial" w:hAnsi="Arial" w:cs="Arial"/>
          <w:sz w:val="22"/>
          <w:szCs w:val="22"/>
        </w:rPr>
        <w:t>Lors d</w:t>
      </w:r>
      <w:r w:rsidR="005277B2" w:rsidRPr="00D819CB">
        <w:rPr>
          <w:rFonts w:ascii="Arial" w:hAnsi="Arial" w:cs="Arial"/>
          <w:sz w:val="22"/>
          <w:szCs w:val="22"/>
        </w:rPr>
        <w:t>es réunions du</w:t>
      </w:r>
      <w:r w:rsidRPr="00D819CB">
        <w:rPr>
          <w:rFonts w:ascii="Arial" w:hAnsi="Arial" w:cs="Arial"/>
          <w:sz w:val="22"/>
          <w:szCs w:val="22"/>
        </w:rPr>
        <w:t xml:space="preserve"> Comité de Sélection, le Délégant expose les orientations esthétiques de ses propres produits dérivés et </w:t>
      </w:r>
      <w:r w:rsidR="007D7643" w:rsidRPr="00D819CB">
        <w:rPr>
          <w:rFonts w:ascii="Arial" w:hAnsi="Arial" w:cs="Arial"/>
          <w:sz w:val="22"/>
          <w:szCs w:val="22"/>
        </w:rPr>
        <w:t>présente les</w:t>
      </w:r>
      <w:r w:rsidR="007C7B9B" w:rsidRPr="00D819CB">
        <w:rPr>
          <w:rFonts w:ascii="Arial" w:hAnsi="Arial" w:cs="Arial"/>
          <w:sz w:val="22"/>
          <w:szCs w:val="22"/>
        </w:rPr>
        <w:t xml:space="preserve"> </w:t>
      </w:r>
      <w:r w:rsidRPr="00D819CB">
        <w:rPr>
          <w:rFonts w:ascii="Arial" w:hAnsi="Arial" w:cs="Arial"/>
          <w:sz w:val="22"/>
          <w:szCs w:val="22"/>
        </w:rPr>
        <w:t>orientation</w:t>
      </w:r>
      <w:r w:rsidR="007C7B9B" w:rsidRPr="00D819CB">
        <w:rPr>
          <w:rFonts w:ascii="Arial" w:hAnsi="Arial" w:cs="Arial"/>
          <w:sz w:val="22"/>
          <w:szCs w:val="22"/>
        </w:rPr>
        <w:t>s</w:t>
      </w:r>
      <w:r w:rsidRPr="00D819CB">
        <w:rPr>
          <w:rFonts w:ascii="Arial" w:hAnsi="Arial" w:cs="Arial"/>
          <w:sz w:val="22"/>
          <w:szCs w:val="22"/>
        </w:rPr>
        <w:t xml:space="preserve"> d’achats, conseils et tendances, afin d’assurer une cohérence globale de l’offre commerciale. </w:t>
      </w:r>
    </w:p>
    <w:p w14:paraId="22AB571C" w14:textId="6175FF03" w:rsidR="007D7643" w:rsidRPr="00D819CB" w:rsidRDefault="00BC3A95" w:rsidP="00E53A40">
      <w:pPr>
        <w:autoSpaceDE w:val="0"/>
        <w:autoSpaceDN w:val="0"/>
        <w:adjustRightInd w:val="0"/>
        <w:contextualSpacing/>
        <w:jc w:val="both"/>
        <w:rPr>
          <w:rFonts w:ascii="Arial" w:hAnsi="Arial" w:cs="Arial"/>
          <w:sz w:val="22"/>
          <w:szCs w:val="22"/>
        </w:rPr>
      </w:pPr>
      <w:r w:rsidRPr="00D819CB">
        <w:rPr>
          <w:rFonts w:ascii="Arial" w:hAnsi="Arial" w:cs="Arial"/>
          <w:sz w:val="22"/>
          <w:szCs w:val="22"/>
        </w:rPr>
        <w:t xml:space="preserve">Le Comité de Sélection est </w:t>
      </w:r>
      <w:r w:rsidR="007D7643" w:rsidRPr="00D819CB">
        <w:rPr>
          <w:rFonts w:ascii="Arial" w:hAnsi="Arial" w:cs="Arial"/>
          <w:sz w:val="22"/>
          <w:szCs w:val="22"/>
        </w:rPr>
        <w:t>composé d</w:t>
      </w:r>
      <w:r w:rsidR="00B07A9C" w:rsidRPr="00D819CB">
        <w:rPr>
          <w:rFonts w:ascii="Arial" w:hAnsi="Arial" w:cs="Arial"/>
          <w:sz w:val="22"/>
          <w:szCs w:val="22"/>
        </w:rPr>
        <w:t>e la</w:t>
      </w:r>
      <w:r w:rsidR="00F259AD" w:rsidRPr="00D819CB">
        <w:rPr>
          <w:rFonts w:ascii="Arial" w:hAnsi="Arial" w:cs="Arial"/>
          <w:sz w:val="22"/>
          <w:szCs w:val="22"/>
        </w:rPr>
        <w:t xml:space="preserve"> </w:t>
      </w:r>
      <w:r w:rsidR="005277B2" w:rsidRPr="00D819CB">
        <w:rPr>
          <w:rFonts w:ascii="Arial" w:hAnsi="Arial" w:cs="Arial"/>
          <w:sz w:val="22"/>
          <w:szCs w:val="22"/>
        </w:rPr>
        <w:t>P</w:t>
      </w:r>
      <w:r w:rsidRPr="00D819CB">
        <w:rPr>
          <w:rFonts w:ascii="Arial" w:hAnsi="Arial" w:cs="Arial"/>
          <w:sz w:val="22"/>
          <w:szCs w:val="22"/>
        </w:rPr>
        <w:t>résident</w:t>
      </w:r>
      <w:r w:rsidR="00B07A9C" w:rsidRPr="00D819CB">
        <w:rPr>
          <w:rFonts w:ascii="Arial" w:hAnsi="Arial" w:cs="Arial"/>
          <w:sz w:val="22"/>
          <w:szCs w:val="22"/>
        </w:rPr>
        <w:t>e</w:t>
      </w:r>
      <w:r w:rsidRPr="00D819CB">
        <w:rPr>
          <w:rFonts w:ascii="Arial" w:hAnsi="Arial" w:cs="Arial"/>
          <w:sz w:val="22"/>
          <w:szCs w:val="22"/>
        </w:rPr>
        <w:t xml:space="preserve"> du </w:t>
      </w:r>
      <w:r w:rsidR="000D24C4">
        <w:rPr>
          <w:rFonts w:ascii="Arial" w:hAnsi="Arial" w:cs="Arial"/>
          <w:sz w:val="22"/>
          <w:szCs w:val="22"/>
        </w:rPr>
        <w:t>musée Picasso</w:t>
      </w:r>
      <w:r w:rsidRPr="00D819CB">
        <w:rPr>
          <w:rFonts w:ascii="Arial" w:hAnsi="Arial" w:cs="Arial"/>
          <w:sz w:val="22"/>
          <w:szCs w:val="22"/>
        </w:rPr>
        <w:t xml:space="preserve"> ou/et de son/ses représentant(s) et du ou des représentants du Délégataire. Il se réuni</w:t>
      </w:r>
      <w:r w:rsidR="00FB4325" w:rsidRPr="00D819CB">
        <w:rPr>
          <w:rFonts w:ascii="Arial" w:hAnsi="Arial" w:cs="Arial"/>
          <w:sz w:val="22"/>
          <w:szCs w:val="22"/>
        </w:rPr>
        <w:t>t</w:t>
      </w:r>
      <w:r w:rsidRPr="00D819CB">
        <w:rPr>
          <w:rFonts w:ascii="Arial" w:hAnsi="Arial" w:cs="Arial"/>
          <w:sz w:val="22"/>
          <w:szCs w:val="22"/>
        </w:rPr>
        <w:t xml:space="preserve"> tous les deux mois</w:t>
      </w:r>
      <w:r w:rsidR="00B52E7D" w:rsidRPr="00D819CB">
        <w:rPr>
          <w:rFonts w:ascii="Arial" w:hAnsi="Arial" w:cs="Arial"/>
          <w:sz w:val="22"/>
          <w:szCs w:val="22"/>
        </w:rPr>
        <w:t xml:space="preserve">. </w:t>
      </w:r>
    </w:p>
    <w:p w14:paraId="22399914" w14:textId="21580F91" w:rsidR="00036B0B" w:rsidRPr="00D819CB" w:rsidRDefault="00B52E7D" w:rsidP="00537EBE">
      <w:pPr>
        <w:jc w:val="both"/>
        <w:rPr>
          <w:rFonts w:ascii="Arial" w:hAnsi="Arial" w:cs="Arial"/>
          <w:sz w:val="22"/>
          <w:szCs w:val="22"/>
        </w:rPr>
      </w:pPr>
      <w:r w:rsidRPr="00D819CB">
        <w:rPr>
          <w:rFonts w:ascii="Arial" w:hAnsi="Arial" w:cs="Arial"/>
          <w:sz w:val="22"/>
          <w:szCs w:val="22"/>
        </w:rPr>
        <w:t>Toutefois, i</w:t>
      </w:r>
      <w:r w:rsidR="00EE1597" w:rsidRPr="00D819CB">
        <w:rPr>
          <w:rFonts w:ascii="Arial" w:hAnsi="Arial" w:cs="Arial"/>
          <w:sz w:val="22"/>
          <w:szCs w:val="22"/>
        </w:rPr>
        <w:t xml:space="preserve">l </w:t>
      </w:r>
      <w:r w:rsidR="00FB4325" w:rsidRPr="00D819CB">
        <w:rPr>
          <w:rFonts w:ascii="Arial" w:hAnsi="Arial" w:cs="Arial"/>
          <w:sz w:val="22"/>
          <w:szCs w:val="22"/>
        </w:rPr>
        <w:t>peut</w:t>
      </w:r>
      <w:r w:rsidRPr="00D819CB">
        <w:rPr>
          <w:rFonts w:ascii="Arial" w:hAnsi="Arial" w:cs="Arial"/>
          <w:sz w:val="22"/>
          <w:szCs w:val="22"/>
        </w:rPr>
        <w:t>, en cas d’urgence,</w:t>
      </w:r>
      <w:r w:rsidR="00E53A40" w:rsidRPr="00D819CB">
        <w:rPr>
          <w:rFonts w:ascii="Arial" w:hAnsi="Arial" w:cs="Arial"/>
          <w:sz w:val="22"/>
          <w:szCs w:val="22"/>
        </w:rPr>
        <w:t xml:space="preserve"> être procédé à des validations en dehors de ces réunions et par tout moyen approprié</w:t>
      </w:r>
      <w:r w:rsidRPr="00D819CB">
        <w:rPr>
          <w:rFonts w:ascii="Arial" w:hAnsi="Arial" w:cs="Arial"/>
          <w:sz w:val="22"/>
          <w:szCs w:val="22"/>
        </w:rPr>
        <w:t xml:space="preserve"> - </w:t>
      </w:r>
      <w:r w:rsidR="00E53A40" w:rsidRPr="00D819CB">
        <w:rPr>
          <w:rFonts w:ascii="Arial" w:hAnsi="Arial" w:cs="Arial"/>
          <w:sz w:val="22"/>
          <w:szCs w:val="22"/>
        </w:rPr>
        <w:t>notamment</w:t>
      </w:r>
      <w:r w:rsidR="00EE1597" w:rsidRPr="00D819CB">
        <w:rPr>
          <w:rFonts w:ascii="Arial" w:hAnsi="Arial" w:cs="Arial"/>
          <w:sz w:val="22"/>
          <w:szCs w:val="22"/>
        </w:rPr>
        <w:t xml:space="preserve"> par</w:t>
      </w:r>
      <w:r w:rsidR="00FB4325" w:rsidRPr="00D819CB">
        <w:rPr>
          <w:rFonts w:ascii="Arial" w:hAnsi="Arial" w:cs="Arial"/>
          <w:sz w:val="22"/>
          <w:szCs w:val="22"/>
        </w:rPr>
        <w:t xml:space="preserve"> voie de</w:t>
      </w:r>
      <w:r w:rsidRPr="00D819CB">
        <w:rPr>
          <w:rFonts w:ascii="Arial" w:hAnsi="Arial" w:cs="Arial"/>
          <w:sz w:val="22"/>
          <w:szCs w:val="22"/>
        </w:rPr>
        <w:t xml:space="preserve"> courriel.</w:t>
      </w:r>
      <w:r w:rsidR="00F53D87" w:rsidRPr="00D819CB">
        <w:rPr>
          <w:rFonts w:ascii="Arial" w:hAnsi="Arial" w:cs="Arial"/>
          <w:sz w:val="22"/>
          <w:szCs w:val="22"/>
        </w:rPr>
        <w:t xml:space="preserve"> L</w:t>
      </w:r>
      <w:r w:rsidR="005E01B7" w:rsidRPr="00D819CB">
        <w:rPr>
          <w:rFonts w:ascii="Arial" w:hAnsi="Arial" w:cs="Arial"/>
          <w:sz w:val="22"/>
          <w:szCs w:val="22"/>
        </w:rPr>
        <w:t>e cas échéant, l</w:t>
      </w:r>
      <w:r w:rsidR="00F53D87" w:rsidRPr="00D819CB">
        <w:rPr>
          <w:rFonts w:ascii="Arial" w:hAnsi="Arial" w:cs="Arial"/>
          <w:sz w:val="22"/>
          <w:szCs w:val="22"/>
        </w:rPr>
        <w:t>e Délégataire présentera les produits (photographiés et décrits si besoin) par courriel au comité de sélection qui pourra valider ou refuser la sélection par retour de courriel.</w:t>
      </w:r>
    </w:p>
    <w:p w14:paraId="16B25ED2" w14:textId="77777777" w:rsidR="00FC5729" w:rsidRPr="00D819CB" w:rsidRDefault="00FC5729" w:rsidP="00537EBE">
      <w:pPr>
        <w:jc w:val="both"/>
        <w:rPr>
          <w:rFonts w:ascii="Arial" w:hAnsi="Arial" w:cs="Arial"/>
          <w:sz w:val="22"/>
          <w:szCs w:val="22"/>
        </w:rPr>
      </w:pPr>
    </w:p>
    <w:p w14:paraId="53EC6DDD" w14:textId="077DBD26" w:rsidR="00FC5729" w:rsidRPr="00D819CB" w:rsidRDefault="00FC5729" w:rsidP="00537EBE">
      <w:pPr>
        <w:jc w:val="both"/>
        <w:rPr>
          <w:rFonts w:ascii="Arial" w:hAnsi="Arial" w:cs="Arial"/>
          <w:sz w:val="22"/>
          <w:szCs w:val="22"/>
        </w:rPr>
      </w:pPr>
      <w:r w:rsidRPr="00A0166E">
        <w:rPr>
          <w:rFonts w:ascii="Arial" w:hAnsi="Arial" w:cs="Arial"/>
          <w:sz w:val="22"/>
          <w:szCs w:val="22"/>
        </w:rPr>
        <w:t xml:space="preserve">Le Délégataire s’engage à proposer à la vente les produits sélectionnés par le comité de sélection dans un délai </w:t>
      </w:r>
      <w:r w:rsidR="00026844" w:rsidRPr="00A0166E">
        <w:rPr>
          <w:rFonts w:ascii="Arial" w:hAnsi="Arial" w:cs="Arial"/>
          <w:sz w:val="22"/>
          <w:szCs w:val="22"/>
        </w:rPr>
        <w:t xml:space="preserve">convenu avec le Musée et lors de la conception de la ligne des produits dans un </w:t>
      </w:r>
      <w:r w:rsidRPr="00A0166E">
        <w:rPr>
          <w:rFonts w:ascii="Arial" w:hAnsi="Arial" w:cs="Arial"/>
          <w:sz w:val="22"/>
          <w:szCs w:val="22"/>
        </w:rPr>
        <w:t>maximum d</w:t>
      </w:r>
      <w:r w:rsidR="00A0166E" w:rsidRPr="00A0166E">
        <w:rPr>
          <w:rFonts w:ascii="Arial" w:hAnsi="Arial" w:cs="Arial"/>
          <w:sz w:val="22"/>
          <w:szCs w:val="22"/>
        </w:rPr>
        <w:t>e trois</w:t>
      </w:r>
      <w:r w:rsidRPr="00A0166E">
        <w:rPr>
          <w:rFonts w:ascii="Arial" w:hAnsi="Arial" w:cs="Arial"/>
          <w:sz w:val="22"/>
          <w:szCs w:val="22"/>
        </w:rPr>
        <w:t xml:space="preserve"> mois après leur sélection.</w:t>
      </w:r>
    </w:p>
    <w:p w14:paraId="303F8D61" w14:textId="77777777" w:rsidR="00036B0B" w:rsidRPr="00D819CB" w:rsidRDefault="00036B0B" w:rsidP="00F83941">
      <w:pPr>
        <w:pStyle w:val="Titre3"/>
        <w:numPr>
          <w:ilvl w:val="0"/>
          <w:numId w:val="0"/>
        </w:numPr>
        <w:ind w:left="465" w:hanging="465"/>
      </w:pPr>
      <w:bookmarkStart w:id="20" w:name="_Toc203472124"/>
      <w:r w:rsidRPr="00D819CB">
        <w:lastRenderedPageBreak/>
        <w:t>4.4 Autorisations de Picasso Administration</w:t>
      </w:r>
      <w:bookmarkEnd w:id="20"/>
    </w:p>
    <w:p w14:paraId="111F90C4" w14:textId="79359B01" w:rsidR="00036B0B" w:rsidRPr="00D819CB" w:rsidRDefault="00036B0B" w:rsidP="00036B0B">
      <w:pPr>
        <w:jc w:val="both"/>
        <w:rPr>
          <w:rFonts w:ascii="Arial" w:hAnsi="Arial" w:cs="Arial"/>
          <w:sz w:val="22"/>
          <w:szCs w:val="22"/>
        </w:rPr>
      </w:pPr>
      <w:r w:rsidRPr="00D819CB">
        <w:rPr>
          <w:rFonts w:ascii="Arial" w:hAnsi="Arial" w:cs="Arial"/>
          <w:sz w:val="22"/>
          <w:szCs w:val="22"/>
        </w:rPr>
        <w:t>Le Délégataire est expressément informé que toute reproduction ou représentation des œuvres de Pablo Picasso, et/ou du nom « Picasso » (seul ou en association avec d’autres mots) et/ou de la signature et/ou de l’image de l’artiste nécessite l’autorisation préalable et expresse de la Succession Picasso (représentée par Picasso Administration, 8, rue Volney, 75002 Paris, Tel : 01 47 03 69 65) et le règlement des droits afférents le cas échéant.</w:t>
      </w:r>
    </w:p>
    <w:p w14:paraId="03017078" w14:textId="77777777" w:rsidR="00036B0B" w:rsidRPr="00D819CB" w:rsidRDefault="00036B0B" w:rsidP="00036B0B">
      <w:pPr>
        <w:jc w:val="both"/>
        <w:rPr>
          <w:rFonts w:ascii="Arial" w:hAnsi="Arial" w:cs="Arial"/>
          <w:sz w:val="22"/>
          <w:szCs w:val="22"/>
        </w:rPr>
      </w:pPr>
      <w:r w:rsidRPr="00D819CB">
        <w:rPr>
          <w:rFonts w:ascii="Arial" w:hAnsi="Arial" w:cs="Arial"/>
          <w:sz w:val="22"/>
          <w:szCs w:val="22"/>
        </w:rPr>
        <w:t xml:space="preserve">Ainsi, dans le cas où le Délégataire édite ou coédite des produits dérivés comportant un ou plusieurs de ces éléments, il doit impérativement obtenir préalablement toutes les autorisations et/ou licences nécessaires auprès de Picasso Administration. Le paiement des droits correspondants reste intégralement à la charge du Délégataire. </w:t>
      </w:r>
    </w:p>
    <w:p w14:paraId="69446716" w14:textId="77777777" w:rsidR="00036B0B" w:rsidRPr="00D819CB" w:rsidRDefault="00036B0B" w:rsidP="00036B0B">
      <w:pPr>
        <w:jc w:val="both"/>
        <w:rPr>
          <w:rFonts w:ascii="Arial" w:hAnsi="Arial" w:cs="Arial"/>
          <w:sz w:val="22"/>
          <w:szCs w:val="22"/>
        </w:rPr>
      </w:pPr>
    </w:p>
    <w:p w14:paraId="00339961" w14:textId="75B36170" w:rsidR="00036B0B" w:rsidRPr="00D819CB" w:rsidRDefault="00036B0B" w:rsidP="00036B0B">
      <w:pPr>
        <w:jc w:val="both"/>
        <w:rPr>
          <w:rFonts w:ascii="Arial" w:hAnsi="Arial" w:cs="Arial"/>
          <w:sz w:val="22"/>
          <w:szCs w:val="22"/>
        </w:rPr>
      </w:pPr>
      <w:r w:rsidRPr="00D819CB">
        <w:rPr>
          <w:rFonts w:ascii="Arial" w:hAnsi="Arial" w:cs="Arial"/>
          <w:sz w:val="22"/>
          <w:szCs w:val="22"/>
        </w:rPr>
        <w:t xml:space="preserve">Il en est de même pour toute utilisation de reproduction d’œuvres, du nom, de la signature et/ou de l’image de Picasso effectuée dans le cadre de l’exploitation </w:t>
      </w:r>
      <w:r w:rsidR="00861818" w:rsidRPr="00D819CB">
        <w:rPr>
          <w:rFonts w:ascii="Arial" w:hAnsi="Arial" w:cs="Arial"/>
          <w:sz w:val="22"/>
          <w:szCs w:val="22"/>
        </w:rPr>
        <w:t>de la Librairie-Boutique</w:t>
      </w:r>
      <w:r w:rsidRPr="00D819CB">
        <w:rPr>
          <w:rFonts w:ascii="Arial" w:hAnsi="Arial" w:cs="Arial"/>
          <w:sz w:val="22"/>
          <w:szCs w:val="22"/>
        </w:rPr>
        <w:t xml:space="preserve"> par le Délégataire (à titre d’exemple, sur les vitrines, présentoirs, enseignes, papiers et sacs d’emballage, etc.).</w:t>
      </w:r>
    </w:p>
    <w:p w14:paraId="568FD54F" w14:textId="77777777" w:rsidR="00036B0B" w:rsidRPr="00D819CB" w:rsidRDefault="00036B0B" w:rsidP="00036B0B">
      <w:pPr>
        <w:jc w:val="both"/>
        <w:rPr>
          <w:rFonts w:ascii="Arial" w:hAnsi="Arial" w:cs="Arial"/>
          <w:sz w:val="22"/>
          <w:szCs w:val="22"/>
        </w:rPr>
      </w:pPr>
    </w:p>
    <w:p w14:paraId="66F724F2" w14:textId="77777777" w:rsidR="00036B0B" w:rsidRPr="00D819CB" w:rsidRDefault="00036B0B" w:rsidP="00537EBE">
      <w:pPr>
        <w:jc w:val="both"/>
        <w:rPr>
          <w:rFonts w:ascii="Arial" w:hAnsi="Arial" w:cs="Arial"/>
          <w:sz w:val="22"/>
          <w:szCs w:val="22"/>
        </w:rPr>
      </w:pPr>
      <w:r w:rsidRPr="00D819CB">
        <w:rPr>
          <w:rFonts w:ascii="Arial" w:hAnsi="Arial" w:cs="Arial"/>
          <w:sz w:val="22"/>
          <w:szCs w:val="22"/>
        </w:rPr>
        <w:t>Dans le cas où le Délégataire achète, auprès d’entreprises tierces, des produits dérivés comportant une reproduction des œuvres de Pablo Picasso, et/ou le nom « Picasso » et/ou la signature et/ou l’image de l’artiste, il s’engage à demander préalablement à Picasso Administration la confirmation que lesdites entreprises sont des licenciés autorisés de la Succession Picasso. Le Délégataire présente tous les produits dérivés au Comité de Sélection afin d’en valider la commercialisation fussent-ils licenciés.</w:t>
      </w:r>
    </w:p>
    <w:p w14:paraId="325139B2" w14:textId="62CEDC4C" w:rsidR="004C1E17" w:rsidRPr="00D819CB" w:rsidRDefault="004C1E17" w:rsidP="00F83941">
      <w:pPr>
        <w:pStyle w:val="Titre3"/>
        <w:numPr>
          <w:ilvl w:val="0"/>
          <w:numId w:val="0"/>
        </w:numPr>
        <w:ind w:left="465" w:hanging="465"/>
      </w:pPr>
      <w:bookmarkStart w:id="21" w:name="_Toc203472125"/>
      <w:r w:rsidRPr="00D819CB">
        <w:t>4.</w:t>
      </w:r>
      <w:r w:rsidR="00036B0B" w:rsidRPr="00D819CB">
        <w:t>5</w:t>
      </w:r>
      <w:r w:rsidRPr="00D819CB">
        <w:t xml:space="preserve"> </w:t>
      </w:r>
      <w:r w:rsidR="00CD0986" w:rsidRPr="00D819CB">
        <w:t xml:space="preserve">Modalités de vente des Produits pour </w:t>
      </w:r>
      <w:r w:rsidR="00122F97" w:rsidRPr="00D819CB">
        <w:t>la Boutique en ligne</w:t>
      </w:r>
      <w:bookmarkEnd w:id="21"/>
    </w:p>
    <w:p w14:paraId="711F3D13" w14:textId="46D09270" w:rsidR="0069458E" w:rsidRPr="00D819CB" w:rsidRDefault="004C1E17" w:rsidP="004C1E17">
      <w:pPr>
        <w:jc w:val="both"/>
        <w:rPr>
          <w:rFonts w:ascii="Arial" w:hAnsi="Arial" w:cs="Arial"/>
          <w:sz w:val="22"/>
          <w:szCs w:val="22"/>
        </w:rPr>
      </w:pPr>
      <w:r w:rsidRPr="00D819CB">
        <w:rPr>
          <w:rFonts w:ascii="Arial" w:hAnsi="Arial" w:cs="Arial"/>
          <w:sz w:val="22"/>
          <w:szCs w:val="22"/>
        </w:rPr>
        <w:t xml:space="preserve">Le Délégataire s’engage à </w:t>
      </w:r>
      <w:r w:rsidR="003322CB" w:rsidRPr="00D819CB">
        <w:rPr>
          <w:rFonts w:ascii="Arial" w:hAnsi="Arial" w:cs="Arial"/>
          <w:sz w:val="22"/>
          <w:szCs w:val="22"/>
        </w:rPr>
        <w:t xml:space="preserve">présenter à la vente les Produits, dans les meilleurs intérêts du </w:t>
      </w:r>
      <w:r w:rsidR="000D24C4">
        <w:rPr>
          <w:rFonts w:ascii="Arial" w:hAnsi="Arial" w:cs="Arial"/>
          <w:sz w:val="22"/>
          <w:szCs w:val="22"/>
        </w:rPr>
        <w:t>musée Picasso</w:t>
      </w:r>
      <w:r w:rsidR="003322CB" w:rsidRPr="00D819CB">
        <w:rPr>
          <w:rFonts w:ascii="Arial" w:hAnsi="Arial" w:cs="Arial"/>
          <w:sz w:val="22"/>
          <w:szCs w:val="22"/>
        </w:rPr>
        <w:t>,</w:t>
      </w:r>
      <w:r w:rsidRPr="00D819CB">
        <w:rPr>
          <w:rFonts w:ascii="Arial" w:hAnsi="Arial" w:cs="Arial"/>
          <w:sz w:val="22"/>
          <w:szCs w:val="22"/>
        </w:rPr>
        <w:t xml:space="preserve"> en précisant notamment dans le descriptif de chaque Produit son lien avec le </w:t>
      </w:r>
      <w:r w:rsidR="000D24C4">
        <w:rPr>
          <w:rFonts w:ascii="Arial" w:hAnsi="Arial" w:cs="Arial"/>
          <w:sz w:val="22"/>
          <w:szCs w:val="22"/>
        </w:rPr>
        <w:t>musée Picasso</w:t>
      </w:r>
      <w:r w:rsidRPr="00D819CB">
        <w:rPr>
          <w:rFonts w:ascii="Arial" w:hAnsi="Arial" w:cs="Arial"/>
          <w:sz w:val="22"/>
          <w:szCs w:val="22"/>
        </w:rPr>
        <w:t xml:space="preserve">. Le Délégataire exploite </w:t>
      </w:r>
      <w:r w:rsidR="00122F97" w:rsidRPr="00D819CB">
        <w:rPr>
          <w:rFonts w:ascii="Arial" w:hAnsi="Arial" w:cs="Arial"/>
          <w:sz w:val="22"/>
          <w:szCs w:val="22"/>
        </w:rPr>
        <w:t>la Boutique en ligne</w:t>
      </w:r>
      <w:r w:rsidRPr="00D819CB">
        <w:rPr>
          <w:rFonts w:ascii="Arial" w:hAnsi="Arial" w:cs="Arial"/>
          <w:sz w:val="22"/>
          <w:szCs w:val="22"/>
        </w:rPr>
        <w:t xml:space="preserve"> sous son nom commercial et à ses </w:t>
      </w:r>
      <w:r w:rsidR="00CD0986" w:rsidRPr="00D819CB">
        <w:rPr>
          <w:rFonts w:ascii="Arial" w:hAnsi="Arial" w:cs="Arial"/>
          <w:sz w:val="22"/>
          <w:szCs w:val="22"/>
        </w:rPr>
        <w:t>frais et risque</w:t>
      </w:r>
      <w:r w:rsidR="0069458E" w:rsidRPr="00D819CB">
        <w:rPr>
          <w:rFonts w:ascii="Arial" w:hAnsi="Arial" w:cs="Arial"/>
          <w:sz w:val="22"/>
          <w:szCs w:val="22"/>
        </w:rPr>
        <w:t>s</w:t>
      </w:r>
      <w:r w:rsidR="00CD0986" w:rsidRPr="00D819CB">
        <w:rPr>
          <w:rFonts w:ascii="Arial" w:hAnsi="Arial" w:cs="Arial"/>
          <w:sz w:val="22"/>
          <w:szCs w:val="22"/>
        </w:rPr>
        <w:t>.</w:t>
      </w:r>
      <w:r w:rsidRPr="00D819CB">
        <w:rPr>
          <w:rFonts w:ascii="Arial" w:hAnsi="Arial" w:cs="Arial"/>
          <w:sz w:val="22"/>
          <w:szCs w:val="22"/>
        </w:rPr>
        <w:t xml:space="preserve"> En conséquence, le Délégataire détermine seul des conditions générales de vente des Produits et leurs prix en cohérence avec sa politique commerciale.</w:t>
      </w:r>
    </w:p>
    <w:p w14:paraId="5676F2D1" w14:textId="77777777" w:rsidR="004C1E17" w:rsidRPr="00D819CB" w:rsidRDefault="00036B0B" w:rsidP="00F83941">
      <w:pPr>
        <w:pStyle w:val="Titre3"/>
        <w:numPr>
          <w:ilvl w:val="0"/>
          <w:numId w:val="0"/>
        </w:numPr>
        <w:ind w:left="465" w:hanging="465"/>
        <w:rPr>
          <w:rFonts w:eastAsia="Arial Unicode MS"/>
        </w:rPr>
      </w:pPr>
      <w:bookmarkStart w:id="22" w:name="_Toc203472126"/>
      <w:r w:rsidRPr="00D819CB">
        <w:rPr>
          <w:rFonts w:eastAsia="Arial Unicode MS"/>
        </w:rPr>
        <w:t>4.6</w:t>
      </w:r>
      <w:r w:rsidR="004C1E17" w:rsidRPr="00D819CB">
        <w:rPr>
          <w:rFonts w:eastAsia="Arial Unicode MS"/>
        </w:rPr>
        <w:t xml:space="preserve"> </w:t>
      </w:r>
      <w:r w:rsidR="00CD0986" w:rsidRPr="00D819CB">
        <w:rPr>
          <w:rFonts w:eastAsia="Arial Unicode MS"/>
        </w:rPr>
        <w:t>Accessibilité de</w:t>
      </w:r>
      <w:r w:rsidR="004C1E17" w:rsidRPr="00D819CB">
        <w:rPr>
          <w:rFonts w:eastAsia="Arial Unicode MS"/>
        </w:rPr>
        <w:t xml:space="preserve"> </w:t>
      </w:r>
      <w:r w:rsidR="00122F97" w:rsidRPr="00D819CB">
        <w:rPr>
          <w:rFonts w:eastAsia="Arial Unicode MS"/>
        </w:rPr>
        <w:t>la Boutique en ligne</w:t>
      </w:r>
      <w:bookmarkEnd w:id="22"/>
    </w:p>
    <w:p w14:paraId="2C4E31F0" w14:textId="77777777" w:rsidR="004C1E17" w:rsidRPr="00D819CB" w:rsidRDefault="004C1E17" w:rsidP="004C1E17">
      <w:pPr>
        <w:suppressAutoHyphens/>
        <w:ind w:right="-2"/>
        <w:jc w:val="both"/>
        <w:rPr>
          <w:rFonts w:ascii="Arial" w:hAnsi="Arial" w:cs="Arial"/>
          <w:sz w:val="22"/>
          <w:szCs w:val="22"/>
        </w:rPr>
      </w:pPr>
      <w:r w:rsidRPr="00D819CB">
        <w:rPr>
          <w:rFonts w:ascii="Arial" w:hAnsi="Arial" w:cs="Arial"/>
          <w:sz w:val="22"/>
          <w:szCs w:val="22"/>
        </w:rPr>
        <w:t>Le Délégataire</w:t>
      </w:r>
      <w:r w:rsidR="00F97D7E" w:rsidRPr="00D819CB">
        <w:rPr>
          <w:rFonts w:ascii="Arial" w:hAnsi="Arial" w:cs="Arial"/>
          <w:sz w:val="22"/>
          <w:szCs w:val="22"/>
        </w:rPr>
        <w:t xml:space="preserve"> est réputé</w:t>
      </w:r>
      <w:r w:rsidRPr="00D819CB">
        <w:rPr>
          <w:rFonts w:ascii="Arial" w:hAnsi="Arial" w:cs="Arial"/>
          <w:sz w:val="22"/>
          <w:szCs w:val="22"/>
        </w:rPr>
        <w:t xml:space="preserve"> fai</w:t>
      </w:r>
      <w:r w:rsidR="00F97D7E" w:rsidRPr="00D819CB">
        <w:rPr>
          <w:rFonts w:ascii="Arial" w:hAnsi="Arial" w:cs="Arial"/>
          <w:sz w:val="22"/>
          <w:szCs w:val="22"/>
        </w:rPr>
        <w:t>re</w:t>
      </w:r>
      <w:r w:rsidRPr="00D819CB">
        <w:rPr>
          <w:rFonts w:ascii="Arial" w:hAnsi="Arial" w:cs="Arial"/>
          <w:sz w:val="22"/>
          <w:szCs w:val="22"/>
        </w:rPr>
        <w:t xml:space="preserve"> le nécessaire pour rendre accessible la Boutique en ligne</w:t>
      </w:r>
      <w:r w:rsidR="00F97D7E" w:rsidRPr="00D819CB">
        <w:rPr>
          <w:rFonts w:ascii="Arial" w:hAnsi="Arial" w:cs="Arial"/>
          <w:sz w:val="22"/>
          <w:szCs w:val="22"/>
        </w:rPr>
        <w:t xml:space="preserve"> et son contenu par tous dispositifs d’accès numérique</w:t>
      </w:r>
      <w:r w:rsidR="00B70A2A" w:rsidRPr="00D819CB">
        <w:rPr>
          <w:rFonts w:ascii="Arial" w:hAnsi="Arial" w:cs="Arial"/>
          <w:sz w:val="22"/>
          <w:szCs w:val="22"/>
        </w:rPr>
        <w:t>s</w:t>
      </w:r>
      <w:r w:rsidR="00ED24C6" w:rsidRPr="00D819CB">
        <w:rPr>
          <w:rFonts w:ascii="Arial" w:hAnsi="Arial" w:cs="Arial"/>
          <w:sz w:val="22"/>
          <w:szCs w:val="22"/>
        </w:rPr>
        <w:t xml:space="preserve"> courants (ordinateurs, tablettes, téléphones mobiles)</w:t>
      </w:r>
      <w:r w:rsidR="00F97D7E" w:rsidRPr="00D819CB">
        <w:rPr>
          <w:rFonts w:ascii="Arial" w:hAnsi="Arial" w:cs="Arial"/>
          <w:sz w:val="22"/>
          <w:szCs w:val="22"/>
        </w:rPr>
        <w:t xml:space="preserve"> </w:t>
      </w:r>
      <w:r w:rsidRPr="00D819CB">
        <w:rPr>
          <w:rFonts w:ascii="Arial" w:hAnsi="Arial" w:cs="Arial"/>
          <w:sz w:val="22"/>
          <w:szCs w:val="22"/>
        </w:rPr>
        <w:t xml:space="preserve">dans le respect des règles de l’art et des dispositions légales et règlementaires en vigueur. </w:t>
      </w:r>
    </w:p>
    <w:p w14:paraId="4EDEA13F" w14:textId="77777777" w:rsidR="004C1E17" w:rsidRPr="00D819CB" w:rsidRDefault="004C1E17" w:rsidP="004C1E17">
      <w:pPr>
        <w:suppressAutoHyphens/>
        <w:ind w:right="-2"/>
        <w:jc w:val="both"/>
        <w:rPr>
          <w:rFonts w:ascii="Arial" w:hAnsi="Arial" w:cs="Arial"/>
          <w:sz w:val="22"/>
          <w:szCs w:val="22"/>
        </w:rPr>
      </w:pPr>
    </w:p>
    <w:p w14:paraId="4DDCDEA7" w14:textId="77777777" w:rsidR="007D62AC" w:rsidRPr="00D819CB" w:rsidRDefault="004C1E17" w:rsidP="004C1E17">
      <w:pPr>
        <w:suppressAutoHyphens/>
        <w:ind w:right="-2"/>
        <w:jc w:val="both"/>
        <w:rPr>
          <w:rFonts w:ascii="Arial" w:hAnsi="Arial" w:cs="Arial"/>
          <w:sz w:val="22"/>
          <w:szCs w:val="22"/>
        </w:rPr>
      </w:pPr>
      <w:r w:rsidRPr="00D819CB">
        <w:rPr>
          <w:rFonts w:ascii="Arial" w:hAnsi="Arial" w:cs="Arial"/>
          <w:sz w:val="22"/>
          <w:szCs w:val="22"/>
        </w:rPr>
        <w:t xml:space="preserve">Le Délégataire </w:t>
      </w:r>
      <w:r w:rsidR="007D62AC" w:rsidRPr="00D819CB">
        <w:rPr>
          <w:rFonts w:ascii="Arial" w:hAnsi="Arial" w:cs="Arial"/>
          <w:sz w:val="22"/>
          <w:szCs w:val="22"/>
        </w:rPr>
        <w:t xml:space="preserve">a une obligation de moyens. </w:t>
      </w:r>
    </w:p>
    <w:p w14:paraId="2D5694AB" w14:textId="5F6EFDDA" w:rsidR="00E14C2D" w:rsidRPr="00D819CB" w:rsidRDefault="007D62AC" w:rsidP="004C1E17">
      <w:pPr>
        <w:suppressAutoHyphens/>
        <w:ind w:right="-2"/>
        <w:jc w:val="both"/>
        <w:rPr>
          <w:rFonts w:ascii="Arial" w:hAnsi="Arial" w:cs="Arial"/>
          <w:sz w:val="22"/>
          <w:szCs w:val="22"/>
        </w:rPr>
      </w:pPr>
      <w:r w:rsidRPr="00D819CB">
        <w:rPr>
          <w:rFonts w:ascii="Arial" w:hAnsi="Arial" w:cs="Arial"/>
          <w:sz w:val="22"/>
          <w:szCs w:val="22"/>
        </w:rPr>
        <w:t>En cas d’</w:t>
      </w:r>
      <w:r w:rsidR="004C1E17" w:rsidRPr="00D819CB">
        <w:rPr>
          <w:rFonts w:ascii="Arial" w:hAnsi="Arial" w:cs="Arial"/>
          <w:sz w:val="22"/>
          <w:szCs w:val="22"/>
        </w:rPr>
        <w:t>interruption de service, intrusion extérieure ou virus informatique non imputable au Délégataire</w:t>
      </w:r>
      <w:r w:rsidRPr="00D819CB">
        <w:rPr>
          <w:rFonts w:ascii="Arial" w:hAnsi="Arial" w:cs="Arial"/>
          <w:sz w:val="22"/>
          <w:szCs w:val="22"/>
        </w:rPr>
        <w:t>, ce dernier devra toutefois garantir un rétablissement du service sous 24h</w:t>
      </w:r>
      <w:r w:rsidR="004C1E17" w:rsidRPr="00D819CB">
        <w:rPr>
          <w:rFonts w:ascii="Arial" w:hAnsi="Arial" w:cs="Arial"/>
          <w:sz w:val="22"/>
          <w:szCs w:val="22"/>
        </w:rPr>
        <w:t xml:space="preserve">. </w:t>
      </w:r>
      <w:r w:rsidRPr="00D819CB">
        <w:rPr>
          <w:rFonts w:ascii="Arial" w:hAnsi="Arial" w:cs="Arial"/>
          <w:sz w:val="22"/>
          <w:szCs w:val="22"/>
        </w:rPr>
        <w:t>Le Délégataire</w:t>
      </w:r>
      <w:r w:rsidR="004C1E17" w:rsidRPr="00D819CB">
        <w:rPr>
          <w:rFonts w:ascii="Arial" w:hAnsi="Arial" w:cs="Arial"/>
          <w:sz w:val="22"/>
          <w:szCs w:val="22"/>
        </w:rPr>
        <w:t xml:space="preserve"> peut suspendre l’accès à la Boutique en ligne pendant une période non prédéfinie pour des impératifs techniques, juridiques ou opérationnels. </w:t>
      </w:r>
      <w:r w:rsidRPr="00D819CB">
        <w:rPr>
          <w:rFonts w:ascii="Arial" w:hAnsi="Arial" w:cs="Arial"/>
          <w:sz w:val="22"/>
          <w:szCs w:val="22"/>
        </w:rPr>
        <w:t xml:space="preserve">Il </w:t>
      </w:r>
      <w:r w:rsidR="004C1E17" w:rsidRPr="00D819CB">
        <w:rPr>
          <w:rFonts w:ascii="Arial" w:hAnsi="Arial" w:cs="Arial"/>
          <w:sz w:val="22"/>
          <w:szCs w:val="22"/>
        </w:rPr>
        <w:t>s’engage</w:t>
      </w:r>
      <w:r w:rsidRPr="00D819CB">
        <w:rPr>
          <w:rFonts w:ascii="Arial" w:hAnsi="Arial" w:cs="Arial"/>
          <w:sz w:val="22"/>
          <w:szCs w:val="22"/>
        </w:rPr>
        <w:t xml:space="preserve"> toutefois</w:t>
      </w:r>
      <w:r w:rsidR="004C1E17" w:rsidRPr="00D819CB">
        <w:rPr>
          <w:rFonts w:ascii="Arial" w:hAnsi="Arial" w:cs="Arial"/>
          <w:sz w:val="22"/>
          <w:szCs w:val="22"/>
        </w:rPr>
        <w:t xml:space="preserve">, en cas d’une interruption d’accès à la Boutique en ligne supérieure à 4 heures, à en informer le </w:t>
      </w:r>
      <w:r w:rsidR="000D24C4">
        <w:rPr>
          <w:rFonts w:ascii="Arial" w:hAnsi="Arial" w:cs="Arial"/>
          <w:sz w:val="22"/>
          <w:szCs w:val="22"/>
        </w:rPr>
        <w:t>musée Picasso</w:t>
      </w:r>
      <w:r w:rsidR="004C1E17" w:rsidRPr="00D819CB">
        <w:rPr>
          <w:rFonts w:ascii="Arial" w:hAnsi="Arial" w:cs="Arial"/>
          <w:sz w:val="22"/>
          <w:szCs w:val="22"/>
        </w:rPr>
        <w:t xml:space="preserve"> dans les meilleurs délais et au plus tard sous deux jours ouvrés à compter de l’interruption et à communiquer dans les mêmes conditions les motifs de l’interruption d’accès </w:t>
      </w:r>
      <w:r w:rsidR="00E14C2D" w:rsidRPr="00D819CB">
        <w:rPr>
          <w:rFonts w:ascii="Arial" w:hAnsi="Arial" w:cs="Arial"/>
          <w:sz w:val="22"/>
          <w:szCs w:val="22"/>
        </w:rPr>
        <w:t>à la B</w:t>
      </w:r>
      <w:r w:rsidR="004C1E17" w:rsidRPr="00D819CB">
        <w:rPr>
          <w:rFonts w:ascii="Arial" w:hAnsi="Arial" w:cs="Arial"/>
          <w:sz w:val="22"/>
          <w:szCs w:val="22"/>
        </w:rPr>
        <w:t>outique en ligne</w:t>
      </w:r>
      <w:r w:rsidR="00E14C2D" w:rsidRPr="00D819CB">
        <w:rPr>
          <w:rFonts w:ascii="Arial" w:hAnsi="Arial" w:cs="Arial"/>
          <w:sz w:val="22"/>
          <w:szCs w:val="22"/>
        </w:rPr>
        <w:t>.</w:t>
      </w:r>
    </w:p>
    <w:p w14:paraId="6D924274" w14:textId="77777777" w:rsidR="002059EF" w:rsidRPr="00D819CB" w:rsidRDefault="00567FE3" w:rsidP="00E60B03">
      <w:pPr>
        <w:pStyle w:val="Titre2"/>
        <w:rPr>
          <w:lang w:val="fr-FR"/>
        </w:rPr>
      </w:pPr>
      <w:bookmarkStart w:id="23" w:name="_Toc203472127"/>
      <w:r w:rsidRPr="00D819CB">
        <w:rPr>
          <w:lang w:val="fr-FR"/>
        </w:rPr>
        <w:t xml:space="preserve">5 </w:t>
      </w:r>
      <w:r w:rsidR="002059EF" w:rsidRPr="00D819CB">
        <w:rPr>
          <w:lang w:val="fr-FR"/>
        </w:rPr>
        <w:t>Promotion et communication</w:t>
      </w:r>
      <w:bookmarkEnd w:id="23"/>
    </w:p>
    <w:p w14:paraId="1F0C5048" w14:textId="77777777" w:rsidR="00567FE3" w:rsidRPr="00D819CB" w:rsidRDefault="00E60B03" w:rsidP="00F83941">
      <w:pPr>
        <w:pStyle w:val="Titre3"/>
        <w:numPr>
          <w:ilvl w:val="0"/>
          <w:numId w:val="0"/>
        </w:numPr>
        <w:ind w:left="465" w:hanging="465"/>
      </w:pPr>
      <w:bookmarkStart w:id="24" w:name="_Toc203472128"/>
      <w:r w:rsidRPr="00D819CB">
        <w:rPr>
          <w:rFonts w:eastAsia="Arial Unicode MS"/>
        </w:rPr>
        <w:t xml:space="preserve">5.1 </w:t>
      </w:r>
      <w:r w:rsidR="00567FE3" w:rsidRPr="00D819CB">
        <w:rPr>
          <w:rFonts w:eastAsia="Arial Unicode MS"/>
        </w:rPr>
        <w:t xml:space="preserve">Promotion </w:t>
      </w:r>
      <w:r w:rsidR="001743F1" w:rsidRPr="00D819CB">
        <w:rPr>
          <w:rFonts w:eastAsia="Arial Unicode MS"/>
        </w:rPr>
        <w:t>spécifique à</w:t>
      </w:r>
      <w:r w:rsidR="00567FE3" w:rsidRPr="00D819CB">
        <w:rPr>
          <w:rFonts w:eastAsia="Arial Unicode MS"/>
        </w:rPr>
        <w:t xml:space="preserve"> la Boutique en ligne</w:t>
      </w:r>
      <w:bookmarkEnd w:id="24"/>
    </w:p>
    <w:p w14:paraId="3670A29D" w14:textId="751C506F" w:rsidR="00567FE3" w:rsidRPr="00D819CB" w:rsidRDefault="00567FE3" w:rsidP="00567FE3">
      <w:pPr>
        <w:tabs>
          <w:tab w:val="left" w:pos="284"/>
        </w:tabs>
        <w:contextualSpacing/>
        <w:jc w:val="both"/>
        <w:rPr>
          <w:rFonts w:ascii="Arial" w:eastAsia="Arial Unicode MS" w:hAnsi="Arial" w:cs="Arial"/>
          <w:sz w:val="22"/>
          <w:szCs w:val="22"/>
          <w:lang w:eastAsia="en-US"/>
        </w:rPr>
      </w:pPr>
      <w:r w:rsidRPr="00D819CB">
        <w:rPr>
          <w:rFonts w:ascii="Arial" w:eastAsia="Arial Unicode MS" w:hAnsi="Arial" w:cs="Arial"/>
          <w:sz w:val="22"/>
          <w:szCs w:val="22"/>
          <w:lang w:eastAsia="en-US"/>
        </w:rPr>
        <w:t>Les Parties s’engagent à conjuguer leurs efforts pour améliorer</w:t>
      </w:r>
      <w:r w:rsidR="00E14C2D" w:rsidRPr="00D819CB">
        <w:rPr>
          <w:rFonts w:ascii="Arial" w:eastAsia="Arial Unicode MS" w:hAnsi="Arial" w:cs="Arial"/>
          <w:sz w:val="22"/>
          <w:szCs w:val="22"/>
          <w:lang w:eastAsia="en-US"/>
        </w:rPr>
        <w:t xml:space="preserve"> constamment</w:t>
      </w:r>
      <w:r w:rsidRPr="00D819CB">
        <w:rPr>
          <w:rFonts w:ascii="Arial" w:eastAsia="Arial Unicode MS" w:hAnsi="Arial" w:cs="Arial"/>
          <w:sz w:val="22"/>
          <w:szCs w:val="22"/>
          <w:lang w:eastAsia="en-US"/>
        </w:rPr>
        <w:t xml:space="preserve"> la notoriété</w:t>
      </w:r>
      <w:r w:rsidR="00AA07B5" w:rsidRPr="00D819CB">
        <w:rPr>
          <w:rFonts w:ascii="Arial" w:eastAsia="Arial Unicode MS" w:hAnsi="Arial" w:cs="Arial"/>
          <w:sz w:val="22"/>
          <w:szCs w:val="22"/>
          <w:lang w:eastAsia="en-US"/>
        </w:rPr>
        <w:t xml:space="preserve"> et la visibilité</w:t>
      </w:r>
      <w:r w:rsidRPr="00D819CB">
        <w:rPr>
          <w:rFonts w:ascii="Arial" w:eastAsia="Arial Unicode MS" w:hAnsi="Arial" w:cs="Arial"/>
          <w:sz w:val="22"/>
          <w:szCs w:val="22"/>
          <w:lang w:eastAsia="en-US"/>
        </w:rPr>
        <w:t xml:space="preserve"> et augmenter</w:t>
      </w:r>
      <w:r w:rsidR="00AA07B5" w:rsidRPr="00D819CB">
        <w:rPr>
          <w:rFonts w:ascii="Arial" w:eastAsia="Arial Unicode MS" w:hAnsi="Arial" w:cs="Arial"/>
          <w:sz w:val="22"/>
          <w:szCs w:val="22"/>
          <w:lang w:eastAsia="en-US"/>
        </w:rPr>
        <w:t xml:space="preserve"> régulièrement</w:t>
      </w:r>
      <w:r w:rsidRPr="00D819CB">
        <w:rPr>
          <w:rFonts w:ascii="Arial" w:eastAsia="Arial Unicode MS" w:hAnsi="Arial" w:cs="Arial"/>
          <w:sz w:val="22"/>
          <w:szCs w:val="22"/>
          <w:lang w:eastAsia="en-US"/>
        </w:rPr>
        <w:t xml:space="preserve"> la fréquentation de la Boutique en ligne par les actions suivantes</w:t>
      </w:r>
      <w:r w:rsidR="008830B7">
        <w:rPr>
          <w:rFonts w:ascii="Arial" w:eastAsia="Arial Unicode MS" w:hAnsi="Arial" w:cs="Arial"/>
          <w:sz w:val="22"/>
          <w:szCs w:val="22"/>
          <w:lang w:eastAsia="en-US"/>
        </w:rPr>
        <w:t> :</w:t>
      </w:r>
      <w:r w:rsidR="00B914A1" w:rsidRPr="00D819CB">
        <w:rPr>
          <w:rFonts w:ascii="Arial" w:eastAsia="Arial Unicode MS" w:hAnsi="Arial" w:cs="Arial"/>
          <w:sz w:val="22"/>
          <w:szCs w:val="22"/>
          <w:lang w:eastAsia="en-US"/>
        </w:rPr>
        <w:t xml:space="preserve"> indexation optimale, campagne de communication, presse et marketing</w:t>
      </w:r>
      <w:r w:rsidR="00036B0B" w:rsidRPr="00D819CB">
        <w:rPr>
          <w:rFonts w:ascii="Arial" w:eastAsia="Arial Unicode MS" w:hAnsi="Arial" w:cs="Arial"/>
          <w:sz w:val="22"/>
          <w:szCs w:val="22"/>
          <w:lang w:eastAsia="en-US"/>
        </w:rPr>
        <w:t>.</w:t>
      </w:r>
    </w:p>
    <w:p w14:paraId="1A1B2D51" w14:textId="77777777" w:rsidR="00E14C2D" w:rsidRPr="00D819CB" w:rsidRDefault="00E14C2D" w:rsidP="00567FE3">
      <w:pPr>
        <w:tabs>
          <w:tab w:val="left" w:pos="284"/>
        </w:tabs>
        <w:contextualSpacing/>
        <w:jc w:val="both"/>
        <w:rPr>
          <w:rFonts w:ascii="Arial" w:eastAsia="Arial Unicode MS" w:hAnsi="Arial" w:cs="Arial"/>
          <w:sz w:val="22"/>
          <w:szCs w:val="22"/>
          <w:lang w:eastAsia="en-US"/>
        </w:rPr>
      </w:pPr>
    </w:p>
    <w:p w14:paraId="1FA62C75" w14:textId="3E33297F" w:rsidR="00567FE3" w:rsidRPr="00D819CB" w:rsidRDefault="00567FE3" w:rsidP="00567FE3">
      <w:pPr>
        <w:tabs>
          <w:tab w:val="left" w:pos="284"/>
        </w:tabs>
        <w:contextualSpacing/>
        <w:jc w:val="both"/>
        <w:rPr>
          <w:rFonts w:ascii="Arial" w:eastAsia="Arial Unicode MS" w:hAnsi="Arial" w:cs="Arial"/>
          <w:sz w:val="22"/>
          <w:szCs w:val="22"/>
          <w:lang w:eastAsia="en-US"/>
        </w:rPr>
      </w:pPr>
      <w:r w:rsidRPr="00D819CB">
        <w:rPr>
          <w:rFonts w:ascii="Arial" w:eastAsia="Arial Unicode MS" w:hAnsi="Arial" w:cs="Arial"/>
          <w:sz w:val="22"/>
          <w:szCs w:val="22"/>
          <w:lang w:eastAsia="en-US"/>
        </w:rPr>
        <w:t xml:space="preserve">Le </w:t>
      </w:r>
      <w:r w:rsidR="000D24C4">
        <w:rPr>
          <w:rFonts w:ascii="Arial" w:eastAsia="Arial Unicode MS" w:hAnsi="Arial" w:cs="Arial"/>
          <w:sz w:val="22"/>
          <w:szCs w:val="22"/>
          <w:lang w:eastAsia="en-US"/>
        </w:rPr>
        <w:t>musée Picasso</w:t>
      </w:r>
      <w:r w:rsidRPr="00D819CB">
        <w:rPr>
          <w:rFonts w:ascii="Arial" w:eastAsia="Arial Unicode MS" w:hAnsi="Arial" w:cs="Arial"/>
          <w:sz w:val="22"/>
          <w:szCs w:val="22"/>
          <w:lang w:eastAsia="en-US"/>
        </w:rPr>
        <w:t xml:space="preserve"> s’engage à</w:t>
      </w:r>
      <w:r w:rsidR="008830B7">
        <w:rPr>
          <w:rFonts w:ascii="Arial" w:eastAsia="Arial Unicode MS" w:hAnsi="Arial" w:cs="Arial"/>
          <w:sz w:val="22"/>
          <w:szCs w:val="22"/>
          <w:lang w:eastAsia="en-US"/>
        </w:rPr>
        <w:t> :</w:t>
      </w:r>
    </w:p>
    <w:p w14:paraId="4504488A" w14:textId="77777777" w:rsidR="00567FE3" w:rsidRPr="00D819CB" w:rsidRDefault="00567FE3" w:rsidP="00567FE3">
      <w:pPr>
        <w:tabs>
          <w:tab w:val="left" w:pos="567"/>
        </w:tabs>
        <w:contextualSpacing/>
        <w:jc w:val="both"/>
        <w:rPr>
          <w:rFonts w:ascii="Arial" w:eastAsia="Arial Unicode MS" w:hAnsi="Arial" w:cs="Arial"/>
          <w:sz w:val="22"/>
          <w:szCs w:val="22"/>
          <w:lang w:eastAsia="en-US"/>
        </w:rPr>
      </w:pPr>
    </w:p>
    <w:p w14:paraId="505FAD46" w14:textId="77777777" w:rsidR="00567FE3" w:rsidRPr="00D819CB" w:rsidRDefault="00567FE3" w:rsidP="0039379B">
      <w:pPr>
        <w:numPr>
          <w:ilvl w:val="0"/>
          <w:numId w:val="25"/>
        </w:numPr>
        <w:tabs>
          <w:tab w:val="left" w:pos="567"/>
        </w:tabs>
        <w:ind w:left="567" w:hanging="567"/>
        <w:contextualSpacing/>
        <w:jc w:val="both"/>
        <w:rPr>
          <w:rFonts w:ascii="Arial" w:hAnsi="Arial" w:cs="Arial"/>
          <w:sz w:val="22"/>
          <w:szCs w:val="22"/>
        </w:rPr>
      </w:pPr>
      <w:r w:rsidRPr="00D819CB">
        <w:rPr>
          <w:rFonts w:ascii="Arial" w:eastAsia="Arial Unicode MS" w:hAnsi="Arial" w:cs="Arial"/>
          <w:sz w:val="22"/>
          <w:szCs w:val="22"/>
          <w:lang w:eastAsia="en-US"/>
        </w:rPr>
        <w:t>Mettre en place sur le Site</w:t>
      </w:r>
      <w:r w:rsidR="00B914A1" w:rsidRPr="00D819CB">
        <w:rPr>
          <w:rFonts w:ascii="Arial" w:eastAsia="Arial Unicode MS" w:hAnsi="Arial" w:cs="Arial"/>
          <w:sz w:val="22"/>
          <w:szCs w:val="22"/>
          <w:lang w:eastAsia="en-US"/>
        </w:rPr>
        <w:t xml:space="preserve"> </w:t>
      </w:r>
      <w:r w:rsidRPr="00D819CB">
        <w:rPr>
          <w:rFonts w:ascii="Arial" w:eastAsia="Arial Unicode MS" w:hAnsi="Arial" w:cs="Arial"/>
          <w:sz w:val="22"/>
          <w:szCs w:val="22"/>
          <w:lang w:eastAsia="en-US"/>
        </w:rPr>
        <w:t xml:space="preserve">le lien adéquat, fourni par </w:t>
      </w:r>
      <w:r w:rsidR="00E33E51" w:rsidRPr="00D819CB">
        <w:rPr>
          <w:rFonts w:ascii="Arial" w:eastAsia="Arial Unicode MS" w:hAnsi="Arial" w:cs="Arial"/>
          <w:sz w:val="22"/>
          <w:szCs w:val="22"/>
          <w:lang w:eastAsia="en-US"/>
        </w:rPr>
        <w:t>le Délégataire</w:t>
      </w:r>
      <w:r w:rsidRPr="00D819CB">
        <w:rPr>
          <w:rFonts w:ascii="Arial" w:eastAsia="Arial Unicode MS" w:hAnsi="Arial" w:cs="Arial"/>
          <w:sz w:val="22"/>
          <w:szCs w:val="22"/>
          <w:lang w:eastAsia="en-US"/>
        </w:rPr>
        <w:t xml:space="preserve">, </w:t>
      </w:r>
      <w:r w:rsidRPr="00D819CB">
        <w:rPr>
          <w:rFonts w:ascii="Arial" w:hAnsi="Arial" w:cs="Arial"/>
          <w:sz w:val="22"/>
          <w:szCs w:val="22"/>
        </w:rPr>
        <w:t>à partir d’un texte, d’un bouton ou d’une bannière</w:t>
      </w:r>
      <w:r w:rsidR="0019165C" w:rsidRPr="00D819CB">
        <w:rPr>
          <w:rFonts w:ascii="Arial" w:eastAsia="Arial Unicode MS" w:hAnsi="Arial" w:cs="Arial"/>
          <w:sz w:val="22"/>
          <w:szCs w:val="22"/>
          <w:lang w:eastAsia="en-US"/>
        </w:rPr>
        <w:t xml:space="preserve"> qui renvoie vers </w:t>
      </w:r>
      <w:r w:rsidRPr="00D819CB">
        <w:rPr>
          <w:rFonts w:ascii="Arial" w:eastAsia="Arial Unicode MS" w:hAnsi="Arial" w:cs="Arial"/>
          <w:sz w:val="22"/>
          <w:szCs w:val="22"/>
          <w:lang w:eastAsia="en-US"/>
        </w:rPr>
        <w:t>la Boutique en ligne. Ce lien devra intégrer le code partenaire (« lien tracké ») fourni par la Boutique en ligne</w:t>
      </w:r>
      <w:r w:rsidR="001C149B" w:rsidRPr="00D819CB">
        <w:rPr>
          <w:rFonts w:ascii="Arial" w:eastAsia="Arial Unicode MS" w:hAnsi="Arial" w:cs="Arial"/>
          <w:sz w:val="22"/>
          <w:szCs w:val="22"/>
          <w:lang w:eastAsia="en-US"/>
        </w:rPr>
        <w:t>.</w:t>
      </w:r>
    </w:p>
    <w:p w14:paraId="018739CA" w14:textId="77777777" w:rsidR="00567FE3" w:rsidRPr="00D819CB" w:rsidRDefault="00567FE3" w:rsidP="00567FE3">
      <w:pPr>
        <w:ind w:left="567"/>
        <w:jc w:val="both"/>
        <w:rPr>
          <w:rFonts w:ascii="Arial" w:hAnsi="Arial" w:cs="Arial"/>
          <w:sz w:val="22"/>
          <w:szCs w:val="22"/>
        </w:rPr>
      </w:pPr>
    </w:p>
    <w:p w14:paraId="3BC0A850" w14:textId="77777777" w:rsidR="00567FE3" w:rsidRPr="00D819CB" w:rsidRDefault="00567FE3" w:rsidP="00567FE3">
      <w:pPr>
        <w:ind w:left="567"/>
        <w:jc w:val="both"/>
        <w:rPr>
          <w:rFonts w:ascii="Arial" w:hAnsi="Arial" w:cs="Arial"/>
          <w:sz w:val="22"/>
          <w:szCs w:val="22"/>
        </w:rPr>
      </w:pPr>
      <w:r w:rsidRPr="00D819CB">
        <w:rPr>
          <w:rFonts w:ascii="Arial" w:hAnsi="Arial" w:cs="Arial"/>
          <w:sz w:val="22"/>
          <w:szCs w:val="22"/>
        </w:rPr>
        <w:t xml:space="preserve">Le lien permet aux visiteurs du Site d’accéder directement à l’offre commerciale </w:t>
      </w:r>
      <w:r w:rsidR="00694DA0" w:rsidRPr="00D819CB">
        <w:rPr>
          <w:rFonts w:ascii="Arial" w:hAnsi="Arial" w:cs="Arial"/>
          <w:sz w:val="22"/>
          <w:szCs w:val="22"/>
        </w:rPr>
        <w:t>du Délégataire</w:t>
      </w:r>
      <w:r w:rsidRPr="00D819CB">
        <w:rPr>
          <w:rFonts w:ascii="Arial" w:hAnsi="Arial" w:cs="Arial"/>
          <w:sz w:val="22"/>
          <w:szCs w:val="22"/>
        </w:rPr>
        <w:t xml:space="preserve"> et d’acheter les </w:t>
      </w:r>
      <w:r w:rsidR="00540D23" w:rsidRPr="00D819CB">
        <w:rPr>
          <w:rFonts w:ascii="Arial" w:hAnsi="Arial" w:cs="Arial"/>
          <w:sz w:val="22"/>
          <w:szCs w:val="22"/>
        </w:rPr>
        <w:t>p</w:t>
      </w:r>
      <w:r w:rsidRPr="00D819CB">
        <w:rPr>
          <w:rFonts w:ascii="Arial" w:hAnsi="Arial" w:cs="Arial"/>
          <w:sz w:val="22"/>
          <w:szCs w:val="22"/>
        </w:rPr>
        <w:t xml:space="preserve">roduits </w:t>
      </w:r>
      <w:r w:rsidR="00B914A1" w:rsidRPr="00D819CB">
        <w:rPr>
          <w:rFonts w:ascii="Arial" w:hAnsi="Arial" w:cs="Arial"/>
          <w:sz w:val="22"/>
          <w:szCs w:val="22"/>
        </w:rPr>
        <w:t>en ligne</w:t>
      </w:r>
      <w:r w:rsidRPr="00D819CB">
        <w:rPr>
          <w:rFonts w:ascii="Arial" w:hAnsi="Arial" w:cs="Arial"/>
          <w:sz w:val="22"/>
          <w:szCs w:val="22"/>
        </w:rPr>
        <w:t>. Il permet également aux visiteurs de découvrir l’offre globale de la Boutique en ligne.</w:t>
      </w:r>
    </w:p>
    <w:p w14:paraId="6905EC2A" w14:textId="77777777" w:rsidR="00567FE3" w:rsidRPr="00D819CB" w:rsidRDefault="00567FE3" w:rsidP="00567FE3">
      <w:pPr>
        <w:tabs>
          <w:tab w:val="left" w:pos="709"/>
        </w:tabs>
        <w:ind w:left="567"/>
        <w:contextualSpacing/>
        <w:jc w:val="both"/>
        <w:rPr>
          <w:rFonts w:ascii="Calibri" w:eastAsia="Arial Unicode MS" w:hAnsi="Calibri" w:cs="Calibri"/>
          <w:sz w:val="22"/>
          <w:szCs w:val="22"/>
          <w:lang w:eastAsia="en-US"/>
        </w:rPr>
      </w:pPr>
    </w:p>
    <w:p w14:paraId="2341EA2A" w14:textId="77777777" w:rsidR="00567FE3" w:rsidRPr="00D819CB" w:rsidRDefault="00567FE3" w:rsidP="0039379B">
      <w:pPr>
        <w:tabs>
          <w:tab w:val="left" w:pos="567"/>
        </w:tabs>
        <w:ind w:left="567" w:hanging="567"/>
        <w:jc w:val="both"/>
        <w:rPr>
          <w:rFonts w:ascii="Arial" w:hAnsi="Arial" w:cs="Arial"/>
          <w:sz w:val="22"/>
          <w:szCs w:val="22"/>
        </w:rPr>
      </w:pPr>
      <w:r w:rsidRPr="00D819CB">
        <w:rPr>
          <w:rFonts w:ascii="Arial" w:hAnsi="Arial" w:cs="Arial"/>
          <w:color w:val="000000"/>
          <w:sz w:val="22"/>
          <w:szCs w:val="22"/>
        </w:rPr>
        <w:t>2)</w:t>
      </w:r>
      <w:r w:rsidRPr="00D819CB">
        <w:rPr>
          <w:rFonts w:ascii="Arial" w:hAnsi="Arial" w:cs="Arial"/>
          <w:color w:val="000000"/>
          <w:sz w:val="22"/>
          <w:szCs w:val="22"/>
        </w:rPr>
        <w:tab/>
        <w:t xml:space="preserve">Mettre en valeur la boutique en ligne sur son site accessible à l’adresse url </w:t>
      </w:r>
      <w:hyperlink r:id="rId9" w:history="1">
        <w:r w:rsidRPr="00D819CB">
          <w:rPr>
            <w:rStyle w:val="Lienhypertexte"/>
            <w:rFonts w:ascii="Arial" w:hAnsi="Arial" w:cs="Arial"/>
            <w:sz w:val="22"/>
            <w:szCs w:val="22"/>
          </w:rPr>
          <w:t>http://www.museepicassoparis.fr/</w:t>
        </w:r>
      </w:hyperlink>
      <w:r w:rsidRPr="00D819CB">
        <w:rPr>
          <w:rFonts w:ascii="Arial" w:hAnsi="Arial" w:cs="Arial"/>
          <w:color w:val="000000"/>
          <w:sz w:val="22"/>
          <w:szCs w:val="22"/>
        </w:rPr>
        <w:t xml:space="preserve"> et f</w:t>
      </w:r>
      <w:r w:rsidRPr="00D819CB">
        <w:rPr>
          <w:rFonts w:ascii="Arial" w:hAnsi="Arial" w:cs="Arial"/>
          <w:sz w:val="22"/>
          <w:szCs w:val="22"/>
        </w:rPr>
        <w:t xml:space="preserve">aire </w:t>
      </w:r>
      <w:r w:rsidRPr="00D819CB">
        <w:rPr>
          <w:rFonts w:ascii="Arial" w:eastAsia="Arial Unicode MS" w:hAnsi="Arial" w:cs="Arial"/>
          <w:sz w:val="22"/>
          <w:szCs w:val="22"/>
          <w:lang w:eastAsia="en-US"/>
        </w:rPr>
        <w:t>ses meilleurs efforts pour</w:t>
      </w:r>
      <w:r w:rsidRPr="00D819CB">
        <w:rPr>
          <w:rFonts w:ascii="Arial" w:hAnsi="Arial" w:cs="Arial"/>
          <w:sz w:val="22"/>
          <w:szCs w:val="22"/>
        </w:rPr>
        <w:t xml:space="preserve"> mettre en avant </w:t>
      </w:r>
      <w:r w:rsidR="0039379B" w:rsidRPr="00D819CB">
        <w:rPr>
          <w:rFonts w:ascii="Arial" w:hAnsi="Arial" w:cs="Arial"/>
          <w:sz w:val="22"/>
          <w:szCs w:val="22"/>
        </w:rPr>
        <w:t>cette offre</w:t>
      </w:r>
      <w:r w:rsidRPr="00D819CB">
        <w:rPr>
          <w:rFonts w:ascii="Arial" w:hAnsi="Arial" w:cs="Arial"/>
          <w:sz w:val="22"/>
          <w:szCs w:val="22"/>
        </w:rPr>
        <w:t xml:space="preserve"> au sein de ses communications (newsletters et réseaux sociaux)</w:t>
      </w:r>
      <w:r w:rsidRPr="00D819CB">
        <w:rPr>
          <w:rFonts w:ascii="Arial" w:eastAsia="Arial Unicode MS" w:hAnsi="Arial" w:cs="Arial"/>
          <w:sz w:val="22"/>
          <w:szCs w:val="22"/>
          <w:lang w:eastAsia="en-US"/>
        </w:rPr>
        <w:t xml:space="preserve"> conformément aux dispositions légales et réglementaires en vigueur</w:t>
      </w:r>
      <w:r w:rsidRPr="00D819CB">
        <w:rPr>
          <w:rFonts w:ascii="Arial" w:hAnsi="Arial" w:cs="Arial"/>
          <w:sz w:val="22"/>
          <w:szCs w:val="22"/>
        </w:rPr>
        <w:t>.</w:t>
      </w:r>
    </w:p>
    <w:p w14:paraId="32C11E1B" w14:textId="77777777" w:rsidR="00567FE3" w:rsidRPr="00D819CB" w:rsidRDefault="00694DA0" w:rsidP="00F83941">
      <w:pPr>
        <w:pStyle w:val="Titre3"/>
        <w:numPr>
          <w:ilvl w:val="0"/>
          <w:numId w:val="0"/>
        </w:numPr>
        <w:ind w:left="465" w:hanging="465"/>
        <w:rPr>
          <w:rFonts w:eastAsia="Arial Unicode MS"/>
        </w:rPr>
      </w:pPr>
      <w:bookmarkStart w:id="25" w:name="_Toc203472129"/>
      <w:r w:rsidRPr="00D819CB">
        <w:rPr>
          <w:rFonts w:eastAsia="Arial Unicode MS"/>
        </w:rPr>
        <w:t>5</w:t>
      </w:r>
      <w:r w:rsidR="00E60B03" w:rsidRPr="00D819CB">
        <w:rPr>
          <w:rFonts w:eastAsia="Arial Unicode MS"/>
        </w:rPr>
        <w:t xml:space="preserve">.2 </w:t>
      </w:r>
      <w:r w:rsidR="00567FE3" w:rsidRPr="00D819CB">
        <w:rPr>
          <w:rFonts w:eastAsia="Arial Unicode MS"/>
        </w:rPr>
        <w:t xml:space="preserve">Actions de communication et de promotion sur les </w:t>
      </w:r>
      <w:r w:rsidR="00540D23" w:rsidRPr="00D819CB">
        <w:rPr>
          <w:rFonts w:eastAsia="Arial Unicode MS"/>
        </w:rPr>
        <w:t>p</w:t>
      </w:r>
      <w:r w:rsidR="00567FE3" w:rsidRPr="00D819CB">
        <w:rPr>
          <w:rFonts w:eastAsia="Arial Unicode MS"/>
        </w:rPr>
        <w:t>roduits</w:t>
      </w:r>
      <w:bookmarkEnd w:id="25"/>
    </w:p>
    <w:p w14:paraId="35ACCB46" w14:textId="77777777" w:rsidR="00567FE3" w:rsidRPr="00D819CB" w:rsidRDefault="00567FE3" w:rsidP="00567FE3">
      <w:pPr>
        <w:tabs>
          <w:tab w:val="left" w:pos="284"/>
        </w:tabs>
        <w:contextualSpacing/>
        <w:jc w:val="both"/>
        <w:rPr>
          <w:rFonts w:ascii="Arial" w:eastAsia="Arial Unicode MS" w:hAnsi="Arial" w:cs="Arial"/>
          <w:sz w:val="22"/>
          <w:szCs w:val="22"/>
          <w:lang w:eastAsia="en-US"/>
        </w:rPr>
      </w:pPr>
    </w:p>
    <w:p w14:paraId="40FF11A0" w14:textId="77777777" w:rsidR="00567FE3" w:rsidRPr="00D819CB" w:rsidRDefault="00567FE3" w:rsidP="00CA28AE">
      <w:pPr>
        <w:numPr>
          <w:ilvl w:val="0"/>
          <w:numId w:val="38"/>
        </w:numPr>
        <w:shd w:val="clear" w:color="auto" w:fill="FFFFFF"/>
        <w:tabs>
          <w:tab w:val="left" w:pos="284"/>
        </w:tabs>
        <w:contextualSpacing/>
        <w:jc w:val="both"/>
        <w:rPr>
          <w:rFonts w:ascii="Arial" w:eastAsia="Arial Unicode MS" w:hAnsi="Arial" w:cs="Arial"/>
          <w:sz w:val="22"/>
          <w:szCs w:val="22"/>
          <w:lang w:eastAsia="en-US"/>
        </w:rPr>
      </w:pPr>
      <w:r w:rsidRPr="00D819CB">
        <w:rPr>
          <w:rFonts w:ascii="Arial" w:eastAsia="Arial Unicode MS" w:hAnsi="Arial" w:cs="Arial"/>
          <w:sz w:val="22"/>
          <w:szCs w:val="22"/>
          <w:lang w:eastAsia="en-US"/>
        </w:rPr>
        <w:t>Communications et promotions générales</w:t>
      </w:r>
    </w:p>
    <w:p w14:paraId="1453EEC2" w14:textId="77777777" w:rsidR="001743F1" w:rsidRPr="00D819CB" w:rsidRDefault="001743F1" w:rsidP="00567FE3">
      <w:pPr>
        <w:shd w:val="clear" w:color="auto" w:fill="FFFFFF"/>
        <w:tabs>
          <w:tab w:val="left" w:pos="284"/>
        </w:tabs>
        <w:contextualSpacing/>
        <w:jc w:val="both"/>
        <w:rPr>
          <w:rFonts w:ascii="Arial" w:eastAsia="Arial Unicode MS" w:hAnsi="Arial" w:cs="Arial"/>
          <w:sz w:val="22"/>
          <w:szCs w:val="22"/>
          <w:lang w:eastAsia="en-US"/>
        </w:rPr>
      </w:pPr>
    </w:p>
    <w:p w14:paraId="72FB54D3" w14:textId="77777777" w:rsidR="00567FE3" w:rsidRPr="00D819CB" w:rsidRDefault="00694DA0" w:rsidP="00567FE3">
      <w:pPr>
        <w:spacing w:before="1"/>
        <w:jc w:val="both"/>
        <w:rPr>
          <w:rFonts w:ascii="Arial" w:eastAsia="Arial Unicode MS" w:hAnsi="Arial" w:cs="Arial"/>
          <w:sz w:val="22"/>
          <w:szCs w:val="22"/>
          <w:lang w:eastAsia="en-US"/>
        </w:rPr>
      </w:pPr>
      <w:r w:rsidRPr="00D819CB">
        <w:rPr>
          <w:rFonts w:ascii="Arial" w:eastAsia="Arial Unicode MS" w:hAnsi="Arial" w:cs="Arial"/>
          <w:sz w:val="22"/>
          <w:szCs w:val="22"/>
          <w:lang w:eastAsia="en-US"/>
        </w:rPr>
        <w:t>Le Délégataire</w:t>
      </w:r>
      <w:r w:rsidR="00567FE3" w:rsidRPr="00D819CB">
        <w:rPr>
          <w:rFonts w:ascii="Arial" w:eastAsia="Arial Unicode MS" w:hAnsi="Arial" w:cs="Arial"/>
          <w:sz w:val="22"/>
          <w:szCs w:val="22"/>
          <w:lang w:eastAsia="en-US"/>
        </w:rPr>
        <w:t xml:space="preserve"> détermine librement les actions publicitaires, promotionnelles et de communication portant sur tout ou certaines catégories de produits (y compris les </w:t>
      </w:r>
      <w:r w:rsidR="00540D23" w:rsidRPr="00D819CB">
        <w:rPr>
          <w:rFonts w:ascii="Arial" w:eastAsia="Arial Unicode MS" w:hAnsi="Arial" w:cs="Arial"/>
          <w:sz w:val="22"/>
          <w:szCs w:val="22"/>
          <w:lang w:eastAsia="en-US"/>
        </w:rPr>
        <w:t>p</w:t>
      </w:r>
      <w:r w:rsidR="00567FE3" w:rsidRPr="00D819CB">
        <w:rPr>
          <w:rFonts w:ascii="Arial" w:eastAsia="Arial Unicode MS" w:hAnsi="Arial" w:cs="Arial"/>
          <w:sz w:val="22"/>
          <w:szCs w:val="22"/>
          <w:lang w:eastAsia="en-US"/>
        </w:rPr>
        <w:t xml:space="preserve">roduits) présentés à la vente sur </w:t>
      </w:r>
      <w:r w:rsidR="00E14C2D" w:rsidRPr="00D819CB">
        <w:rPr>
          <w:rFonts w:ascii="Arial" w:eastAsia="Arial Unicode MS" w:hAnsi="Arial" w:cs="Arial"/>
          <w:sz w:val="22"/>
          <w:szCs w:val="22"/>
          <w:lang w:eastAsia="en-US"/>
        </w:rPr>
        <w:t>la Boutique en ligne</w:t>
      </w:r>
      <w:r w:rsidR="00567FE3" w:rsidRPr="00D819CB">
        <w:rPr>
          <w:rFonts w:ascii="Arial" w:eastAsia="Arial Unicode MS" w:hAnsi="Arial" w:cs="Arial"/>
          <w:sz w:val="22"/>
          <w:szCs w:val="22"/>
          <w:lang w:eastAsia="en-US"/>
        </w:rPr>
        <w:t>.</w:t>
      </w:r>
    </w:p>
    <w:p w14:paraId="2EF22661" w14:textId="77777777" w:rsidR="00567FE3" w:rsidRPr="00D819CB" w:rsidRDefault="00567FE3" w:rsidP="00567FE3">
      <w:pPr>
        <w:tabs>
          <w:tab w:val="left" w:pos="284"/>
        </w:tabs>
        <w:contextualSpacing/>
        <w:jc w:val="both"/>
        <w:rPr>
          <w:rFonts w:ascii="Arial" w:eastAsia="Arial Unicode MS" w:hAnsi="Arial" w:cs="Arial"/>
          <w:sz w:val="22"/>
          <w:szCs w:val="22"/>
          <w:lang w:eastAsia="en-US"/>
        </w:rPr>
      </w:pPr>
    </w:p>
    <w:p w14:paraId="576AA1CF" w14:textId="23AC6757" w:rsidR="005D24CD" w:rsidRPr="00D819CB" w:rsidRDefault="005D24CD" w:rsidP="00567FE3">
      <w:pPr>
        <w:tabs>
          <w:tab w:val="left" w:pos="284"/>
        </w:tabs>
        <w:contextualSpacing/>
        <w:jc w:val="both"/>
        <w:rPr>
          <w:rFonts w:ascii="Arial" w:eastAsia="Arial Unicode MS" w:hAnsi="Arial" w:cs="Arial"/>
          <w:sz w:val="22"/>
          <w:szCs w:val="22"/>
          <w:lang w:eastAsia="en-US"/>
        </w:rPr>
      </w:pPr>
      <w:r w:rsidRPr="00D819CB">
        <w:rPr>
          <w:rFonts w:ascii="Arial" w:eastAsia="Arial Unicode MS" w:hAnsi="Arial" w:cs="Arial"/>
          <w:sz w:val="22"/>
          <w:szCs w:val="22"/>
          <w:lang w:eastAsia="en-US"/>
        </w:rPr>
        <w:t>Le Délégataire s’engage à accompagner et promouvoir la politique scientifique et culturelle du musée (signatures et rencontres avec les auteurs et/ou artistes, ouverture exceptionnelle à l’occasion d’un colloque ou d’une manifestation culturelle…).</w:t>
      </w:r>
    </w:p>
    <w:p w14:paraId="5F5B716D" w14:textId="77777777" w:rsidR="005D24CD" w:rsidRPr="00D819CB" w:rsidRDefault="005D24CD" w:rsidP="00567FE3">
      <w:pPr>
        <w:tabs>
          <w:tab w:val="left" w:pos="284"/>
        </w:tabs>
        <w:contextualSpacing/>
        <w:jc w:val="both"/>
        <w:rPr>
          <w:rFonts w:ascii="Arial" w:eastAsia="Arial Unicode MS" w:hAnsi="Arial" w:cs="Arial"/>
          <w:sz w:val="22"/>
          <w:szCs w:val="22"/>
          <w:lang w:eastAsia="en-US"/>
        </w:rPr>
      </w:pPr>
    </w:p>
    <w:p w14:paraId="1AB7174E" w14:textId="7674C620" w:rsidR="00567FE3" w:rsidRPr="00D819CB" w:rsidRDefault="00567FE3" w:rsidP="00CA28AE">
      <w:pPr>
        <w:numPr>
          <w:ilvl w:val="0"/>
          <w:numId w:val="38"/>
        </w:numPr>
        <w:tabs>
          <w:tab w:val="left" w:pos="284"/>
        </w:tabs>
        <w:contextualSpacing/>
        <w:jc w:val="both"/>
        <w:rPr>
          <w:rFonts w:ascii="Arial" w:eastAsia="Arial Unicode MS" w:hAnsi="Arial" w:cs="Arial"/>
          <w:sz w:val="22"/>
          <w:szCs w:val="22"/>
          <w:lang w:eastAsia="en-US"/>
        </w:rPr>
      </w:pPr>
      <w:r w:rsidRPr="00D819CB">
        <w:rPr>
          <w:rFonts w:ascii="Arial" w:eastAsia="Arial Unicode MS" w:hAnsi="Arial" w:cs="Arial"/>
          <w:sz w:val="22"/>
          <w:szCs w:val="22"/>
          <w:lang w:eastAsia="en-US"/>
        </w:rPr>
        <w:t xml:space="preserve">Communication et promotion dédiées aux </w:t>
      </w:r>
      <w:r w:rsidR="00540D23" w:rsidRPr="00D819CB">
        <w:rPr>
          <w:rFonts w:ascii="Arial" w:eastAsia="Arial Unicode MS" w:hAnsi="Arial" w:cs="Arial"/>
          <w:sz w:val="22"/>
          <w:szCs w:val="22"/>
          <w:lang w:eastAsia="en-US"/>
        </w:rPr>
        <w:t>p</w:t>
      </w:r>
      <w:r w:rsidRPr="00D819CB">
        <w:rPr>
          <w:rFonts w:ascii="Arial" w:eastAsia="Arial Unicode MS" w:hAnsi="Arial" w:cs="Arial"/>
          <w:sz w:val="22"/>
          <w:szCs w:val="22"/>
          <w:lang w:eastAsia="en-US"/>
        </w:rPr>
        <w:t xml:space="preserve">roduits et au </w:t>
      </w:r>
      <w:r w:rsidR="000D24C4">
        <w:rPr>
          <w:rFonts w:ascii="Arial" w:eastAsia="Arial Unicode MS" w:hAnsi="Arial" w:cs="Arial"/>
          <w:sz w:val="22"/>
          <w:szCs w:val="22"/>
          <w:lang w:eastAsia="en-US"/>
        </w:rPr>
        <w:t>musée Picasso</w:t>
      </w:r>
      <w:r w:rsidRPr="00D819CB">
        <w:rPr>
          <w:rFonts w:ascii="Arial" w:eastAsia="Arial Unicode MS" w:hAnsi="Arial" w:cs="Arial"/>
          <w:sz w:val="22"/>
          <w:szCs w:val="22"/>
          <w:lang w:eastAsia="en-US"/>
        </w:rPr>
        <w:t xml:space="preserve"> </w:t>
      </w:r>
    </w:p>
    <w:p w14:paraId="7D05CA6C" w14:textId="77777777" w:rsidR="00694DA0" w:rsidRPr="00D819CB" w:rsidRDefault="00694DA0" w:rsidP="00567FE3">
      <w:pPr>
        <w:tabs>
          <w:tab w:val="left" w:pos="284"/>
        </w:tabs>
        <w:contextualSpacing/>
        <w:jc w:val="both"/>
        <w:rPr>
          <w:rFonts w:ascii="Arial" w:eastAsia="Arial Unicode MS" w:hAnsi="Arial" w:cs="Arial"/>
          <w:sz w:val="22"/>
          <w:szCs w:val="22"/>
          <w:lang w:eastAsia="en-US"/>
        </w:rPr>
      </w:pPr>
    </w:p>
    <w:p w14:paraId="62338F30" w14:textId="0286BB1A" w:rsidR="00567FE3" w:rsidRDefault="00694DA0" w:rsidP="00567FE3">
      <w:pPr>
        <w:contextualSpacing/>
        <w:jc w:val="both"/>
        <w:rPr>
          <w:rFonts w:ascii="Arial" w:eastAsia="Arial Unicode MS" w:hAnsi="Arial" w:cs="Arial"/>
          <w:sz w:val="22"/>
          <w:szCs w:val="22"/>
          <w:lang w:eastAsia="en-US"/>
        </w:rPr>
      </w:pPr>
      <w:r w:rsidRPr="00D819CB">
        <w:rPr>
          <w:rFonts w:ascii="Arial" w:eastAsia="Arial Unicode MS" w:hAnsi="Arial" w:cs="Arial"/>
          <w:sz w:val="22"/>
          <w:szCs w:val="22"/>
          <w:lang w:eastAsia="en-US"/>
        </w:rPr>
        <w:t>Le Délégataire</w:t>
      </w:r>
      <w:r w:rsidR="00567FE3" w:rsidRPr="00D819CB">
        <w:rPr>
          <w:rFonts w:ascii="Arial" w:eastAsia="Arial Unicode MS" w:hAnsi="Arial" w:cs="Arial"/>
          <w:sz w:val="22"/>
          <w:szCs w:val="22"/>
          <w:lang w:eastAsia="en-US"/>
        </w:rPr>
        <w:t xml:space="preserve"> s’engage à mettre en œuvre les actions de communication et promotionnelles spécifiques aux </w:t>
      </w:r>
      <w:r w:rsidR="00B465F6" w:rsidRPr="00D819CB">
        <w:rPr>
          <w:rFonts w:ascii="Arial" w:eastAsia="Arial Unicode MS" w:hAnsi="Arial" w:cs="Arial"/>
          <w:sz w:val="22"/>
          <w:szCs w:val="22"/>
          <w:lang w:eastAsia="en-US"/>
        </w:rPr>
        <w:t>p</w:t>
      </w:r>
      <w:r w:rsidR="00567FE3" w:rsidRPr="00D819CB">
        <w:rPr>
          <w:rFonts w:ascii="Arial" w:eastAsia="Arial Unicode MS" w:hAnsi="Arial" w:cs="Arial"/>
          <w:sz w:val="22"/>
          <w:szCs w:val="22"/>
          <w:lang w:eastAsia="en-US"/>
        </w:rPr>
        <w:t>roduits</w:t>
      </w:r>
      <w:r w:rsidR="003E3026" w:rsidRPr="00D819CB">
        <w:rPr>
          <w:rFonts w:ascii="Arial" w:eastAsia="Arial Unicode MS" w:hAnsi="Arial" w:cs="Arial"/>
          <w:sz w:val="22"/>
          <w:szCs w:val="22"/>
          <w:lang w:eastAsia="en-US"/>
        </w:rPr>
        <w:t>, notamment sur des périodes commerciales clés pour la boutique du musée : ouvertures d’expositions, campagnes de fêtes de fin d’année, f</w:t>
      </w:r>
      <w:r w:rsidR="00E60B03" w:rsidRPr="00D819CB">
        <w:rPr>
          <w:rFonts w:ascii="Arial" w:eastAsia="Arial Unicode MS" w:hAnsi="Arial" w:cs="Arial"/>
          <w:sz w:val="22"/>
          <w:szCs w:val="22"/>
          <w:lang w:eastAsia="en-US"/>
        </w:rPr>
        <w:t>ête des pères et fête des mères,</w:t>
      </w:r>
      <w:r w:rsidR="00FC5492">
        <w:rPr>
          <w:rFonts w:ascii="Arial" w:eastAsia="Arial Unicode MS" w:hAnsi="Arial" w:cs="Arial"/>
          <w:sz w:val="22"/>
          <w:szCs w:val="22"/>
          <w:lang w:eastAsia="en-US"/>
        </w:rPr>
        <w:t xml:space="preserve"> </w:t>
      </w:r>
      <w:r w:rsidR="00E60B03" w:rsidRPr="00D819CB">
        <w:rPr>
          <w:rFonts w:ascii="Arial" w:eastAsia="Arial Unicode MS" w:hAnsi="Arial" w:cs="Arial"/>
          <w:sz w:val="22"/>
          <w:szCs w:val="22"/>
          <w:lang w:eastAsia="en-US"/>
        </w:rPr>
        <w:t>etc.</w:t>
      </w:r>
      <w:r w:rsidR="003276D9" w:rsidRPr="00D819CB">
        <w:rPr>
          <w:rFonts w:ascii="Arial" w:eastAsia="Arial Unicode MS" w:hAnsi="Arial" w:cs="Arial"/>
          <w:sz w:val="22"/>
          <w:szCs w:val="22"/>
          <w:lang w:eastAsia="en-US"/>
        </w:rPr>
        <w:t xml:space="preserve"> et à en informer le </w:t>
      </w:r>
      <w:r w:rsidR="000D24C4">
        <w:rPr>
          <w:rFonts w:ascii="Arial" w:eastAsia="Arial Unicode MS" w:hAnsi="Arial" w:cs="Arial"/>
          <w:sz w:val="22"/>
          <w:szCs w:val="22"/>
          <w:lang w:eastAsia="en-US"/>
        </w:rPr>
        <w:t>musée Picasso</w:t>
      </w:r>
      <w:r w:rsidR="003276D9" w:rsidRPr="00D819CB">
        <w:rPr>
          <w:rFonts w:ascii="Arial" w:eastAsia="Arial Unicode MS" w:hAnsi="Arial" w:cs="Arial"/>
          <w:sz w:val="22"/>
          <w:szCs w:val="22"/>
          <w:lang w:eastAsia="en-US"/>
        </w:rPr>
        <w:t>.</w:t>
      </w:r>
    </w:p>
    <w:p w14:paraId="25C9A71D" w14:textId="77777777" w:rsidR="00D4481E" w:rsidRPr="00D819CB" w:rsidRDefault="00D4481E" w:rsidP="00567FE3">
      <w:pPr>
        <w:contextualSpacing/>
        <w:jc w:val="both"/>
        <w:rPr>
          <w:rFonts w:ascii="Arial" w:eastAsia="Arial Unicode MS" w:hAnsi="Arial" w:cs="Arial"/>
          <w:sz w:val="22"/>
          <w:szCs w:val="22"/>
          <w:lang w:eastAsia="en-US"/>
        </w:rPr>
      </w:pPr>
    </w:p>
    <w:p w14:paraId="6F090B50" w14:textId="436DBD32" w:rsidR="00567FE3" w:rsidRPr="00D819CB" w:rsidRDefault="00D3116A" w:rsidP="00FC5E03">
      <w:pPr>
        <w:jc w:val="both"/>
        <w:rPr>
          <w:rFonts w:ascii="Arial" w:eastAsia="Arial Unicode MS" w:hAnsi="Arial" w:cs="Arial"/>
          <w:sz w:val="22"/>
          <w:szCs w:val="22"/>
          <w:lang w:eastAsia="en-US"/>
        </w:rPr>
      </w:pPr>
      <w:r w:rsidRPr="00D819CB">
        <w:rPr>
          <w:rFonts w:ascii="Arial" w:eastAsia="Arial Unicode MS" w:hAnsi="Arial" w:cs="Arial"/>
          <w:sz w:val="22"/>
          <w:szCs w:val="22"/>
          <w:lang w:eastAsia="en-US"/>
        </w:rPr>
        <w:t>Le Délégataire</w:t>
      </w:r>
      <w:r w:rsidR="00567FE3" w:rsidRPr="00D819CB">
        <w:rPr>
          <w:rFonts w:ascii="Arial" w:eastAsia="Arial Unicode MS" w:hAnsi="Arial" w:cs="Arial"/>
          <w:sz w:val="22"/>
          <w:szCs w:val="22"/>
          <w:lang w:eastAsia="en-US"/>
        </w:rPr>
        <w:t xml:space="preserve"> s’engage à transmettre au </w:t>
      </w:r>
      <w:r w:rsidR="000D24C4">
        <w:rPr>
          <w:rFonts w:ascii="Arial" w:eastAsia="Arial Unicode MS" w:hAnsi="Arial" w:cs="Arial"/>
          <w:sz w:val="22"/>
          <w:szCs w:val="22"/>
          <w:lang w:eastAsia="en-US"/>
        </w:rPr>
        <w:t>musée Picasso</w:t>
      </w:r>
      <w:r w:rsidR="00567FE3" w:rsidRPr="00D819CB">
        <w:rPr>
          <w:rFonts w:ascii="Arial" w:eastAsia="Arial Unicode MS" w:hAnsi="Arial" w:cs="Arial"/>
          <w:sz w:val="22"/>
          <w:szCs w:val="22"/>
          <w:lang w:eastAsia="en-US"/>
        </w:rPr>
        <w:t xml:space="preserve"> les supports graphiques pour validation avant toute diffusion en ligne conformément aux dispositions </w:t>
      </w:r>
      <w:r w:rsidR="00216A1F" w:rsidRPr="00D819CB">
        <w:rPr>
          <w:rFonts w:ascii="Arial" w:eastAsia="Arial Unicode MS" w:hAnsi="Arial" w:cs="Arial"/>
          <w:sz w:val="22"/>
          <w:szCs w:val="22"/>
          <w:lang w:eastAsia="en-US"/>
        </w:rPr>
        <w:t>du présent Contrat.</w:t>
      </w:r>
      <w:r w:rsidR="00567FE3" w:rsidRPr="00D819CB">
        <w:rPr>
          <w:rFonts w:ascii="Arial" w:eastAsia="Arial Unicode MS" w:hAnsi="Arial" w:cs="Arial"/>
          <w:sz w:val="22"/>
          <w:szCs w:val="22"/>
          <w:lang w:eastAsia="en-US"/>
        </w:rPr>
        <w:t xml:space="preserve"> </w:t>
      </w:r>
      <w:r w:rsidR="00262F2E">
        <w:rPr>
          <w:rFonts w:ascii="Arial" w:eastAsia="Arial Unicode MS" w:hAnsi="Arial" w:cs="Arial"/>
          <w:sz w:val="22"/>
          <w:szCs w:val="22"/>
          <w:lang w:eastAsia="en-US"/>
        </w:rPr>
        <w:t>Il</w:t>
      </w:r>
      <w:r w:rsidR="00695F53">
        <w:rPr>
          <w:rFonts w:ascii="Arial" w:eastAsia="Arial Unicode MS" w:hAnsi="Arial" w:cs="Arial"/>
          <w:sz w:val="22"/>
          <w:szCs w:val="22"/>
          <w:lang w:eastAsia="en-US"/>
        </w:rPr>
        <w:t xml:space="preserve"> </w:t>
      </w:r>
      <w:r w:rsidR="00695F53" w:rsidRPr="00D819CB">
        <w:rPr>
          <w:rFonts w:ascii="Arial" w:eastAsia="Arial Unicode MS" w:hAnsi="Arial" w:cs="Arial"/>
          <w:sz w:val="22"/>
          <w:szCs w:val="22"/>
          <w:lang w:eastAsia="en-US"/>
        </w:rPr>
        <w:t>s’engage à</w:t>
      </w:r>
      <w:r w:rsidR="00695F53">
        <w:rPr>
          <w:rFonts w:ascii="Arial" w:eastAsia="Arial Unicode MS" w:hAnsi="Arial" w:cs="Arial"/>
          <w:sz w:val="22"/>
          <w:szCs w:val="22"/>
          <w:lang w:eastAsia="en-US"/>
        </w:rPr>
        <w:t xml:space="preserve"> communiquer, le cas échéant, sur</w:t>
      </w:r>
      <w:r w:rsidR="00403789">
        <w:rPr>
          <w:rFonts w:ascii="Arial" w:eastAsia="Arial Unicode MS" w:hAnsi="Arial" w:cs="Arial"/>
          <w:sz w:val="22"/>
          <w:szCs w:val="22"/>
          <w:lang w:eastAsia="en-US"/>
        </w:rPr>
        <w:t xml:space="preserve"> ces actions promotionnelles </w:t>
      </w:r>
      <w:r w:rsidR="0026009E">
        <w:rPr>
          <w:rFonts w:ascii="Arial" w:eastAsia="Arial Unicode MS" w:hAnsi="Arial" w:cs="Arial"/>
          <w:sz w:val="22"/>
          <w:szCs w:val="22"/>
          <w:lang w:eastAsia="en-US"/>
        </w:rPr>
        <w:t xml:space="preserve">à </w:t>
      </w:r>
      <w:proofErr w:type="spellStart"/>
      <w:r w:rsidR="0026009E">
        <w:rPr>
          <w:rFonts w:ascii="Arial" w:eastAsia="Arial Unicode MS" w:hAnsi="Arial" w:cs="Arial"/>
          <w:sz w:val="22"/>
          <w:szCs w:val="22"/>
          <w:lang w:eastAsia="en-US"/>
        </w:rPr>
        <w:t>traves</w:t>
      </w:r>
      <w:proofErr w:type="spellEnd"/>
      <w:r w:rsidR="0026009E">
        <w:rPr>
          <w:rFonts w:ascii="Arial" w:eastAsia="Arial Unicode MS" w:hAnsi="Arial" w:cs="Arial"/>
          <w:sz w:val="22"/>
          <w:szCs w:val="22"/>
          <w:lang w:eastAsia="en-US"/>
        </w:rPr>
        <w:t xml:space="preserve"> son site internet, sa newsletter, ses réseaux sociaux, etc.</w:t>
      </w:r>
    </w:p>
    <w:p w14:paraId="4903E4F6" w14:textId="38104A5F" w:rsidR="003C1519" w:rsidRPr="00D819CB" w:rsidRDefault="0045149F" w:rsidP="00E60B03">
      <w:pPr>
        <w:pStyle w:val="Titre2"/>
        <w:rPr>
          <w:lang w:val="fr-FR"/>
        </w:rPr>
      </w:pPr>
      <w:bookmarkStart w:id="26" w:name="_Toc203472130"/>
      <w:r w:rsidRPr="00D819CB">
        <w:rPr>
          <w:lang w:val="fr-FR"/>
        </w:rPr>
        <w:t>6</w:t>
      </w:r>
      <w:r w:rsidR="000A194E" w:rsidRPr="00D819CB">
        <w:rPr>
          <w:lang w:val="fr-FR"/>
        </w:rPr>
        <w:t xml:space="preserve"> </w:t>
      </w:r>
      <w:r w:rsidR="003C1519" w:rsidRPr="00D819CB">
        <w:rPr>
          <w:lang w:val="fr-FR"/>
        </w:rPr>
        <w:t xml:space="preserve">Atteinte à l’image du </w:t>
      </w:r>
      <w:r w:rsidR="000D24C4">
        <w:rPr>
          <w:lang w:val="fr-FR"/>
        </w:rPr>
        <w:t>musée Picasso</w:t>
      </w:r>
      <w:bookmarkEnd w:id="26"/>
    </w:p>
    <w:p w14:paraId="35739699" w14:textId="77777777" w:rsidR="00042B95" w:rsidRPr="00D819CB" w:rsidRDefault="00042B95" w:rsidP="009A4BF9">
      <w:pPr>
        <w:jc w:val="both"/>
        <w:rPr>
          <w:rFonts w:ascii="Arial" w:hAnsi="Arial" w:cs="Arial"/>
          <w:sz w:val="22"/>
          <w:szCs w:val="22"/>
        </w:rPr>
      </w:pPr>
    </w:p>
    <w:p w14:paraId="2E652E45" w14:textId="16D9B9EB" w:rsidR="005173B8" w:rsidRPr="00D819CB" w:rsidRDefault="005173B8" w:rsidP="009A4BF9">
      <w:pPr>
        <w:jc w:val="both"/>
        <w:rPr>
          <w:rFonts w:ascii="Arial" w:hAnsi="Arial" w:cs="Arial"/>
          <w:sz w:val="22"/>
          <w:szCs w:val="22"/>
        </w:rPr>
      </w:pPr>
      <w:r w:rsidRPr="00D819CB">
        <w:rPr>
          <w:rFonts w:ascii="Arial" w:hAnsi="Arial" w:cs="Arial"/>
          <w:sz w:val="22"/>
          <w:szCs w:val="22"/>
        </w:rPr>
        <w:t xml:space="preserve">Il est rappelé que par décret n° </w:t>
      </w:r>
      <w:r w:rsidR="00E417FA" w:rsidRPr="00D819CB">
        <w:rPr>
          <w:rFonts w:ascii="Arial" w:hAnsi="Arial" w:cs="Arial"/>
          <w:sz w:val="22"/>
          <w:szCs w:val="22"/>
        </w:rPr>
        <w:t>2010</w:t>
      </w:r>
      <w:r w:rsidRPr="00D819CB">
        <w:rPr>
          <w:rFonts w:ascii="Arial" w:hAnsi="Arial" w:cs="Arial"/>
          <w:sz w:val="22"/>
          <w:szCs w:val="22"/>
        </w:rPr>
        <w:t>-</w:t>
      </w:r>
      <w:r w:rsidR="00E417FA" w:rsidRPr="00D819CB">
        <w:rPr>
          <w:rFonts w:ascii="Arial" w:hAnsi="Arial" w:cs="Arial"/>
          <w:sz w:val="22"/>
          <w:szCs w:val="22"/>
        </w:rPr>
        <w:t xml:space="preserve">669 </w:t>
      </w:r>
      <w:r w:rsidRPr="00D819CB">
        <w:rPr>
          <w:rFonts w:ascii="Arial" w:hAnsi="Arial" w:cs="Arial"/>
          <w:sz w:val="22"/>
          <w:szCs w:val="22"/>
        </w:rPr>
        <w:t xml:space="preserve">du </w:t>
      </w:r>
      <w:r w:rsidR="00E417FA" w:rsidRPr="00D819CB">
        <w:rPr>
          <w:rFonts w:ascii="Arial" w:hAnsi="Arial" w:cs="Arial"/>
          <w:sz w:val="22"/>
          <w:szCs w:val="22"/>
        </w:rPr>
        <w:t>18 juin 2010</w:t>
      </w:r>
      <w:r w:rsidRPr="00D819CB">
        <w:rPr>
          <w:rFonts w:ascii="Arial" w:hAnsi="Arial" w:cs="Arial"/>
          <w:sz w:val="22"/>
          <w:szCs w:val="22"/>
        </w:rPr>
        <w:t xml:space="preserve"> </w:t>
      </w:r>
      <w:r w:rsidR="0081147A" w:rsidRPr="00D819CB">
        <w:rPr>
          <w:rFonts w:ascii="Arial" w:hAnsi="Arial" w:cs="Arial"/>
          <w:sz w:val="22"/>
          <w:szCs w:val="22"/>
        </w:rPr>
        <w:t xml:space="preserve">modifié </w:t>
      </w:r>
      <w:r w:rsidR="00E417FA" w:rsidRPr="00D819CB">
        <w:rPr>
          <w:rFonts w:ascii="Arial" w:hAnsi="Arial" w:cs="Arial"/>
          <w:sz w:val="22"/>
          <w:szCs w:val="22"/>
        </w:rPr>
        <w:t>portant création de l’</w:t>
      </w:r>
      <w:r w:rsidR="0081147A" w:rsidRPr="00D819CB">
        <w:rPr>
          <w:rFonts w:ascii="Arial" w:hAnsi="Arial" w:cs="Arial"/>
          <w:sz w:val="22"/>
          <w:szCs w:val="22"/>
        </w:rPr>
        <w:t>E</w:t>
      </w:r>
      <w:r w:rsidR="00E417FA" w:rsidRPr="00D819CB">
        <w:rPr>
          <w:rFonts w:ascii="Arial" w:hAnsi="Arial" w:cs="Arial"/>
          <w:sz w:val="22"/>
          <w:szCs w:val="22"/>
        </w:rPr>
        <w:t>tablissement public du musée national Picasso</w:t>
      </w:r>
      <w:r w:rsidR="00B611F7" w:rsidRPr="00D819CB">
        <w:rPr>
          <w:rFonts w:ascii="Arial" w:hAnsi="Arial" w:cs="Arial"/>
          <w:sz w:val="22"/>
          <w:szCs w:val="22"/>
        </w:rPr>
        <w:t>-Paris</w:t>
      </w:r>
      <w:r w:rsidRPr="00D819CB">
        <w:rPr>
          <w:rFonts w:ascii="Arial" w:hAnsi="Arial" w:cs="Arial"/>
          <w:sz w:val="22"/>
          <w:szCs w:val="22"/>
        </w:rPr>
        <w:t xml:space="preserve">, le </w:t>
      </w:r>
      <w:r w:rsidR="000D24C4">
        <w:rPr>
          <w:rFonts w:ascii="Arial" w:hAnsi="Arial" w:cs="Arial"/>
          <w:sz w:val="22"/>
          <w:szCs w:val="22"/>
        </w:rPr>
        <w:t>musée Picasso</w:t>
      </w:r>
      <w:r w:rsidRPr="00D819CB">
        <w:rPr>
          <w:rFonts w:ascii="Arial" w:hAnsi="Arial" w:cs="Arial"/>
          <w:sz w:val="22"/>
          <w:szCs w:val="22"/>
        </w:rPr>
        <w:t xml:space="preserve"> a pour mission notamment de </w:t>
      </w:r>
      <w:r w:rsidR="00E417FA" w:rsidRPr="00D819CB">
        <w:rPr>
          <w:rFonts w:ascii="Arial" w:hAnsi="Arial" w:cs="Arial"/>
          <w:sz w:val="22"/>
          <w:szCs w:val="22"/>
        </w:rPr>
        <w:t>présenter au public les collections nationales confiées par l’Etat à sa garde et notamment les œuvres et archives de Pablo Picasso, les œuvres de sa collection personnelle et plus largement les œuvres et archives relatives à la vie et à l’œuvre de Pablo Picasso ou à celles des artistes qui lui ont été liés et de contribuer au rayonnement international des col</w:t>
      </w:r>
      <w:r w:rsidR="0002732A" w:rsidRPr="00D819CB">
        <w:rPr>
          <w:rFonts w:ascii="Arial" w:hAnsi="Arial" w:cs="Arial"/>
          <w:sz w:val="22"/>
          <w:szCs w:val="22"/>
        </w:rPr>
        <w:t>le</w:t>
      </w:r>
      <w:r w:rsidR="00E417FA" w:rsidRPr="00D819CB">
        <w:rPr>
          <w:rFonts w:ascii="Arial" w:hAnsi="Arial" w:cs="Arial"/>
          <w:sz w:val="22"/>
          <w:szCs w:val="22"/>
        </w:rPr>
        <w:t>ctions du musée et de l’œuvre de Pablo Picasso et d’assurer, par tous moyens</w:t>
      </w:r>
      <w:r w:rsidR="0002732A" w:rsidRPr="00D819CB">
        <w:rPr>
          <w:rFonts w:ascii="Arial" w:hAnsi="Arial" w:cs="Arial"/>
          <w:sz w:val="22"/>
          <w:szCs w:val="22"/>
        </w:rPr>
        <w:t xml:space="preserve"> </w:t>
      </w:r>
      <w:r w:rsidR="00E417FA" w:rsidRPr="00D819CB">
        <w:rPr>
          <w:rFonts w:ascii="Arial" w:hAnsi="Arial" w:cs="Arial"/>
          <w:sz w:val="22"/>
          <w:szCs w:val="22"/>
        </w:rPr>
        <w:t>approp</w:t>
      </w:r>
      <w:r w:rsidR="0002732A" w:rsidRPr="00D819CB">
        <w:rPr>
          <w:rFonts w:ascii="Arial" w:hAnsi="Arial" w:cs="Arial"/>
          <w:sz w:val="22"/>
          <w:szCs w:val="22"/>
        </w:rPr>
        <w:t>ri</w:t>
      </w:r>
      <w:r w:rsidR="00E417FA" w:rsidRPr="00D819CB">
        <w:rPr>
          <w:rFonts w:ascii="Arial" w:hAnsi="Arial" w:cs="Arial"/>
          <w:sz w:val="22"/>
          <w:szCs w:val="22"/>
        </w:rPr>
        <w:t xml:space="preserve">és, le </w:t>
      </w:r>
      <w:r w:rsidR="00950EFC" w:rsidRPr="00D819CB">
        <w:rPr>
          <w:rFonts w:ascii="Arial" w:hAnsi="Arial" w:cs="Arial"/>
          <w:sz w:val="22"/>
          <w:szCs w:val="22"/>
        </w:rPr>
        <w:t xml:space="preserve">développement international du </w:t>
      </w:r>
      <w:r w:rsidR="00B611F7" w:rsidRPr="00D819CB">
        <w:rPr>
          <w:rFonts w:ascii="Arial" w:hAnsi="Arial" w:cs="Arial"/>
          <w:sz w:val="22"/>
          <w:szCs w:val="22"/>
        </w:rPr>
        <w:t>m</w:t>
      </w:r>
      <w:r w:rsidR="00E417FA" w:rsidRPr="00D819CB">
        <w:rPr>
          <w:rFonts w:ascii="Arial" w:hAnsi="Arial" w:cs="Arial"/>
          <w:sz w:val="22"/>
          <w:szCs w:val="22"/>
        </w:rPr>
        <w:t>usée national Picasso-Paris.</w:t>
      </w:r>
    </w:p>
    <w:p w14:paraId="7AACD9DD" w14:textId="77777777" w:rsidR="001743F1" w:rsidRPr="00D819CB" w:rsidRDefault="001743F1" w:rsidP="009A4BF9">
      <w:pPr>
        <w:jc w:val="both"/>
        <w:rPr>
          <w:rFonts w:ascii="Arial" w:hAnsi="Arial" w:cs="Arial"/>
          <w:sz w:val="22"/>
          <w:szCs w:val="22"/>
        </w:rPr>
      </w:pPr>
    </w:p>
    <w:p w14:paraId="542EFA74" w14:textId="6D3C3012" w:rsidR="00747D5E" w:rsidRPr="00D819CB" w:rsidRDefault="005173B8" w:rsidP="009A4BF9">
      <w:pPr>
        <w:jc w:val="both"/>
        <w:rPr>
          <w:rFonts w:ascii="Arial" w:hAnsi="Arial" w:cs="Arial"/>
          <w:sz w:val="22"/>
          <w:szCs w:val="22"/>
        </w:rPr>
      </w:pPr>
      <w:r w:rsidRPr="00D819CB">
        <w:rPr>
          <w:rFonts w:ascii="Arial" w:hAnsi="Arial" w:cs="Arial"/>
          <w:sz w:val="22"/>
          <w:szCs w:val="22"/>
        </w:rPr>
        <w:lastRenderedPageBreak/>
        <w:t xml:space="preserve">Ainsi, le </w:t>
      </w:r>
      <w:r w:rsidR="00F827CA" w:rsidRPr="00D819CB">
        <w:rPr>
          <w:rFonts w:ascii="Arial" w:hAnsi="Arial" w:cs="Arial"/>
          <w:sz w:val="22"/>
          <w:szCs w:val="22"/>
        </w:rPr>
        <w:t xml:space="preserve">Délégataire </w:t>
      </w:r>
      <w:r w:rsidRPr="00D819CB">
        <w:rPr>
          <w:rFonts w:ascii="Arial" w:hAnsi="Arial" w:cs="Arial"/>
          <w:sz w:val="22"/>
          <w:szCs w:val="22"/>
        </w:rPr>
        <w:t xml:space="preserve">s’engage à agir à tout moment conformément à la réputation du </w:t>
      </w:r>
      <w:r w:rsidR="000D24C4">
        <w:rPr>
          <w:rFonts w:ascii="Arial" w:hAnsi="Arial" w:cs="Arial"/>
          <w:sz w:val="22"/>
          <w:szCs w:val="22"/>
        </w:rPr>
        <w:t>musée Picasso</w:t>
      </w:r>
      <w:r w:rsidRPr="00D819CB">
        <w:rPr>
          <w:rFonts w:ascii="Arial" w:hAnsi="Arial" w:cs="Arial"/>
          <w:sz w:val="22"/>
          <w:szCs w:val="22"/>
        </w:rPr>
        <w:t xml:space="preserve">. </w:t>
      </w:r>
      <w:r w:rsidR="00CB42A4" w:rsidRPr="00D819CB">
        <w:rPr>
          <w:rFonts w:ascii="Arial" w:hAnsi="Arial" w:cs="Arial"/>
          <w:sz w:val="22"/>
          <w:szCs w:val="22"/>
        </w:rPr>
        <w:t xml:space="preserve">Il s’engage également, de </w:t>
      </w:r>
      <w:r w:rsidRPr="00D819CB">
        <w:rPr>
          <w:rFonts w:ascii="Arial" w:hAnsi="Arial" w:cs="Arial"/>
          <w:sz w:val="22"/>
          <w:szCs w:val="22"/>
        </w:rPr>
        <w:t xml:space="preserve">manière </w:t>
      </w:r>
      <w:r w:rsidR="00CB42A4" w:rsidRPr="00D819CB">
        <w:rPr>
          <w:rFonts w:ascii="Arial" w:hAnsi="Arial" w:cs="Arial"/>
          <w:sz w:val="22"/>
          <w:szCs w:val="22"/>
        </w:rPr>
        <w:t>globale</w:t>
      </w:r>
      <w:r w:rsidR="003D4337" w:rsidRPr="00D819CB">
        <w:rPr>
          <w:rFonts w:ascii="Arial" w:hAnsi="Arial" w:cs="Arial"/>
          <w:sz w:val="22"/>
          <w:szCs w:val="22"/>
        </w:rPr>
        <w:t>,</w:t>
      </w:r>
      <w:r w:rsidRPr="00D819CB">
        <w:rPr>
          <w:rFonts w:ascii="Arial" w:hAnsi="Arial" w:cs="Arial"/>
          <w:sz w:val="22"/>
          <w:szCs w:val="22"/>
        </w:rPr>
        <w:t xml:space="preserve"> à ne pas porter atteinte à l’image du </w:t>
      </w:r>
      <w:r w:rsidR="000D24C4">
        <w:rPr>
          <w:rFonts w:ascii="Arial" w:hAnsi="Arial" w:cs="Arial"/>
          <w:sz w:val="22"/>
          <w:szCs w:val="22"/>
        </w:rPr>
        <w:t>musée Picasso</w:t>
      </w:r>
      <w:r w:rsidR="0002732A" w:rsidRPr="00D819CB">
        <w:rPr>
          <w:rFonts w:ascii="Arial" w:hAnsi="Arial" w:cs="Arial"/>
          <w:sz w:val="22"/>
          <w:szCs w:val="22"/>
        </w:rPr>
        <w:t xml:space="preserve"> et à ne pas</w:t>
      </w:r>
      <w:r w:rsidR="00CB42A4" w:rsidRPr="00D819CB">
        <w:rPr>
          <w:rFonts w:ascii="Arial" w:hAnsi="Arial" w:cs="Arial"/>
          <w:sz w:val="22"/>
          <w:szCs w:val="22"/>
        </w:rPr>
        <w:t xml:space="preserve"> nuire </w:t>
      </w:r>
      <w:r w:rsidRPr="00D819CB">
        <w:rPr>
          <w:rFonts w:ascii="Arial" w:hAnsi="Arial" w:cs="Arial"/>
          <w:sz w:val="22"/>
          <w:szCs w:val="22"/>
        </w:rPr>
        <w:t>à ses missions de service public</w:t>
      </w:r>
      <w:r w:rsidR="00CB42A4" w:rsidRPr="00D819CB">
        <w:rPr>
          <w:rFonts w:ascii="Arial" w:hAnsi="Arial" w:cs="Arial"/>
          <w:sz w:val="22"/>
          <w:szCs w:val="22"/>
        </w:rPr>
        <w:t xml:space="preserve"> et</w:t>
      </w:r>
      <w:r w:rsidRPr="00D819CB">
        <w:rPr>
          <w:rFonts w:ascii="Arial" w:hAnsi="Arial" w:cs="Arial"/>
          <w:sz w:val="22"/>
          <w:szCs w:val="22"/>
        </w:rPr>
        <w:t xml:space="preserve"> à son éthique</w:t>
      </w:r>
      <w:r w:rsidR="00CB42A4" w:rsidRPr="00D819CB">
        <w:rPr>
          <w:rFonts w:ascii="Arial" w:hAnsi="Arial" w:cs="Arial"/>
          <w:sz w:val="22"/>
          <w:szCs w:val="22"/>
        </w:rPr>
        <w:t>.</w:t>
      </w:r>
    </w:p>
    <w:p w14:paraId="294B280E" w14:textId="77777777" w:rsidR="001C2685" w:rsidRPr="00D819CB" w:rsidRDefault="00743EF0" w:rsidP="006210A3">
      <w:pPr>
        <w:pStyle w:val="Titre1"/>
        <w:rPr>
          <w:lang w:val="fr-FR"/>
        </w:rPr>
      </w:pPr>
      <w:bookmarkStart w:id="27" w:name="_Toc203472131"/>
      <w:r w:rsidRPr="00D819CB">
        <w:rPr>
          <w:lang w:val="fr-FR"/>
        </w:rPr>
        <w:t>CONDITIONS DE MISE À DISPOSITION ET D’OUVERTURE</w:t>
      </w:r>
      <w:bookmarkEnd w:id="0"/>
      <w:bookmarkEnd w:id="1"/>
      <w:bookmarkEnd w:id="27"/>
    </w:p>
    <w:p w14:paraId="434C7ADA" w14:textId="77777777" w:rsidR="00F14E39" w:rsidRPr="00D819CB" w:rsidRDefault="00730EDE" w:rsidP="00E60B03">
      <w:pPr>
        <w:pStyle w:val="Titre2"/>
        <w:rPr>
          <w:lang w:val="fr-FR"/>
        </w:rPr>
      </w:pPr>
      <w:bookmarkStart w:id="28" w:name="_Toc203472132"/>
      <w:r w:rsidRPr="00D819CB">
        <w:rPr>
          <w:lang w:val="fr-FR"/>
        </w:rPr>
        <w:t xml:space="preserve">7 </w:t>
      </w:r>
      <w:r w:rsidR="001C2685" w:rsidRPr="00D819CB">
        <w:rPr>
          <w:lang w:val="fr-FR"/>
        </w:rPr>
        <w:t>Mise à disposition</w:t>
      </w:r>
      <w:bookmarkEnd w:id="28"/>
    </w:p>
    <w:p w14:paraId="6811C7E6" w14:textId="0C16DF94" w:rsidR="004E3FAE" w:rsidRPr="00D819CB" w:rsidRDefault="00730EDE" w:rsidP="00F83941">
      <w:pPr>
        <w:pStyle w:val="Titre3"/>
        <w:numPr>
          <w:ilvl w:val="0"/>
          <w:numId w:val="0"/>
        </w:numPr>
        <w:ind w:left="465" w:hanging="465"/>
      </w:pPr>
      <w:bookmarkStart w:id="29" w:name="_Toc203472133"/>
      <w:r w:rsidRPr="00D819CB">
        <w:t>7</w:t>
      </w:r>
      <w:r w:rsidR="004E3FAE" w:rsidRPr="00D819CB">
        <w:t xml:space="preserve">.1 Pour </w:t>
      </w:r>
      <w:r w:rsidR="00271A0E" w:rsidRPr="00D819CB">
        <w:t>la Librairie-Boutique</w:t>
      </w:r>
      <w:bookmarkEnd w:id="29"/>
    </w:p>
    <w:p w14:paraId="0D2EA012" w14:textId="44C769B4" w:rsidR="00E53A40" w:rsidRPr="00D819CB" w:rsidRDefault="004438A5" w:rsidP="00CB42A4">
      <w:pPr>
        <w:jc w:val="both"/>
        <w:rPr>
          <w:rFonts w:ascii="Arial" w:hAnsi="Arial" w:cs="Arial"/>
          <w:sz w:val="22"/>
          <w:szCs w:val="22"/>
        </w:rPr>
      </w:pPr>
      <w:r w:rsidRPr="00D819CB">
        <w:rPr>
          <w:rFonts w:ascii="Arial" w:hAnsi="Arial" w:cs="Arial"/>
          <w:sz w:val="22"/>
          <w:szCs w:val="22"/>
        </w:rPr>
        <w:t xml:space="preserve">Afin de permettre l’exploitation définie au présent </w:t>
      </w:r>
      <w:r w:rsidR="001743F1" w:rsidRPr="00D819CB">
        <w:rPr>
          <w:rFonts w:ascii="Arial" w:hAnsi="Arial" w:cs="Arial"/>
          <w:sz w:val="22"/>
          <w:szCs w:val="22"/>
        </w:rPr>
        <w:t>C</w:t>
      </w:r>
      <w:r w:rsidRPr="00D819CB">
        <w:rPr>
          <w:rFonts w:ascii="Arial" w:hAnsi="Arial" w:cs="Arial"/>
          <w:sz w:val="22"/>
          <w:szCs w:val="22"/>
        </w:rPr>
        <w:t>ontrat, l</w:t>
      </w:r>
      <w:r w:rsidR="001B3DCD" w:rsidRPr="00D819CB">
        <w:rPr>
          <w:rFonts w:ascii="Arial" w:hAnsi="Arial" w:cs="Arial"/>
          <w:sz w:val="22"/>
          <w:szCs w:val="22"/>
        </w:rPr>
        <w:t xml:space="preserve">e </w:t>
      </w:r>
      <w:r w:rsidR="000D24C4">
        <w:rPr>
          <w:rFonts w:ascii="Arial" w:hAnsi="Arial" w:cs="Arial"/>
          <w:sz w:val="22"/>
          <w:szCs w:val="22"/>
        </w:rPr>
        <w:t>musée Picasso</w:t>
      </w:r>
      <w:r w:rsidR="001C2685" w:rsidRPr="00D819CB">
        <w:rPr>
          <w:rFonts w:ascii="Arial" w:hAnsi="Arial" w:cs="Arial"/>
          <w:sz w:val="22"/>
          <w:szCs w:val="22"/>
        </w:rPr>
        <w:t xml:space="preserve"> met à disposition</w:t>
      </w:r>
      <w:r w:rsidRPr="00D819CB">
        <w:rPr>
          <w:rFonts w:ascii="Arial" w:hAnsi="Arial" w:cs="Arial"/>
          <w:sz w:val="22"/>
          <w:szCs w:val="22"/>
        </w:rPr>
        <w:t xml:space="preserve"> du Délégataire</w:t>
      </w:r>
      <w:r w:rsidR="00730EDE" w:rsidRPr="00D819CB">
        <w:rPr>
          <w:rFonts w:ascii="Arial" w:hAnsi="Arial" w:cs="Arial"/>
          <w:sz w:val="22"/>
          <w:szCs w:val="22"/>
        </w:rPr>
        <w:t> :</w:t>
      </w:r>
      <w:r w:rsidR="00CB42A4" w:rsidRPr="00D819CB">
        <w:rPr>
          <w:rFonts w:ascii="Arial" w:hAnsi="Arial" w:cs="Arial"/>
          <w:sz w:val="22"/>
          <w:szCs w:val="22"/>
        </w:rPr>
        <w:t xml:space="preserve"> </w:t>
      </w:r>
    </w:p>
    <w:p w14:paraId="50BF7A07" w14:textId="0A5B10C7" w:rsidR="008C77B6" w:rsidRPr="00D819CB" w:rsidRDefault="00FC66D6" w:rsidP="0039379B">
      <w:pPr>
        <w:numPr>
          <w:ilvl w:val="0"/>
          <w:numId w:val="23"/>
        </w:numPr>
        <w:jc w:val="both"/>
        <w:rPr>
          <w:rFonts w:ascii="Arial" w:hAnsi="Arial" w:cs="Arial"/>
          <w:sz w:val="22"/>
          <w:szCs w:val="22"/>
        </w:rPr>
      </w:pPr>
      <w:proofErr w:type="gramStart"/>
      <w:r w:rsidRPr="00D819CB">
        <w:rPr>
          <w:rFonts w:ascii="Arial" w:hAnsi="Arial" w:cs="Arial"/>
          <w:sz w:val="22"/>
          <w:szCs w:val="22"/>
        </w:rPr>
        <w:t>un</w:t>
      </w:r>
      <w:proofErr w:type="gramEnd"/>
      <w:r w:rsidRPr="00D819CB">
        <w:rPr>
          <w:rFonts w:ascii="Arial" w:hAnsi="Arial" w:cs="Arial"/>
          <w:sz w:val="22"/>
          <w:szCs w:val="22"/>
        </w:rPr>
        <w:t xml:space="preserve"> espace </w:t>
      </w:r>
      <w:r w:rsidR="001B3DCD" w:rsidRPr="00D819CB">
        <w:rPr>
          <w:rFonts w:ascii="Arial" w:hAnsi="Arial" w:cs="Arial"/>
          <w:sz w:val="22"/>
          <w:szCs w:val="22"/>
        </w:rPr>
        <w:t xml:space="preserve">de </w:t>
      </w:r>
      <w:r w:rsidR="00CC5113" w:rsidRPr="00D819CB">
        <w:rPr>
          <w:rFonts w:ascii="Arial" w:hAnsi="Arial" w:cs="Arial"/>
          <w:sz w:val="22"/>
          <w:szCs w:val="22"/>
        </w:rPr>
        <w:t>68 m</w:t>
      </w:r>
      <w:r w:rsidR="00CC5113" w:rsidRPr="00D819CB">
        <w:rPr>
          <w:rFonts w:ascii="Arial" w:hAnsi="Arial" w:cs="Arial"/>
          <w:sz w:val="22"/>
          <w:szCs w:val="22"/>
          <w:vertAlign w:val="superscript"/>
        </w:rPr>
        <w:t xml:space="preserve">2 </w:t>
      </w:r>
      <w:r w:rsidR="000E15A6" w:rsidRPr="00D819CB">
        <w:rPr>
          <w:rFonts w:ascii="Arial" w:hAnsi="Arial" w:cs="Arial"/>
          <w:sz w:val="22"/>
          <w:szCs w:val="22"/>
        </w:rPr>
        <w:t xml:space="preserve">environ </w:t>
      </w:r>
      <w:r w:rsidR="001B3DCD" w:rsidRPr="00D819CB">
        <w:rPr>
          <w:rFonts w:ascii="Arial" w:hAnsi="Arial" w:cs="Arial"/>
          <w:sz w:val="22"/>
          <w:szCs w:val="22"/>
        </w:rPr>
        <w:t>situé au 5</w:t>
      </w:r>
      <w:r w:rsidR="004438A5" w:rsidRPr="00D819CB">
        <w:rPr>
          <w:rFonts w:ascii="Arial" w:hAnsi="Arial" w:cs="Arial"/>
          <w:sz w:val="22"/>
          <w:szCs w:val="22"/>
        </w:rPr>
        <w:t>,</w:t>
      </w:r>
      <w:r w:rsidR="001B3DCD" w:rsidRPr="00D819CB">
        <w:rPr>
          <w:rFonts w:ascii="Arial" w:hAnsi="Arial" w:cs="Arial"/>
          <w:sz w:val="22"/>
          <w:szCs w:val="22"/>
        </w:rPr>
        <w:t xml:space="preserve"> rue de Thorigny</w:t>
      </w:r>
      <w:r w:rsidR="007E631D" w:rsidRPr="00D819CB">
        <w:rPr>
          <w:rFonts w:ascii="Arial" w:hAnsi="Arial" w:cs="Arial"/>
          <w:sz w:val="22"/>
          <w:szCs w:val="22"/>
        </w:rPr>
        <w:t xml:space="preserve"> 75003 Paris</w:t>
      </w:r>
      <w:r w:rsidR="004B7D8A" w:rsidRPr="00D819CB">
        <w:rPr>
          <w:rFonts w:ascii="Arial" w:hAnsi="Arial" w:cs="Arial"/>
          <w:sz w:val="22"/>
          <w:szCs w:val="22"/>
        </w:rPr>
        <w:t xml:space="preserve"> (</w:t>
      </w:r>
      <w:r w:rsidR="00975814" w:rsidRPr="00D819CB">
        <w:rPr>
          <w:rFonts w:ascii="Arial" w:hAnsi="Arial" w:cs="Arial"/>
          <w:sz w:val="22"/>
          <w:szCs w:val="22"/>
        </w:rPr>
        <w:t>a</w:t>
      </w:r>
      <w:r w:rsidR="004B7D8A" w:rsidRPr="00D819CB">
        <w:rPr>
          <w:rFonts w:ascii="Arial" w:hAnsi="Arial" w:cs="Arial"/>
          <w:sz w:val="22"/>
          <w:szCs w:val="22"/>
        </w:rPr>
        <w:t>nnexe</w:t>
      </w:r>
      <w:r w:rsidR="00A245D7" w:rsidRPr="00D819CB">
        <w:rPr>
          <w:rFonts w:ascii="Arial" w:hAnsi="Arial" w:cs="Arial"/>
          <w:sz w:val="22"/>
          <w:szCs w:val="22"/>
        </w:rPr>
        <w:t xml:space="preserve"> </w:t>
      </w:r>
      <w:r w:rsidR="00DE0CE5" w:rsidRPr="00D819CB">
        <w:rPr>
          <w:rFonts w:ascii="Arial" w:hAnsi="Arial" w:cs="Arial"/>
          <w:sz w:val="22"/>
          <w:szCs w:val="22"/>
        </w:rPr>
        <w:t>1</w:t>
      </w:r>
      <w:r w:rsidR="004B7D8A" w:rsidRPr="00D819CB">
        <w:rPr>
          <w:rFonts w:ascii="Arial" w:hAnsi="Arial" w:cs="Arial"/>
          <w:sz w:val="22"/>
          <w:szCs w:val="22"/>
        </w:rPr>
        <w:t>)</w:t>
      </w:r>
      <w:r w:rsidR="001B3DCD" w:rsidRPr="00D819CB">
        <w:rPr>
          <w:rFonts w:ascii="Arial" w:hAnsi="Arial" w:cs="Arial"/>
          <w:sz w:val="22"/>
          <w:szCs w:val="22"/>
        </w:rPr>
        <w:t>, à l’intérieur du musée.</w:t>
      </w:r>
      <w:r w:rsidR="009B670C" w:rsidRPr="00D819CB">
        <w:rPr>
          <w:rFonts w:ascii="Arial" w:hAnsi="Arial" w:cs="Arial"/>
          <w:sz w:val="22"/>
          <w:szCs w:val="22"/>
        </w:rPr>
        <w:t xml:space="preserve"> L’emplacement de ce</w:t>
      </w:r>
      <w:r w:rsidR="00271A0E" w:rsidRPr="00D819CB">
        <w:rPr>
          <w:rFonts w:ascii="Arial" w:hAnsi="Arial" w:cs="Arial"/>
          <w:sz w:val="22"/>
          <w:szCs w:val="22"/>
        </w:rPr>
        <w:t>tte Librairie-Boutique</w:t>
      </w:r>
      <w:r w:rsidR="009B670C" w:rsidRPr="00D819CB">
        <w:rPr>
          <w:rFonts w:ascii="Arial" w:hAnsi="Arial" w:cs="Arial"/>
          <w:sz w:val="22"/>
          <w:szCs w:val="22"/>
        </w:rPr>
        <w:t xml:space="preserve"> </w:t>
      </w:r>
      <w:r w:rsidR="00E654B3" w:rsidRPr="00D819CB">
        <w:rPr>
          <w:rFonts w:ascii="Arial" w:hAnsi="Arial" w:cs="Arial"/>
          <w:sz w:val="22"/>
          <w:szCs w:val="22"/>
        </w:rPr>
        <w:t xml:space="preserve">est situé </w:t>
      </w:r>
      <w:r w:rsidR="00513067" w:rsidRPr="00D819CB">
        <w:rPr>
          <w:rFonts w:ascii="Arial" w:hAnsi="Arial" w:cs="Arial"/>
          <w:sz w:val="22"/>
          <w:szCs w:val="22"/>
        </w:rPr>
        <w:t>en rez</w:t>
      </w:r>
      <w:r w:rsidR="000214EF" w:rsidRPr="00D819CB">
        <w:rPr>
          <w:rFonts w:ascii="Arial" w:hAnsi="Arial" w:cs="Arial"/>
          <w:sz w:val="22"/>
          <w:szCs w:val="22"/>
        </w:rPr>
        <w:t>-</w:t>
      </w:r>
      <w:r w:rsidR="00513067" w:rsidRPr="00D819CB">
        <w:rPr>
          <w:rFonts w:ascii="Arial" w:hAnsi="Arial" w:cs="Arial"/>
          <w:sz w:val="22"/>
          <w:szCs w:val="22"/>
        </w:rPr>
        <w:t>de</w:t>
      </w:r>
      <w:r w:rsidR="000214EF" w:rsidRPr="00D819CB">
        <w:rPr>
          <w:rFonts w:ascii="Arial" w:hAnsi="Arial" w:cs="Arial"/>
          <w:sz w:val="22"/>
          <w:szCs w:val="22"/>
        </w:rPr>
        <w:t>-</w:t>
      </w:r>
      <w:r w:rsidR="00513067" w:rsidRPr="00D819CB">
        <w:rPr>
          <w:rFonts w:ascii="Arial" w:hAnsi="Arial" w:cs="Arial"/>
          <w:sz w:val="22"/>
          <w:szCs w:val="22"/>
        </w:rPr>
        <w:t>chaussée, à droite de l’</w:t>
      </w:r>
      <w:r w:rsidR="002621B9" w:rsidRPr="00D819CB">
        <w:rPr>
          <w:rFonts w:ascii="Arial" w:hAnsi="Arial" w:cs="Arial"/>
          <w:sz w:val="22"/>
          <w:szCs w:val="22"/>
        </w:rPr>
        <w:t>entrée dans</w:t>
      </w:r>
      <w:r w:rsidR="00513067" w:rsidRPr="00D819CB">
        <w:rPr>
          <w:rFonts w:ascii="Arial" w:hAnsi="Arial" w:cs="Arial"/>
          <w:sz w:val="22"/>
          <w:szCs w:val="22"/>
        </w:rPr>
        <w:t xml:space="preserve"> le Hall qui donne </w:t>
      </w:r>
      <w:r w:rsidR="00E654B3" w:rsidRPr="00D819CB">
        <w:rPr>
          <w:rFonts w:ascii="Arial" w:hAnsi="Arial" w:cs="Arial"/>
          <w:sz w:val="22"/>
          <w:szCs w:val="22"/>
        </w:rPr>
        <w:t>accès aux esp</w:t>
      </w:r>
      <w:r w:rsidR="004F752C" w:rsidRPr="00D819CB">
        <w:rPr>
          <w:rFonts w:ascii="Arial" w:hAnsi="Arial" w:cs="Arial"/>
          <w:sz w:val="22"/>
          <w:szCs w:val="22"/>
        </w:rPr>
        <w:t>ac</w:t>
      </w:r>
      <w:r w:rsidR="00E654B3" w:rsidRPr="00D819CB">
        <w:rPr>
          <w:rFonts w:ascii="Arial" w:hAnsi="Arial" w:cs="Arial"/>
          <w:sz w:val="22"/>
          <w:szCs w:val="22"/>
        </w:rPr>
        <w:t>es</w:t>
      </w:r>
      <w:r w:rsidR="00513067" w:rsidRPr="00D819CB">
        <w:rPr>
          <w:rFonts w:ascii="Arial" w:hAnsi="Arial" w:cs="Arial"/>
          <w:sz w:val="22"/>
          <w:szCs w:val="22"/>
        </w:rPr>
        <w:t xml:space="preserve"> muséographique</w:t>
      </w:r>
      <w:r w:rsidR="00CD2EBC" w:rsidRPr="00D819CB">
        <w:rPr>
          <w:rFonts w:ascii="Arial" w:hAnsi="Arial" w:cs="Arial"/>
          <w:sz w:val="22"/>
          <w:szCs w:val="22"/>
        </w:rPr>
        <w:t>s</w:t>
      </w:r>
      <w:r w:rsidR="00E654B3" w:rsidRPr="00D819CB">
        <w:rPr>
          <w:rFonts w:ascii="Arial" w:hAnsi="Arial" w:cs="Arial"/>
          <w:sz w:val="22"/>
          <w:szCs w:val="22"/>
        </w:rPr>
        <w:t xml:space="preserve"> et se trouvant dans l</w:t>
      </w:r>
      <w:r w:rsidR="0051304F" w:rsidRPr="00D819CB">
        <w:rPr>
          <w:rFonts w:ascii="Arial" w:hAnsi="Arial" w:cs="Arial"/>
          <w:sz w:val="22"/>
          <w:szCs w:val="22"/>
        </w:rPr>
        <w:t>a circulation générale du public. Cet emplacement</w:t>
      </w:r>
      <w:r w:rsidR="002E6E94" w:rsidRPr="00D819CB">
        <w:rPr>
          <w:rFonts w:ascii="Arial" w:hAnsi="Arial" w:cs="Arial"/>
          <w:sz w:val="22"/>
          <w:szCs w:val="22"/>
        </w:rPr>
        <w:t xml:space="preserve"> </w:t>
      </w:r>
      <w:r w:rsidR="00A93DF2" w:rsidRPr="00D819CB">
        <w:rPr>
          <w:rFonts w:ascii="Arial" w:hAnsi="Arial" w:cs="Arial"/>
          <w:sz w:val="22"/>
          <w:szCs w:val="22"/>
        </w:rPr>
        <w:t xml:space="preserve">peut </w:t>
      </w:r>
      <w:r w:rsidR="002E6E94" w:rsidRPr="00D819CB">
        <w:rPr>
          <w:rFonts w:ascii="Arial" w:hAnsi="Arial" w:cs="Arial"/>
          <w:sz w:val="22"/>
          <w:szCs w:val="22"/>
        </w:rPr>
        <w:t xml:space="preserve">être amené à évoluer au cours de l’exploitation afin d’optimiser </w:t>
      </w:r>
      <w:r w:rsidR="004D0295" w:rsidRPr="00D819CB">
        <w:rPr>
          <w:rFonts w:ascii="Arial" w:hAnsi="Arial" w:cs="Arial"/>
          <w:sz w:val="22"/>
          <w:szCs w:val="22"/>
        </w:rPr>
        <w:t>s</w:t>
      </w:r>
      <w:r w:rsidR="002E6E94" w:rsidRPr="00D819CB">
        <w:rPr>
          <w:rFonts w:ascii="Arial" w:hAnsi="Arial" w:cs="Arial"/>
          <w:sz w:val="22"/>
          <w:szCs w:val="22"/>
        </w:rPr>
        <w:t>on implantation.</w:t>
      </w:r>
      <w:r w:rsidR="00CC5113" w:rsidRPr="00D819CB">
        <w:rPr>
          <w:rFonts w:ascii="Arial" w:hAnsi="Arial" w:cs="Arial"/>
          <w:sz w:val="22"/>
          <w:szCs w:val="22"/>
        </w:rPr>
        <w:t xml:space="preserve"> Cet espace comprend la boutique proprement dite, ainsi qu’un placard de 2 m² équipé d’un point d’eau ;</w:t>
      </w:r>
    </w:p>
    <w:p w14:paraId="5CB92DD1" w14:textId="7D619B47" w:rsidR="00E53A40" w:rsidRPr="00D819CB" w:rsidRDefault="00E53A40" w:rsidP="0039379B">
      <w:pPr>
        <w:numPr>
          <w:ilvl w:val="0"/>
          <w:numId w:val="23"/>
        </w:numPr>
        <w:jc w:val="both"/>
        <w:rPr>
          <w:rFonts w:ascii="Arial" w:hAnsi="Arial" w:cs="Arial"/>
          <w:sz w:val="22"/>
          <w:szCs w:val="22"/>
        </w:rPr>
      </w:pPr>
      <w:proofErr w:type="gramStart"/>
      <w:r w:rsidRPr="00D819CB">
        <w:rPr>
          <w:rFonts w:ascii="Arial" w:hAnsi="Arial" w:cs="Arial"/>
          <w:sz w:val="22"/>
          <w:szCs w:val="22"/>
        </w:rPr>
        <w:t>un</w:t>
      </w:r>
      <w:proofErr w:type="gramEnd"/>
      <w:r w:rsidRPr="00D819CB">
        <w:rPr>
          <w:rFonts w:ascii="Arial" w:hAnsi="Arial" w:cs="Arial"/>
          <w:sz w:val="22"/>
          <w:szCs w:val="22"/>
        </w:rPr>
        <w:t xml:space="preserve"> espace à usage de régie des recettes situé au niveau -1 et en accès partagé avec le prestataire billetterie du musée</w:t>
      </w:r>
      <w:r w:rsidR="00706DBD" w:rsidRPr="00D819CB">
        <w:rPr>
          <w:rFonts w:ascii="Arial" w:hAnsi="Arial" w:cs="Arial"/>
          <w:sz w:val="22"/>
          <w:szCs w:val="22"/>
        </w:rPr>
        <w:t xml:space="preserve"> (</w:t>
      </w:r>
      <w:r w:rsidR="00CC5113" w:rsidRPr="00D819CB">
        <w:rPr>
          <w:rFonts w:ascii="Arial" w:hAnsi="Arial" w:cs="Arial"/>
          <w:sz w:val="22"/>
          <w:szCs w:val="22"/>
        </w:rPr>
        <w:t>8 m</w:t>
      </w:r>
      <w:r w:rsidR="00CC5113" w:rsidRPr="00DD6BE7">
        <w:rPr>
          <w:rFonts w:ascii="Arial" w:hAnsi="Arial" w:cs="Arial"/>
          <w:sz w:val="22"/>
          <w:szCs w:val="22"/>
          <w:vertAlign w:val="superscript"/>
        </w:rPr>
        <w:t>2</w:t>
      </w:r>
      <w:r w:rsidR="00706DBD" w:rsidRPr="00D819CB">
        <w:rPr>
          <w:rFonts w:ascii="Arial" w:hAnsi="Arial" w:cs="Arial"/>
          <w:sz w:val="22"/>
          <w:szCs w:val="22"/>
        </w:rPr>
        <w:t>)</w:t>
      </w:r>
      <w:r w:rsidR="00100E14" w:rsidRPr="00D819CB">
        <w:rPr>
          <w:rFonts w:ascii="Arial" w:hAnsi="Arial" w:cs="Arial"/>
          <w:sz w:val="22"/>
          <w:szCs w:val="22"/>
        </w:rPr>
        <w:t> ;</w:t>
      </w:r>
    </w:p>
    <w:p w14:paraId="471F8B82" w14:textId="77777777" w:rsidR="00706DBD" w:rsidRPr="00D819CB" w:rsidRDefault="00706DBD" w:rsidP="0039379B">
      <w:pPr>
        <w:numPr>
          <w:ilvl w:val="0"/>
          <w:numId w:val="23"/>
        </w:numPr>
        <w:jc w:val="both"/>
        <w:rPr>
          <w:rFonts w:ascii="Arial" w:hAnsi="Arial" w:cs="Arial"/>
          <w:sz w:val="22"/>
          <w:szCs w:val="22"/>
        </w:rPr>
      </w:pPr>
      <w:proofErr w:type="gramStart"/>
      <w:r w:rsidRPr="00D819CB">
        <w:rPr>
          <w:rFonts w:ascii="Arial" w:hAnsi="Arial" w:cs="Arial"/>
          <w:sz w:val="22"/>
          <w:szCs w:val="22"/>
        </w:rPr>
        <w:t>un</w:t>
      </w:r>
      <w:proofErr w:type="gramEnd"/>
      <w:r w:rsidRPr="00D819CB">
        <w:rPr>
          <w:rFonts w:ascii="Arial" w:hAnsi="Arial" w:cs="Arial"/>
          <w:sz w:val="22"/>
          <w:szCs w:val="22"/>
        </w:rPr>
        <w:t xml:space="preserve"> espace de stockage au niveau -</w:t>
      </w:r>
      <w:r w:rsidR="00CC5113" w:rsidRPr="00D819CB">
        <w:rPr>
          <w:rFonts w:ascii="Arial" w:hAnsi="Arial" w:cs="Arial"/>
          <w:sz w:val="22"/>
          <w:szCs w:val="22"/>
        </w:rPr>
        <w:t xml:space="preserve">2 </w:t>
      </w:r>
      <w:r w:rsidRPr="00D819CB">
        <w:rPr>
          <w:rFonts w:ascii="Arial" w:hAnsi="Arial" w:cs="Arial"/>
          <w:sz w:val="22"/>
          <w:szCs w:val="22"/>
        </w:rPr>
        <w:t>de l’Aile technique (</w:t>
      </w:r>
      <w:r w:rsidR="00CC5113" w:rsidRPr="00D819CB">
        <w:rPr>
          <w:rFonts w:ascii="Arial" w:hAnsi="Arial" w:cs="Arial"/>
          <w:sz w:val="22"/>
          <w:szCs w:val="22"/>
        </w:rPr>
        <w:t xml:space="preserve">25 </w:t>
      </w:r>
      <w:r w:rsidR="00B52E7D" w:rsidRPr="00D819CB">
        <w:rPr>
          <w:rFonts w:ascii="Arial" w:hAnsi="Arial" w:cs="Arial"/>
          <w:sz w:val="22"/>
          <w:szCs w:val="22"/>
        </w:rPr>
        <w:t>m²</w:t>
      </w:r>
      <w:r w:rsidR="00CC5113" w:rsidRPr="00D819CB">
        <w:rPr>
          <w:rFonts w:ascii="Arial" w:hAnsi="Arial" w:cs="Arial"/>
          <w:sz w:val="22"/>
          <w:szCs w:val="22"/>
        </w:rPr>
        <w:t>, partagés avec le concessionnaire du café</w:t>
      </w:r>
      <w:r w:rsidR="00B52E7D" w:rsidRPr="00D819CB">
        <w:rPr>
          <w:rFonts w:ascii="Arial" w:hAnsi="Arial" w:cs="Arial"/>
          <w:sz w:val="22"/>
          <w:szCs w:val="22"/>
        </w:rPr>
        <w:t>)</w:t>
      </w:r>
    </w:p>
    <w:p w14:paraId="2037D93D" w14:textId="77777777" w:rsidR="001B3DCD" w:rsidRPr="00D819CB" w:rsidRDefault="001B3DCD" w:rsidP="009A4BF9">
      <w:pPr>
        <w:jc w:val="both"/>
        <w:rPr>
          <w:rFonts w:ascii="Arial" w:hAnsi="Arial" w:cs="Arial"/>
          <w:sz w:val="22"/>
          <w:szCs w:val="22"/>
        </w:rPr>
      </w:pPr>
    </w:p>
    <w:p w14:paraId="1995B8ED" w14:textId="71C4E34D" w:rsidR="0069532F" w:rsidRPr="00D819CB" w:rsidRDefault="0069532F" w:rsidP="009A4BF9">
      <w:pPr>
        <w:jc w:val="both"/>
        <w:rPr>
          <w:rFonts w:ascii="Arial" w:hAnsi="Arial" w:cs="Arial"/>
          <w:sz w:val="22"/>
          <w:szCs w:val="22"/>
        </w:rPr>
      </w:pPr>
      <w:r w:rsidRPr="00D819CB">
        <w:rPr>
          <w:rFonts w:ascii="Arial" w:hAnsi="Arial" w:cs="Arial"/>
          <w:sz w:val="22"/>
          <w:szCs w:val="22"/>
        </w:rPr>
        <w:t xml:space="preserve">L’occupation de ces espaces par le Délégataire est consentie par le </w:t>
      </w:r>
      <w:r w:rsidR="000D24C4">
        <w:rPr>
          <w:rFonts w:ascii="Arial" w:hAnsi="Arial" w:cs="Arial"/>
          <w:sz w:val="22"/>
          <w:szCs w:val="22"/>
        </w:rPr>
        <w:t>musée Picasso</w:t>
      </w:r>
      <w:r w:rsidRPr="00D819CB">
        <w:rPr>
          <w:rFonts w:ascii="Arial" w:hAnsi="Arial" w:cs="Arial"/>
          <w:sz w:val="22"/>
          <w:szCs w:val="22"/>
        </w:rPr>
        <w:t xml:space="preserve"> à titre précaire et révocable.</w:t>
      </w:r>
      <w:r w:rsidR="00CB42A4" w:rsidRPr="00D819CB">
        <w:rPr>
          <w:rFonts w:ascii="Arial" w:hAnsi="Arial" w:cs="Arial"/>
          <w:sz w:val="22"/>
          <w:szCs w:val="22"/>
        </w:rPr>
        <w:t xml:space="preserve"> </w:t>
      </w:r>
    </w:p>
    <w:p w14:paraId="1FE425AE" w14:textId="77777777" w:rsidR="004F752C" w:rsidRPr="00D819CB" w:rsidRDefault="004F752C" w:rsidP="009A4BF9">
      <w:pPr>
        <w:jc w:val="both"/>
        <w:rPr>
          <w:rFonts w:ascii="Arial" w:hAnsi="Arial" w:cs="Arial"/>
          <w:sz w:val="22"/>
          <w:szCs w:val="22"/>
        </w:rPr>
      </w:pPr>
    </w:p>
    <w:p w14:paraId="0E8645ED" w14:textId="77777777" w:rsidR="00AD6952" w:rsidRPr="00D819CB" w:rsidRDefault="00685AD3" w:rsidP="009A4BF9">
      <w:pPr>
        <w:jc w:val="both"/>
        <w:rPr>
          <w:rFonts w:ascii="Arial" w:hAnsi="Arial" w:cs="Arial"/>
          <w:sz w:val="22"/>
          <w:szCs w:val="22"/>
        </w:rPr>
      </w:pPr>
      <w:r w:rsidRPr="00D819CB">
        <w:rPr>
          <w:rFonts w:ascii="Arial" w:hAnsi="Arial" w:cs="Arial"/>
          <w:sz w:val="22"/>
          <w:szCs w:val="22"/>
        </w:rPr>
        <w:t xml:space="preserve">Le </w:t>
      </w:r>
      <w:r w:rsidR="00BA7649" w:rsidRPr="00D819CB">
        <w:rPr>
          <w:rFonts w:ascii="Arial" w:hAnsi="Arial" w:cs="Arial"/>
          <w:sz w:val="22"/>
          <w:szCs w:val="22"/>
        </w:rPr>
        <w:t xml:space="preserve">Délégataire </w:t>
      </w:r>
      <w:r w:rsidR="00AD6952" w:rsidRPr="00D819CB">
        <w:rPr>
          <w:rFonts w:ascii="Arial" w:hAnsi="Arial" w:cs="Arial"/>
          <w:sz w:val="22"/>
          <w:szCs w:val="22"/>
        </w:rPr>
        <w:t>est</w:t>
      </w:r>
      <w:r w:rsidR="00E00461" w:rsidRPr="00D819CB">
        <w:rPr>
          <w:rFonts w:ascii="Arial" w:hAnsi="Arial" w:cs="Arial"/>
          <w:sz w:val="22"/>
          <w:szCs w:val="22"/>
        </w:rPr>
        <w:t xml:space="preserve"> </w:t>
      </w:r>
      <w:r w:rsidR="00AD6952" w:rsidRPr="00D819CB">
        <w:rPr>
          <w:rFonts w:ascii="Arial" w:hAnsi="Arial" w:cs="Arial"/>
          <w:sz w:val="22"/>
          <w:szCs w:val="22"/>
        </w:rPr>
        <w:t>réputé</w:t>
      </w:r>
      <w:r w:rsidR="00CB42A4" w:rsidRPr="00D819CB">
        <w:rPr>
          <w:rFonts w:ascii="Arial" w:hAnsi="Arial" w:cs="Arial"/>
          <w:sz w:val="22"/>
          <w:szCs w:val="22"/>
        </w:rPr>
        <w:t>, en s’engageant,</w:t>
      </w:r>
      <w:r w:rsidR="00AD6952" w:rsidRPr="00D819CB">
        <w:rPr>
          <w:rFonts w:ascii="Arial" w:hAnsi="Arial" w:cs="Arial"/>
          <w:sz w:val="22"/>
          <w:szCs w:val="22"/>
        </w:rPr>
        <w:t xml:space="preserve"> avoir une connaissance parfaite </w:t>
      </w:r>
      <w:r w:rsidR="00D74013" w:rsidRPr="00D819CB">
        <w:rPr>
          <w:rFonts w:ascii="Arial" w:hAnsi="Arial" w:cs="Arial"/>
          <w:b/>
          <w:sz w:val="22"/>
          <w:szCs w:val="22"/>
        </w:rPr>
        <w:t xml:space="preserve">de </w:t>
      </w:r>
      <w:r w:rsidR="00DC639F" w:rsidRPr="00D819CB">
        <w:rPr>
          <w:rFonts w:ascii="Arial" w:hAnsi="Arial" w:cs="Arial"/>
          <w:b/>
          <w:sz w:val="22"/>
          <w:szCs w:val="22"/>
        </w:rPr>
        <w:t xml:space="preserve">ces </w:t>
      </w:r>
      <w:r w:rsidR="00CB42A4" w:rsidRPr="00D819CB">
        <w:rPr>
          <w:rFonts w:ascii="Arial" w:hAnsi="Arial" w:cs="Arial"/>
          <w:b/>
          <w:sz w:val="22"/>
          <w:szCs w:val="22"/>
        </w:rPr>
        <w:t>espaces</w:t>
      </w:r>
      <w:r w:rsidR="00AD6952" w:rsidRPr="00D819CB">
        <w:rPr>
          <w:rFonts w:ascii="Arial" w:hAnsi="Arial" w:cs="Arial"/>
          <w:sz w:val="22"/>
          <w:szCs w:val="22"/>
        </w:rPr>
        <w:t>, de leurs avantages et inconvénients</w:t>
      </w:r>
      <w:r w:rsidR="00E00461" w:rsidRPr="00D819CB">
        <w:rPr>
          <w:rFonts w:ascii="Arial" w:hAnsi="Arial" w:cs="Arial"/>
          <w:sz w:val="22"/>
          <w:szCs w:val="22"/>
        </w:rPr>
        <w:t xml:space="preserve"> </w:t>
      </w:r>
      <w:r w:rsidR="00CB42A4" w:rsidRPr="00D819CB">
        <w:rPr>
          <w:rFonts w:ascii="Arial" w:hAnsi="Arial" w:cs="Arial"/>
          <w:sz w:val="22"/>
          <w:szCs w:val="22"/>
        </w:rPr>
        <w:t xml:space="preserve">car il </w:t>
      </w:r>
      <w:r w:rsidR="0039379B" w:rsidRPr="00D819CB">
        <w:rPr>
          <w:rFonts w:ascii="Arial" w:hAnsi="Arial" w:cs="Arial"/>
          <w:sz w:val="22"/>
          <w:szCs w:val="22"/>
        </w:rPr>
        <w:t>en a pris connaissance</w:t>
      </w:r>
      <w:r w:rsidR="00E00461" w:rsidRPr="00D819CB">
        <w:rPr>
          <w:rFonts w:ascii="Arial" w:hAnsi="Arial" w:cs="Arial"/>
          <w:sz w:val="22"/>
          <w:szCs w:val="22"/>
        </w:rPr>
        <w:t>.</w:t>
      </w:r>
    </w:p>
    <w:p w14:paraId="50355409" w14:textId="77777777" w:rsidR="004E3FAE" w:rsidRPr="00D819CB" w:rsidRDefault="00AD6952" w:rsidP="009A4BF9">
      <w:pPr>
        <w:jc w:val="both"/>
        <w:rPr>
          <w:rFonts w:ascii="Arial" w:hAnsi="Arial" w:cs="Arial"/>
          <w:sz w:val="22"/>
          <w:szCs w:val="22"/>
        </w:rPr>
      </w:pPr>
      <w:r w:rsidRPr="00D819CB">
        <w:rPr>
          <w:rFonts w:ascii="Arial" w:hAnsi="Arial" w:cs="Arial"/>
          <w:b/>
          <w:sz w:val="22"/>
          <w:szCs w:val="22"/>
        </w:rPr>
        <w:t xml:space="preserve">Les </w:t>
      </w:r>
      <w:r w:rsidR="00532177" w:rsidRPr="00D819CB">
        <w:rPr>
          <w:rFonts w:ascii="Arial" w:hAnsi="Arial" w:cs="Arial"/>
          <w:b/>
          <w:sz w:val="22"/>
          <w:szCs w:val="22"/>
        </w:rPr>
        <w:t>espaces</w:t>
      </w:r>
      <w:r w:rsidRPr="00D819CB">
        <w:rPr>
          <w:rFonts w:ascii="Arial" w:hAnsi="Arial" w:cs="Arial"/>
          <w:sz w:val="22"/>
          <w:szCs w:val="22"/>
        </w:rPr>
        <w:t xml:space="preserve"> sont mis à la disposition du </w:t>
      </w:r>
      <w:r w:rsidR="00BA7649" w:rsidRPr="00D819CB">
        <w:rPr>
          <w:rFonts w:ascii="Arial" w:hAnsi="Arial" w:cs="Arial"/>
          <w:sz w:val="22"/>
          <w:szCs w:val="22"/>
        </w:rPr>
        <w:t>Délégataire</w:t>
      </w:r>
      <w:r w:rsidRPr="00D819CB">
        <w:rPr>
          <w:rFonts w:ascii="Arial" w:hAnsi="Arial" w:cs="Arial"/>
          <w:sz w:val="22"/>
          <w:szCs w:val="22"/>
        </w:rPr>
        <w:t xml:space="preserve"> dans l’état où ils se trouvent au jour de </w:t>
      </w:r>
      <w:r w:rsidR="00E01A1B" w:rsidRPr="00D819CB">
        <w:rPr>
          <w:rFonts w:ascii="Arial" w:hAnsi="Arial" w:cs="Arial"/>
          <w:sz w:val="22"/>
          <w:szCs w:val="22"/>
        </w:rPr>
        <w:t xml:space="preserve">la signature du </w:t>
      </w:r>
      <w:r w:rsidR="00CB42A4" w:rsidRPr="00D819CB">
        <w:rPr>
          <w:rFonts w:ascii="Arial" w:hAnsi="Arial" w:cs="Arial"/>
          <w:sz w:val="22"/>
          <w:szCs w:val="22"/>
        </w:rPr>
        <w:t xml:space="preserve">présent </w:t>
      </w:r>
      <w:r w:rsidR="00A93DF2" w:rsidRPr="00D819CB">
        <w:rPr>
          <w:rFonts w:ascii="Arial" w:hAnsi="Arial" w:cs="Arial"/>
          <w:sz w:val="22"/>
          <w:szCs w:val="22"/>
        </w:rPr>
        <w:t>C</w:t>
      </w:r>
      <w:r w:rsidR="00E01A1B" w:rsidRPr="00D819CB">
        <w:rPr>
          <w:rFonts w:ascii="Arial" w:hAnsi="Arial" w:cs="Arial"/>
          <w:sz w:val="22"/>
          <w:szCs w:val="22"/>
        </w:rPr>
        <w:t>ontrat</w:t>
      </w:r>
      <w:r w:rsidR="00CB42A4" w:rsidRPr="00D819CB">
        <w:rPr>
          <w:rFonts w:ascii="Arial" w:hAnsi="Arial" w:cs="Arial"/>
          <w:sz w:val="22"/>
          <w:szCs w:val="22"/>
        </w:rPr>
        <w:t>.</w:t>
      </w:r>
    </w:p>
    <w:p w14:paraId="434C8636" w14:textId="77777777" w:rsidR="00DD44DB" w:rsidRPr="00D819CB" w:rsidRDefault="00DD44DB" w:rsidP="009A4BF9">
      <w:pPr>
        <w:jc w:val="both"/>
        <w:rPr>
          <w:rFonts w:ascii="Arial" w:hAnsi="Arial" w:cs="Arial"/>
          <w:sz w:val="22"/>
          <w:szCs w:val="22"/>
        </w:rPr>
      </w:pPr>
    </w:p>
    <w:p w14:paraId="3A00CA2E" w14:textId="426E54BF" w:rsidR="00DD44DB" w:rsidRPr="0033754E" w:rsidRDefault="00DD44DB" w:rsidP="009A4BF9">
      <w:pPr>
        <w:jc w:val="both"/>
        <w:rPr>
          <w:rFonts w:ascii="Arial" w:hAnsi="Arial" w:cs="Arial"/>
          <w:sz w:val="22"/>
          <w:szCs w:val="22"/>
          <w:lang w:eastAsia="x-none"/>
        </w:rPr>
      </w:pPr>
      <w:r w:rsidRPr="0033754E">
        <w:rPr>
          <w:rFonts w:ascii="Arial" w:hAnsi="Arial" w:cs="Arial"/>
          <w:sz w:val="22"/>
          <w:szCs w:val="22"/>
          <w:lang w:eastAsia="x-none"/>
        </w:rPr>
        <w:t xml:space="preserve">Le </w:t>
      </w:r>
      <w:r w:rsidR="00DE3A0C" w:rsidRPr="0033754E">
        <w:rPr>
          <w:rFonts w:ascii="Arial" w:hAnsi="Arial" w:cs="Arial"/>
          <w:sz w:val="22"/>
          <w:szCs w:val="22"/>
          <w:lang w:eastAsia="x-none"/>
        </w:rPr>
        <w:t xml:space="preserve">Musée </w:t>
      </w:r>
      <w:r w:rsidR="0007755D" w:rsidRPr="0033754E">
        <w:rPr>
          <w:rFonts w:ascii="Arial" w:hAnsi="Arial" w:cs="Arial"/>
          <w:sz w:val="22"/>
          <w:szCs w:val="22"/>
          <w:lang w:eastAsia="x-none"/>
        </w:rPr>
        <w:t>étudie</w:t>
      </w:r>
      <w:r w:rsidR="00DE3A0C" w:rsidRPr="0033754E">
        <w:rPr>
          <w:rFonts w:ascii="Arial" w:hAnsi="Arial" w:cs="Arial"/>
          <w:sz w:val="22"/>
          <w:szCs w:val="22"/>
          <w:lang w:eastAsia="x-none"/>
        </w:rPr>
        <w:t xml:space="preserve"> un </w:t>
      </w:r>
      <w:r w:rsidRPr="0033754E">
        <w:rPr>
          <w:rFonts w:ascii="Arial" w:hAnsi="Arial" w:cs="Arial"/>
          <w:sz w:val="22"/>
          <w:szCs w:val="22"/>
          <w:lang w:eastAsia="x-none"/>
        </w:rPr>
        <w:t xml:space="preserve">projet </w:t>
      </w:r>
      <w:r w:rsidR="00DE3A0C" w:rsidRPr="0033754E">
        <w:rPr>
          <w:rFonts w:ascii="Arial" w:hAnsi="Arial" w:cs="Arial"/>
          <w:sz w:val="22"/>
          <w:szCs w:val="22"/>
          <w:lang w:eastAsia="x-none"/>
        </w:rPr>
        <w:t xml:space="preserve">intitulé </w:t>
      </w:r>
      <w:r w:rsidR="00D819CB" w:rsidRPr="0033754E">
        <w:rPr>
          <w:rFonts w:ascii="Arial" w:hAnsi="Arial" w:cs="Arial"/>
          <w:sz w:val="22"/>
          <w:szCs w:val="22"/>
          <w:lang w:eastAsia="x-none"/>
        </w:rPr>
        <w:t>« </w:t>
      </w:r>
      <w:r w:rsidRPr="0033754E">
        <w:rPr>
          <w:rFonts w:ascii="Arial" w:hAnsi="Arial" w:cs="Arial"/>
          <w:sz w:val="22"/>
          <w:szCs w:val="22"/>
          <w:lang w:eastAsia="x-none"/>
        </w:rPr>
        <w:t>Picasso 2030</w:t>
      </w:r>
      <w:r w:rsidR="00D819CB" w:rsidRPr="0033754E">
        <w:rPr>
          <w:rFonts w:ascii="Arial" w:hAnsi="Arial" w:cs="Arial"/>
          <w:sz w:val="22"/>
          <w:szCs w:val="22"/>
          <w:lang w:eastAsia="x-none"/>
        </w:rPr>
        <w:t> »</w:t>
      </w:r>
      <w:r w:rsidRPr="0033754E">
        <w:rPr>
          <w:rFonts w:ascii="Arial" w:hAnsi="Arial" w:cs="Arial"/>
          <w:sz w:val="22"/>
          <w:szCs w:val="22"/>
          <w:lang w:eastAsia="x-none"/>
        </w:rPr>
        <w:t xml:space="preserve"> </w:t>
      </w:r>
      <w:r w:rsidR="0007755D" w:rsidRPr="0033754E">
        <w:rPr>
          <w:rFonts w:ascii="Arial" w:hAnsi="Arial" w:cs="Arial"/>
          <w:sz w:val="22"/>
          <w:szCs w:val="22"/>
          <w:lang w:eastAsia="x-none"/>
        </w:rPr>
        <w:t xml:space="preserve">qui </w:t>
      </w:r>
      <w:r w:rsidRPr="0033754E">
        <w:rPr>
          <w:rFonts w:ascii="Arial" w:hAnsi="Arial" w:cs="Arial"/>
          <w:sz w:val="22"/>
          <w:szCs w:val="22"/>
          <w:lang w:eastAsia="x-none"/>
        </w:rPr>
        <w:t xml:space="preserve">pourra entrainer des modifications </w:t>
      </w:r>
      <w:r w:rsidR="0007755D" w:rsidRPr="0033754E">
        <w:rPr>
          <w:rFonts w:ascii="Arial" w:hAnsi="Arial" w:cs="Arial"/>
          <w:sz w:val="22"/>
          <w:szCs w:val="22"/>
          <w:lang w:eastAsia="x-none"/>
        </w:rPr>
        <w:t xml:space="preserve">de l’usage et de l’organisation des </w:t>
      </w:r>
      <w:r w:rsidR="00424373" w:rsidRPr="0033754E">
        <w:rPr>
          <w:rFonts w:ascii="Arial" w:hAnsi="Arial" w:cs="Arial"/>
          <w:sz w:val="22"/>
          <w:szCs w:val="22"/>
          <w:lang w:eastAsia="x-none"/>
        </w:rPr>
        <w:t xml:space="preserve">espaces </w:t>
      </w:r>
      <w:r w:rsidR="0007755D" w:rsidRPr="0033754E">
        <w:rPr>
          <w:rFonts w:ascii="Arial" w:hAnsi="Arial" w:cs="Arial"/>
          <w:sz w:val="22"/>
          <w:szCs w:val="22"/>
          <w:lang w:eastAsia="x-none"/>
        </w:rPr>
        <w:t>de l’</w:t>
      </w:r>
      <w:r w:rsidR="001C4B19" w:rsidRPr="0033754E">
        <w:rPr>
          <w:rFonts w:ascii="Arial" w:hAnsi="Arial" w:cs="Arial"/>
          <w:sz w:val="22"/>
          <w:szCs w:val="22"/>
          <w:lang w:eastAsia="x-none"/>
        </w:rPr>
        <w:t>H</w:t>
      </w:r>
      <w:r w:rsidR="0007755D" w:rsidRPr="0033754E">
        <w:rPr>
          <w:rFonts w:ascii="Arial" w:hAnsi="Arial" w:cs="Arial"/>
          <w:sz w:val="22"/>
          <w:szCs w:val="22"/>
          <w:lang w:eastAsia="x-none"/>
        </w:rPr>
        <w:t>ôtel Salé</w:t>
      </w:r>
      <w:r w:rsidR="00D819CB" w:rsidRPr="0033754E">
        <w:rPr>
          <w:rFonts w:ascii="Arial" w:hAnsi="Arial" w:cs="Arial"/>
          <w:sz w:val="22"/>
          <w:szCs w:val="22"/>
          <w:lang w:eastAsia="x-none"/>
        </w:rPr>
        <w:t>, ainsi que des modifications</w:t>
      </w:r>
      <w:r w:rsidR="0007755D" w:rsidRPr="0033754E">
        <w:rPr>
          <w:rFonts w:ascii="Arial" w:hAnsi="Arial" w:cs="Arial"/>
          <w:sz w:val="22"/>
          <w:szCs w:val="22"/>
          <w:lang w:eastAsia="x-none"/>
        </w:rPr>
        <w:t xml:space="preserve"> </w:t>
      </w:r>
      <w:r w:rsidRPr="0033754E">
        <w:rPr>
          <w:rFonts w:ascii="Arial" w:hAnsi="Arial" w:cs="Arial"/>
          <w:sz w:val="22"/>
          <w:szCs w:val="22"/>
          <w:lang w:eastAsia="x-none"/>
        </w:rPr>
        <w:t xml:space="preserve">dans l’exécution des prestations de la concession. Le Délégataire et le Délégant pourront, </w:t>
      </w:r>
      <w:r w:rsidR="00DE3A0C" w:rsidRPr="0033754E">
        <w:rPr>
          <w:rFonts w:ascii="Arial" w:hAnsi="Arial" w:cs="Arial"/>
          <w:sz w:val="22"/>
          <w:szCs w:val="22"/>
          <w:lang w:eastAsia="x-none"/>
        </w:rPr>
        <w:t xml:space="preserve">le cas échéant, </w:t>
      </w:r>
      <w:r w:rsidRPr="0033754E">
        <w:rPr>
          <w:rFonts w:ascii="Arial" w:hAnsi="Arial" w:cs="Arial"/>
          <w:sz w:val="22"/>
          <w:szCs w:val="22"/>
          <w:lang w:eastAsia="x-none"/>
        </w:rPr>
        <w:t>par voie d’avenant, adapter certaines dispositions concernant l’exécution de la concession.</w:t>
      </w:r>
      <w:r w:rsidR="00F42A4D" w:rsidRPr="0033754E">
        <w:rPr>
          <w:rFonts w:ascii="Arial" w:hAnsi="Arial" w:cs="Arial"/>
          <w:sz w:val="22"/>
          <w:szCs w:val="22"/>
          <w:lang w:eastAsia="x-none"/>
        </w:rPr>
        <w:t xml:space="preserve"> </w:t>
      </w:r>
      <w:r w:rsidRPr="0033754E">
        <w:rPr>
          <w:rFonts w:ascii="Arial" w:hAnsi="Arial" w:cs="Arial"/>
          <w:sz w:val="22"/>
          <w:szCs w:val="22"/>
          <w:lang w:eastAsia="x-none"/>
        </w:rPr>
        <w:t xml:space="preserve">Cela pourra notamment concerner l’adoption d’un point de vente déporté dans le cas où des travaux liés au projet </w:t>
      </w:r>
      <w:r w:rsidR="00D819CB" w:rsidRPr="0033754E">
        <w:rPr>
          <w:rFonts w:ascii="Arial" w:hAnsi="Arial" w:cs="Arial"/>
          <w:sz w:val="22"/>
          <w:szCs w:val="22"/>
          <w:lang w:eastAsia="x-none"/>
        </w:rPr>
        <w:t>« Picasso 2030 »</w:t>
      </w:r>
      <w:r w:rsidRPr="0033754E">
        <w:rPr>
          <w:rFonts w:ascii="Arial" w:hAnsi="Arial" w:cs="Arial"/>
          <w:sz w:val="22"/>
          <w:szCs w:val="22"/>
          <w:lang w:eastAsia="x-none"/>
        </w:rPr>
        <w:t xml:space="preserve"> </w:t>
      </w:r>
      <w:r w:rsidR="00F42A4D" w:rsidRPr="0033754E">
        <w:rPr>
          <w:rFonts w:ascii="Arial" w:hAnsi="Arial" w:cs="Arial"/>
          <w:sz w:val="22"/>
          <w:szCs w:val="22"/>
          <w:lang w:eastAsia="x-none"/>
        </w:rPr>
        <w:t>le rendrait nécessaire</w:t>
      </w:r>
      <w:r w:rsidRPr="0033754E">
        <w:rPr>
          <w:rFonts w:ascii="Arial" w:hAnsi="Arial" w:cs="Arial"/>
          <w:sz w:val="22"/>
          <w:szCs w:val="22"/>
          <w:lang w:eastAsia="x-none"/>
        </w:rPr>
        <w:t>.</w:t>
      </w:r>
    </w:p>
    <w:p w14:paraId="28E5CD4A" w14:textId="77777777" w:rsidR="004E3FAE" w:rsidRPr="00D819CB" w:rsidRDefault="00730EDE" w:rsidP="00F83941">
      <w:pPr>
        <w:pStyle w:val="Titre3"/>
        <w:numPr>
          <w:ilvl w:val="0"/>
          <w:numId w:val="0"/>
        </w:numPr>
        <w:ind w:left="465" w:hanging="465"/>
      </w:pPr>
      <w:bookmarkStart w:id="30" w:name="_Toc203472134"/>
      <w:r w:rsidRPr="00D819CB">
        <w:t>7</w:t>
      </w:r>
      <w:r w:rsidR="004E3FAE" w:rsidRPr="00D819CB">
        <w:t xml:space="preserve">.2 Pour </w:t>
      </w:r>
      <w:r w:rsidR="0033342A" w:rsidRPr="00D819CB">
        <w:t>la Boutique en ligne</w:t>
      </w:r>
      <w:bookmarkEnd w:id="30"/>
      <w:r w:rsidR="0033342A" w:rsidRPr="00D819CB">
        <w:t xml:space="preserve"> </w:t>
      </w:r>
    </w:p>
    <w:p w14:paraId="13015891" w14:textId="4872A637" w:rsidR="004E3FAE" w:rsidRPr="00D819CB" w:rsidRDefault="00EC058B" w:rsidP="004E3FAE">
      <w:pPr>
        <w:tabs>
          <w:tab w:val="left" w:pos="707"/>
        </w:tabs>
        <w:suppressAutoHyphens/>
        <w:jc w:val="both"/>
        <w:rPr>
          <w:rFonts w:ascii="Arial" w:hAnsi="Arial" w:cs="Arial"/>
          <w:sz w:val="22"/>
          <w:szCs w:val="22"/>
        </w:rPr>
      </w:pPr>
      <w:r w:rsidRPr="00D819CB">
        <w:rPr>
          <w:rFonts w:ascii="Arial" w:hAnsi="Arial" w:cs="Arial"/>
          <w:sz w:val="22"/>
          <w:szCs w:val="22"/>
        </w:rPr>
        <w:t>La</w:t>
      </w:r>
      <w:r w:rsidR="004E3FAE" w:rsidRPr="00D819CB">
        <w:rPr>
          <w:rFonts w:ascii="Arial" w:hAnsi="Arial" w:cs="Arial"/>
          <w:sz w:val="22"/>
          <w:szCs w:val="22"/>
        </w:rPr>
        <w:t xml:space="preserve"> Boutique en ligne</w:t>
      </w:r>
      <w:r w:rsidR="0033342A" w:rsidRPr="00D819CB">
        <w:rPr>
          <w:rFonts w:ascii="Arial" w:hAnsi="Arial" w:cs="Arial"/>
          <w:sz w:val="22"/>
          <w:szCs w:val="22"/>
        </w:rPr>
        <w:t xml:space="preserve"> </w:t>
      </w:r>
      <w:r w:rsidR="002D748D" w:rsidRPr="00D819CB">
        <w:rPr>
          <w:rFonts w:ascii="Arial" w:hAnsi="Arial" w:cs="Arial"/>
          <w:sz w:val="22"/>
          <w:szCs w:val="22"/>
        </w:rPr>
        <w:t>doit</w:t>
      </w:r>
      <w:r w:rsidR="004E3FAE" w:rsidRPr="00D819CB">
        <w:rPr>
          <w:rFonts w:ascii="Arial" w:hAnsi="Arial" w:cs="Arial"/>
          <w:sz w:val="22"/>
          <w:szCs w:val="22"/>
        </w:rPr>
        <w:t xml:space="preserve"> </w:t>
      </w:r>
      <w:r w:rsidR="00BE7059" w:rsidRPr="00D819CB">
        <w:rPr>
          <w:rFonts w:ascii="Arial" w:hAnsi="Arial" w:cs="Arial"/>
          <w:sz w:val="22"/>
          <w:szCs w:val="22"/>
        </w:rPr>
        <w:t>présenter le</w:t>
      </w:r>
      <w:r w:rsidR="004E3FAE" w:rsidRPr="00D819CB">
        <w:rPr>
          <w:rFonts w:ascii="Arial" w:hAnsi="Arial" w:cs="Arial"/>
          <w:sz w:val="22"/>
          <w:szCs w:val="22"/>
        </w:rPr>
        <w:t xml:space="preserve"> nom et le logo du </w:t>
      </w:r>
      <w:r w:rsidR="000D24C4">
        <w:rPr>
          <w:rFonts w:ascii="Arial" w:hAnsi="Arial" w:cs="Arial"/>
          <w:sz w:val="22"/>
          <w:szCs w:val="22"/>
        </w:rPr>
        <w:t>musée Picasso</w:t>
      </w:r>
      <w:r w:rsidR="004E3FAE" w:rsidRPr="00D819CB">
        <w:rPr>
          <w:rFonts w:ascii="Arial" w:hAnsi="Arial" w:cs="Arial"/>
          <w:sz w:val="22"/>
          <w:szCs w:val="22"/>
        </w:rPr>
        <w:t xml:space="preserve">. Pour ce faire, le </w:t>
      </w:r>
      <w:r w:rsidR="000D24C4">
        <w:rPr>
          <w:rFonts w:ascii="Arial" w:hAnsi="Arial" w:cs="Arial"/>
          <w:sz w:val="22"/>
          <w:szCs w:val="22"/>
        </w:rPr>
        <w:t>musée Picasso</w:t>
      </w:r>
      <w:r w:rsidR="004E3FAE" w:rsidRPr="00D819CB">
        <w:rPr>
          <w:rFonts w:ascii="Arial" w:hAnsi="Arial" w:cs="Arial"/>
          <w:sz w:val="22"/>
          <w:szCs w:val="22"/>
        </w:rPr>
        <w:t xml:space="preserve"> transm</w:t>
      </w:r>
      <w:r w:rsidR="00A93DF2" w:rsidRPr="00D819CB">
        <w:rPr>
          <w:rFonts w:ascii="Arial" w:hAnsi="Arial" w:cs="Arial"/>
          <w:sz w:val="22"/>
          <w:szCs w:val="22"/>
        </w:rPr>
        <w:t>et</w:t>
      </w:r>
      <w:r w:rsidR="004E3FAE" w:rsidRPr="00D819CB">
        <w:rPr>
          <w:rFonts w:ascii="Arial" w:hAnsi="Arial" w:cs="Arial"/>
          <w:sz w:val="22"/>
          <w:szCs w:val="22"/>
        </w:rPr>
        <w:t xml:space="preserve"> au Délégataire le fichier reproduisant son logo accompagné de sa charte graphique d’utilisation aux fins de son utilisation par le Délégataire, dans le cadre des dispositions du présent Contrat.</w:t>
      </w:r>
    </w:p>
    <w:p w14:paraId="35AF6D7F" w14:textId="77777777" w:rsidR="004E3FAE" w:rsidRPr="00D819CB" w:rsidRDefault="004E3FAE" w:rsidP="004E3FAE">
      <w:pPr>
        <w:tabs>
          <w:tab w:val="left" w:pos="707"/>
        </w:tabs>
        <w:suppressAutoHyphens/>
        <w:jc w:val="both"/>
        <w:rPr>
          <w:rFonts w:ascii="Arial" w:hAnsi="Arial" w:cs="Arial"/>
          <w:sz w:val="22"/>
          <w:szCs w:val="22"/>
        </w:rPr>
      </w:pPr>
    </w:p>
    <w:p w14:paraId="26086B2B" w14:textId="75DA438D" w:rsidR="004E3FAE" w:rsidRPr="00D819CB" w:rsidRDefault="0033342A" w:rsidP="004E3FAE">
      <w:pPr>
        <w:tabs>
          <w:tab w:val="left" w:pos="707"/>
        </w:tabs>
        <w:suppressAutoHyphens/>
        <w:jc w:val="both"/>
        <w:rPr>
          <w:rFonts w:ascii="Arial" w:hAnsi="Arial" w:cs="Arial"/>
          <w:sz w:val="22"/>
          <w:szCs w:val="22"/>
        </w:rPr>
      </w:pPr>
      <w:r w:rsidRPr="00D819CB">
        <w:rPr>
          <w:rFonts w:ascii="Arial" w:hAnsi="Arial" w:cs="Arial"/>
          <w:sz w:val="22"/>
          <w:szCs w:val="22"/>
        </w:rPr>
        <w:t>L</w:t>
      </w:r>
      <w:r w:rsidR="004E3FAE" w:rsidRPr="00D819CB">
        <w:rPr>
          <w:rFonts w:ascii="Arial" w:hAnsi="Arial" w:cs="Arial"/>
          <w:sz w:val="22"/>
          <w:szCs w:val="22"/>
        </w:rPr>
        <w:t xml:space="preserve">es contenus propres au </w:t>
      </w:r>
      <w:r w:rsidR="000D24C4">
        <w:rPr>
          <w:rFonts w:ascii="Arial" w:hAnsi="Arial" w:cs="Arial"/>
          <w:sz w:val="22"/>
          <w:szCs w:val="22"/>
        </w:rPr>
        <w:t>musée Picasso</w:t>
      </w:r>
      <w:r w:rsidR="004E3FAE" w:rsidRPr="00D819CB">
        <w:rPr>
          <w:rFonts w:ascii="Arial" w:hAnsi="Arial" w:cs="Arial"/>
          <w:sz w:val="22"/>
          <w:szCs w:val="22"/>
        </w:rPr>
        <w:t xml:space="preserve"> </w:t>
      </w:r>
      <w:r w:rsidRPr="00D819CB">
        <w:rPr>
          <w:rFonts w:ascii="Arial" w:hAnsi="Arial" w:cs="Arial"/>
          <w:sz w:val="22"/>
          <w:szCs w:val="22"/>
        </w:rPr>
        <w:t xml:space="preserve">qui </w:t>
      </w:r>
      <w:r w:rsidR="002D748D" w:rsidRPr="00D819CB">
        <w:rPr>
          <w:rFonts w:ascii="Arial" w:hAnsi="Arial" w:cs="Arial"/>
          <w:sz w:val="22"/>
          <w:szCs w:val="22"/>
        </w:rPr>
        <w:t>sont</w:t>
      </w:r>
      <w:r w:rsidRPr="00D819CB">
        <w:rPr>
          <w:rFonts w:ascii="Arial" w:hAnsi="Arial" w:cs="Arial"/>
          <w:sz w:val="22"/>
          <w:szCs w:val="22"/>
        </w:rPr>
        <w:t xml:space="preserve"> présentés </w:t>
      </w:r>
      <w:r w:rsidR="004E3FAE" w:rsidRPr="00D819CB">
        <w:rPr>
          <w:rFonts w:ascii="Arial" w:hAnsi="Arial" w:cs="Arial"/>
          <w:sz w:val="22"/>
          <w:szCs w:val="22"/>
        </w:rPr>
        <w:t>ser</w:t>
      </w:r>
      <w:r w:rsidRPr="00D819CB">
        <w:rPr>
          <w:rFonts w:ascii="Arial" w:hAnsi="Arial" w:cs="Arial"/>
          <w:sz w:val="22"/>
          <w:szCs w:val="22"/>
        </w:rPr>
        <w:t>ont</w:t>
      </w:r>
      <w:r w:rsidR="004E3FAE" w:rsidRPr="00D819CB">
        <w:rPr>
          <w:rFonts w:ascii="Arial" w:hAnsi="Arial" w:cs="Arial"/>
          <w:sz w:val="22"/>
          <w:szCs w:val="22"/>
        </w:rPr>
        <w:t xml:space="preserve"> soumis à validation préalable.</w:t>
      </w:r>
    </w:p>
    <w:p w14:paraId="2C0415C8" w14:textId="77777777" w:rsidR="004E3FAE" w:rsidRPr="00D819CB" w:rsidRDefault="004E3FAE" w:rsidP="004E3FAE">
      <w:pPr>
        <w:tabs>
          <w:tab w:val="left" w:pos="707"/>
        </w:tabs>
        <w:suppressAutoHyphens/>
        <w:jc w:val="both"/>
        <w:rPr>
          <w:rFonts w:ascii="Arial" w:hAnsi="Arial" w:cs="Arial"/>
          <w:sz w:val="22"/>
          <w:szCs w:val="22"/>
        </w:rPr>
      </w:pPr>
    </w:p>
    <w:p w14:paraId="33C4663C" w14:textId="77777777" w:rsidR="004E3FAE" w:rsidRPr="00D819CB" w:rsidRDefault="004E3FAE" w:rsidP="002D748D">
      <w:pPr>
        <w:tabs>
          <w:tab w:val="left" w:pos="707"/>
        </w:tabs>
        <w:suppressAutoHyphens/>
        <w:jc w:val="both"/>
        <w:rPr>
          <w:rFonts w:ascii="Arial" w:hAnsi="Arial" w:cs="Arial"/>
          <w:sz w:val="22"/>
          <w:szCs w:val="22"/>
        </w:rPr>
      </w:pPr>
      <w:r w:rsidRPr="00D819CB">
        <w:rPr>
          <w:rFonts w:ascii="Arial" w:hAnsi="Arial" w:cs="Arial"/>
          <w:sz w:val="22"/>
          <w:szCs w:val="22"/>
        </w:rPr>
        <w:t xml:space="preserve">En cas d'évolution de la Boutique en Ligne, les Parties se </w:t>
      </w:r>
      <w:r w:rsidR="002D748D" w:rsidRPr="00D819CB">
        <w:rPr>
          <w:rFonts w:ascii="Arial" w:hAnsi="Arial" w:cs="Arial"/>
          <w:sz w:val="22"/>
          <w:szCs w:val="22"/>
        </w:rPr>
        <w:t>rapprochent</w:t>
      </w:r>
      <w:r w:rsidRPr="00D819CB">
        <w:rPr>
          <w:rFonts w:ascii="Arial" w:hAnsi="Arial" w:cs="Arial"/>
          <w:sz w:val="22"/>
          <w:szCs w:val="22"/>
        </w:rPr>
        <w:t xml:space="preserve"> afin de déterminer les p</w:t>
      </w:r>
      <w:r w:rsidR="002D748D" w:rsidRPr="00D819CB">
        <w:rPr>
          <w:rFonts w:ascii="Arial" w:hAnsi="Arial" w:cs="Arial"/>
          <w:sz w:val="22"/>
          <w:szCs w:val="22"/>
        </w:rPr>
        <w:t>ossibilités de personnalisation</w:t>
      </w:r>
      <w:r w:rsidR="004227DA" w:rsidRPr="00D819CB">
        <w:rPr>
          <w:rFonts w:ascii="Arial" w:hAnsi="Arial" w:cs="Arial"/>
          <w:sz w:val="22"/>
          <w:szCs w:val="22"/>
        </w:rPr>
        <w:t>.</w:t>
      </w:r>
    </w:p>
    <w:p w14:paraId="1092D7B4" w14:textId="77777777" w:rsidR="005368F0" w:rsidRPr="00D819CB" w:rsidRDefault="00730EDE" w:rsidP="00E60B03">
      <w:pPr>
        <w:pStyle w:val="Titre2"/>
        <w:rPr>
          <w:lang w:val="fr-FR"/>
        </w:rPr>
      </w:pPr>
      <w:bookmarkStart w:id="31" w:name="_Toc203472135"/>
      <w:r w:rsidRPr="00D819CB">
        <w:rPr>
          <w:lang w:val="fr-FR"/>
        </w:rPr>
        <w:lastRenderedPageBreak/>
        <w:t>8</w:t>
      </w:r>
      <w:r w:rsidR="007A5EEF" w:rsidRPr="00D819CB">
        <w:rPr>
          <w:lang w:val="fr-FR"/>
        </w:rPr>
        <w:t xml:space="preserve"> </w:t>
      </w:r>
      <w:r w:rsidR="0039379B" w:rsidRPr="00D819CB">
        <w:rPr>
          <w:lang w:val="fr-FR"/>
        </w:rPr>
        <w:t>A</w:t>
      </w:r>
      <w:r w:rsidR="00A14404" w:rsidRPr="00D819CB">
        <w:rPr>
          <w:lang w:val="fr-FR"/>
        </w:rPr>
        <w:t>ménagement</w:t>
      </w:r>
      <w:r w:rsidR="00BF5760" w:rsidRPr="00D819CB">
        <w:rPr>
          <w:lang w:val="fr-FR"/>
        </w:rPr>
        <w:t xml:space="preserve"> </w:t>
      </w:r>
      <w:r w:rsidR="0039379B" w:rsidRPr="00D819CB">
        <w:rPr>
          <w:lang w:val="fr-FR"/>
        </w:rPr>
        <w:t>et agencement</w:t>
      </w:r>
      <w:bookmarkEnd w:id="31"/>
    </w:p>
    <w:p w14:paraId="6C69C7F0" w14:textId="77777777" w:rsidR="0039379B" w:rsidRPr="00D819CB" w:rsidRDefault="0039379B" w:rsidP="00F83941">
      <w:pPr>
        <w:pStyle w:val="Titre3"/>
        <w:numPr>
          <w:ilvl w:val="0"/>
          <w:numId w:val="0"/>
        </w:numPr>
        <w:ind w:left="465" w:hanging="465"/>
        <w:rPr>
          <w:rFonts w:eastAsia="Arial Unicode MS"/>
        </w:rPr>
      </w:pPr>
      <w:bookmarkStart w:id="32" w:name="_Toc203472136"/>
      <w:r w:rsidRPr="00D819CB">
        <w:rPr>
          <w:rFonts w:eastAsia="Arial Unicode MS"/>
        </w:rPr>
        <w:t>8.1 Aménagement</w:t>
      </w:r>
      <w:bookmarkEnd w:id="32"/>
    </w:p>
    <w:p w14:paraId="31284131" w14:textId="2DA3DD59" w:rsidR="002D748D" w:rsidRPr="00D819CB" w:rsidRDefault="002D748D" w:rsidP="002D748D">
      <w:pPr>
        <w:jc w:val="both"/>
        <w:rPr>
          <w:rFonts w:ascii="Arial" w:hAnsi="Arial" w:cs="Arial"/>
          <w:sz w:val="22"/>
          <w:szCs w:val="22"/>
        </w:rPr>
      </w:pPr>
      <w:r w:rsidRPr="00D819CB">
        <w:rPr>
          <w:rFonts w:ascii="Arial" w:hAnsi="Arial" w:cs="Arial"/>
          <w:sz w:val="22"/>
          <w:szCs w:val="22"/>
        </w:rPr>
        <w:t>Des travaux d’aménagements peuvent être proposés par le Délégataire, avec une proposition de planning. Le projet est validé par les Parties. En cas de différence d’appréciation entre le titulaire de la concession et le musée, sur un ou plusieurs éléments, la décision finale appartient</w:t>
      </w:r>
      <w:r w:rsidR="00D42395" w:rsidRPr="00D819CB">
        <w:rPr>
          <w:rFonts w:ascii="Arial" w:hAnsi="Arial" w:cs="Arial"/>
          <w:sz w:val="22"/>
          <w:szCs w:val="22"/>
        </w:rPr>
        <w:t xml:space="preserve"> au </w:t>
      </w:r>
      <w:r w:rsidR="000D24C4">
        <w:rPr>
          <w:rFonts w:ascii="Arial" w:hAnsi="Arial" w:cs="Arial"/>
          <w:sz w:val="22"/>
          <w:szCs w:val="22"/>
        </w:rPr>
        <w:t>musée Picasso</w:t>
      </w:r>
      <w:r w:rsidRPr="00D819CB">
        <w:rPr>
          <w:rFonts w:ascii="Arial" w:hAnsi="Arial" w:cs="Arial"/>
          <w:sz w:val="22"/>
          <w:szCs w:val="22"/>
        </w:rPr>
        <w:t xml:space="preserve">. </w:t>
      </w:r>
    </w:p>
    <w:p w14:paraId="7059CA24" w14:textId="77777777" w:rsidR="002D748D" w:rsidRPr="00D819CB" w:rsidRDefault="002D748D" w:rsidP="002D748D">
      <w:pPr>
        <w:pStyle w:val="Listecouleur-Accent11"/>
        <w:autoSpaceDE w:val="0"/>
        <w:autoSpaceDN w:val="0"/>
        <w:adjustRightInd w:val="0"/>
        <w:ind w:left="0"/>
        <w:jc w:val="both"/>
        <w:rPr>
          <w:rFonts w:ascii="Arial" w:eastAsia="Times New Roman" w:hAnsi="Arial" w:cs="Arial"/>
          <w:color w:val="auto"/>
          <w:sz w:val="22"/>
          <w:szCs w:val="22"/>
          <w:lang w:eastAsia="fr-FR"/>
        </w:rPr>
      </w:pPr>
    </w:p>
    <w:p w14:paraId="3FACC303" w14:textId="77777777" w:rsidR="002D748D" w:rsidRPr="00D819CB" w:rsidRDefault="002D748D" w:rsidP="002D748D">
      <w:pPr>
        <w:pStyle w:val="Listecouleur-Accent11"/>
        <w:autoSpaceDE w:val="0"/>
        <w:autoSpaceDN w:val="0"/>
        <w:adjustRightInd w:val="0"/>
        <w:ind w:left="0"/>
        <w:jc w:val="both"/>
        <w:rPr>
          <w:rFonts w:ascii="Arial" w:eastAsia="Times New Roman" w:hAnsi="Arial" w:cs="Arial"/>
          <w:color w:val="auto"/>
          <w:sz w:val="22"/>
          <w:szCs w:val="22"/>
          <w:lang w:eastAsia="fr-FR"/>
        </w:rPr>
      </w:pPr>
      <w:r w:rsidRPr="00D819CB">
        <w:rPr>
          <w:rFonts w:ascii="Arial" w:eastAsia="Times New Roman" w:hAnsi="Arial" w:cs="Arial"/>
          <w:color w:val="auto"/>
          <w:sz w:val="22"/>
          <w:szCs w:val="22"/>
          <w:lang w:eastAsia="fr-FR"/>
        </w:rPr>
        <w:t>Le Délégataire s’engage à réaliser l’ensemble des travaux conformément à la réglementation en vigueur, en particulier la réglementation applicable aux établissements recevant du public, et aux règles de l’art (DTU, etc.). Le musée fournit l’espace dans son état existant, il appartient au Délégataire de réaliser à ses frais l’ensemble des modifications qu’il juge utile</w:t>
      </w:r>
      <w:r w:rsidR="00D42395" w:rsidRPr="00D819CB">
        <w:rPr>
          <w:rFonts w:ascii="Arial" w:eastAsia="Times New Roman" w:hAnsi="Arial" w:cs="Arial"/>
          <w:color w:val="auto"/>
          <w:sz w:val="22"/>
          <w:szCs w:val="22"/>
          <w:lang w:eastAsia="fr-FR"/>
        </w:rPr>
        <w:t>s</w:t>
      </w:r>
      <w:r w:rsidRPr="00D819CB">
        <w:rPr>
          <w:rFonts w:ascii="Arial" w:eastAsia="Times New Roman" w:hAnsi="Arial" w:cs="Arial"/>
          <w:color w:val="auto"/>
          <w:sz w:val="22"/>
          <w:szCs w:val="22"/>
          <w:lang w:eastAsia="fr-FR"/>
        </w:rPr>
        <w:t>.</w:t>
      </w:r>
    </w:p>
    <w:p w14:paraId="61C20E59" w14:textId="77777777" w:rsidR="002D748D" w:rsidRPr="00D819CB" w:rsidRDefault="002D748D" w:rsidP="009A4BF9">
      <w:pPr>
        <w:jc w:val="both"/>
        <w:rPr>
          <w:rFonts w:ascii="Arial" w:hAnsi="Arial" w:cs="Arial"/>
          <w:sz w:val="22"/>
          <w:szCs w:val="22"/>
        </w:rPr>
      </w:pPr>
    </w:p>
    <w:p w14:paraId="6CAD5860" w14:textId="48F9612E" w:rsidR="00D42395" w:rsidRPr="00D819CB" w:rsidRDefault="00D42395" w:rsidP="00D42395">
      <w:pPr>
        <w:jc w:val="both"/>
        <w:rPr>
          <w:rFonts w:ascii="Arial" w:hAnsi="Arial" w:cs="Arial"/>
          <w:sz w:val="22"/>
          <w:szCs w:val="22"/>
        </w:rPr>
      </w:pPr>
      <w:r w:rsidRPr="00D819CB">
        <w:rPr>
          <w:rFonts w:ascii="Arial" w:hAnsi="Arial" w:cs="Arial"/>
          <w:sz w:val="22"/>
          <w:szCs w:val="22"/>
        </w:rPr>
        <w:t>Tout aménagement doit faire l’objet d’une consultation et d’une validation du musée Picasso, et éventuellement de l’Architecte en Chef des Monuments Historiques et de l’Architecte des Bâtiments de France.</w:t>
      </w:r>
    </w:p>
    <w:p w14:paraId="5124583B" w14:textId="77777777" w:rsidR="00D42395" w:rsidRPr="00D819CB" w:rsidRDefault="00D42395" w:rsidP="009A4BF9">
      <w:pPr>
        <w:jc w:val="both"/>
        <w:rPr>
          <w:rFonts w:ascii="Arial" w:hAnsi="Arial" w:cs="Arial"/>
          <w:sz w:val="22"/>
          <w:szCs w:val="22"/>
        </w:rPr>
      </w:pPr>
    </w:p>
    <w:p w14:paraId="7A59A4EC" w14:textId="77777777" w:rsidR="002D748D" w:rsidRPr="00D819CB" w:rsidRDefault="002D748D" w:rsidP="002D748D">
      <w:pPr>
        <w:jc w:val="both"/>
        <w:rPr>
          <w:rFonts w:ascii="Arial" w:hAnsi="Arial" w:cs="Arial"/>
          <w:sz w:val="22"/>
          <w:szCs w:val="22"/>
        </w:rPr>
      </w:pPr>
      <w:r w:rsidRPr="00D819CB">
        <w:rPr>
          <w:rFonts w:ascii="Arial" w:hAnsi="Arial" w:cs="Arial"/>
          <w:sz w:val="22"/>
          <w:szCs w:val="22"/>
        </w:rPr>
        <w:t xml:space="preserve">Le </w:t>
      </w:r>
      <w:r w:rsidR="00D42395" w:rsidRPr="00D819CB">
        <w:rPr>
          <w:rFonts w:ascii="Arial" w:hAnsi="Arial" w:cs="Arial"/>
          <w:sz w:val="22"/>
          <w:szCs w:val="22"/>
        </w:rPr>
        <w:t>Délégataire</w:t>
      </w:r>
      <w:r w:rsidRPr="00D819CB">
        <w:rPr>
          <w:rFonts w:ascii="Arial" w:hAnsi="Arial" w:cs="Arial"/>
          <w:sz w:val="22"/>
          <w:szCs w:val="22"/>
        </w:rPr>
        <w:t xml:space="preserve"> définit ses besoins en matière d’aménagements des espaces dans un programme et fixe une enveloppe prévisionnelle de travaux. </w:t>
      </w:r>
    </w:p>
    <w:p w14:paraId="5C18FB9A" w14:textId="77777777" w:rsidR="002D748D" w:rsidRPr="00D819CB" w:rsidRDefault="002D748D" w:rsidP="002D748D">
      <w:pPr>
        <w:jc w:val="both"/>
        <w:rPr>
          <w:rFonts w:ascii="Arial" w:hAnsi="Arial" w:cs="Arial"/>
          <w:sz w:val="22"/>
          <w:szCs w:val="22"/>
        </w:rPr>
      </w:pPr>
    </w:p>
    <w:p w14:paraId="4579252D" w14:textId="4065CA13" w:rsidR="002D748D" w:rsidRPr="00D819CB" w:rsidRDefault="002D748D" w:rsidP="002D748D">
      <w:pPr>
        <w:jc w:val="both"/>
        <w:rPr>
          <w:rFonts w:ascii="Arial" w:hAnsi="Arial" w:cs="Arial"/>
          <w:sz w:val="22"/>
          <w:szCs w:val="22"/>
        </w:rPr>
      </w:pPr>
      <w:r w:rsidRPr="00D819CB">
        <w:rPr>
          <w:rFonts w:ascii="Arial" w:hAnsi="Arial" w:cs="Arial"/>
          <w:sz w:val="22"/>
          <w:szCs w:val="22"/>
        </w:rPr>
        <w:t xml:space="preserve">Les entreprises retenues par le </w:t>
      </w:r>
      <w:r w:rsidR="00D42395" w:rsidRPr="00D819CB">
        <w:rPr>
          <w:rFonts w:ascii="Arial" w:hAnsi="Arial" w:cs="Arial"/>
          <w:sz w:val="22"/>
          <w:szCs w:val="22"/>
        </w:rPr>
        <w:t>Délégataire</w:t>
      </w:r>
      <w:r w:rsidRPr="00D819CB">
        <w:rPr>
          <w:rFonts w:ascii="Arial" w:hAnsi="Arial" w:cs="Arial"/>
          <w:sz w:val="22"/>
          <w:szCs w:val="22"/>
        </w:rPr>
        <w:t xml:space="preserve"> pour effectuer les travaux sont soumises à l’obligation de conclure au préalable un plan de prévention des risques professionnels</w:t>
      </w:r>
      <w:r w:rsidR="00D42395" w:rsidRPr="00D819CB">
        <w:rPr>
          <w:rFonts w:ascii="Arial" w:hAnsi="Arial" w:cs="Arial"/>
          <w:sz w:val="22"/>
          <w:szCs w:val="22"/>
        </w:rPr>
        <w:t xml:space="preserve"> avec le </w:t>
      </w:r>
      <w:r w:rsidR="000D24C4">
        <w:rPr>
          <w:rFonts w:ascii="Arial" w:hAnsi="Arial" w:cs="Arial"/>
          <w:sz w:val="22"/>
          <w:szCs w:val="22"/>
        </w:rPr>
        <w:t>musée Picasso</w:t>
      </w:r>
      <w:r w:rsidRPr="00D819CB">
        <w:rPr>
          <w:rFonts w:ascii="Arial" w:hAnsi="Arial" w:cs="Arial"/>
          <w:sz w:val="22"/>
          <w:szCs w:val="22"/>
        </w:rPr>
        <w:t>, tel que défini par les articles R</w:t>
      </w:r>
      <w:r w:rsidR="004633B8">
        <w:rPr>
          <w:rFonts w:ascii="Arial" w:hAnsi="Arial" w:cs="Arial"/>
          <w:sz w:val="22"/>
          <w:szCs w:val="22"/>
        </w:rPr>
        <w:t xml:space="preserve">. </w:t>
      </w:r>
      <w:r w:rsidRPr="00D819CB">
        <w:rPr>
          <w:rFonts w:ascii="Arial" w:hAnsi="Arial" w:cs="Arial"/>
          <w:sz w:val="22"/>
          <w:szCs w:val="22"/>
        </w:rPr>
        <w:t>4511-1 à R</w:t>
      </w:r>
      <w:r w:rsidR="004633B8">
        <w:rPr>
          <w:rFonts w:ascii="Arial" w:hAnsi="Arial" w:cs="Arial"/>
          <w:sz w:val="22"/>
          <w:szCs w:val="22"/>
        </w:rPr>
        <w:t xml:space="preserve">. </w:t>
      </w:r>
      <w:r w:rsidRPr="00D819CB">
        <w:rPr>
          <w:rFonts w:ascii="Arial" w:hAnsi="Arial" w:cs="Arial"/>
          <w:sz w:val="22"/>
          <w:szCs w:val="22"/>
        </w:rPr>
        <w:t>4514-10 du Code du travail, précédé par une inspection commune préalable des locaux concernés.</w:t>
      </w:r>
    </w:p>
    <w:p w14:paraId="53940E35" w14:textId="77777777" w:rsidR="002D748D" w:rsidRPr="00D819CB" w:rsidRDefault="002D748D" w:rsidP="002D748D">
      <w:pPr>
        <w:jc w:val="both"/>
        <w:rPr>
          <w:rFonts w:ascii="Arial" w:hAnsi="Arial" w:cs="Arial"/>
          <w:sz w:val="22"/>
          <w:szCs w:val="22"/>
        </w:rPr>
      </w:pPr>
    </w:p>
    <w:p w14:paraId="71F1DF71" w14:textId="77777777" w:rsidR="002D748D" w:rsidRPr="00D819CB" w:rsidRDefault="002D748D" w:rsidP="009A4BF9">
      <w:pPr>
        <w:jc w:val="both"/>
        <w:rPr>
          <w:rFonts w:ascii="Arial" w:hAnsi="Arial" w:cs="Arial"/>
          <w:sz w:val="22"/>
          <w:szCs w:val="22"/>
        </w:rPr>
      </w:pPr>
      <w:r w:rsidRPr="00D819CB">
        <w:rPr>
          <w:rFonts w:ascii="Arial" w:hAnsi="Arial" w:cs="Arial"/>
          <w:sz w:val="22"/>
          <w:szCs w:val="22"/>
        </w:rPr>
        <w:t xml:space="preserve">Le </w:t>
      </w:r>
      <w:r w:rsidR="00D42395" w:rsidRPr="00D819CB">
        <w:rPr>
          <w:rFonts w:ascii="Arial" w:hAnsi="Arial" w:cs="Arial"/>
          <w:sz w:val="22"/>
          <w:szCs w:val="22"/>
        </w:rPr>
        <w:t>Délégataire assure</w:t>
      </w:r>
      <w:r w:rsidRPr="00D819CB">
        <w:rPr>
          <w:rFonts w:ascii="Arial" w:hAnsi="Arial" w:cs="Arial"/>
          <w:sz w:val="22"/>
          <w:szCs w:val="22"/>
        </w:rPr>
        <w:t xml:space="preserve"> à ses frais le contrôle technique des travaux et leur coordination en matière de sécurité et de prévention de la santé si nécessaire et la levée de l’ensemble des réserves. De même, si des réserves portant sur les installations du titulaire de la concession sont émises lors des contrôles périodiques réglementaires par l’organisme vérificateur, il appartient au titulaire de la concession de les lever à ses frais.</w:t>
      </w:r>
    </w:p>
    <w:p w14:paraId="6715EA3C" w14:textId="77777777" w:rsidR="0039379B" w:rsidRPr="00D819CB" w:rsidRDefault="0039379B" w:rsidP="00F83941">
      <w:pPr>
        <w:pStyle w:val="Titre3"/>
        <w:numPr>
          <w:ilvl w:val="0"/>
          <w:numId w:val="0"/>
        </w:numPr>
        <w:ind w:left="465" w:hanging="465"/>
        <w:rPr>
          <w:rFonts w:eastAsia="Arial Unicode MS"/>
        </w:rPr>
      </w:pPr>
      <w:bookmarkStart w:id="33" w:name="_Toc203472137"/>
      <w:r w:rsidRPr="00D819CB">
        <w:rPr>
          <w:rFonts w:eastAsia="Arial Unicode MS"/>
        </w:rPr>
        <w:t>8.2 Agencement</w:t>
      </w:r>
      <w:bookmarkEnd w:id="33"/>
    </w:p>
    <w:p w14:paraId="0C0FEF56" w14:textId="77777777" w:rsidR="00540549" w:rsidRDefault="00540549" w:rsidP="00540549">
      <w:pPr>
        <w:pStyle w:val="Listecouleur-Accent11"/>
        <w:autoSpaceDE w:val="0"/>
        <w:autoSpaceDN w:val="0"/>
        <w:adjustRightInd w:val="0"/>
        <w:ind w:left="0"/>
        <w:jc w:val="both"/>
        <w:rPr>
          <w:rFonts w:ascii="Arial" w:eastAsia="Times New Roman" w:hAnsi="Arial" w:cs="Arial"/>
          <w:color w:val="auto"/>
          <w:sz w:val="22"/>
          <w:szCs w:val="22"/>
          <w:lang w:eastAsia="fr-FR"/>
        </w:rPr>
      </w:pPr>
    </w:p>
    <w:p w14:paraId="53972575" w14:textId="08E2CA5B" w:rsidR="006B6EED" w:rsidRDefault="006B6EED" w:rsidP="00540549">
      <w:pPr>
        <w:pStyle w:val="Listecouleur-Accent11"/>
        <w:autoSpaceDE w:val="0"/>
        <w:autoSpaceDN w:val="0"/>
        <w:adjustRightInd w:val="0"/>
        <w:ind w:left="0"/>
        <w:jc w:val="both"/>
        <w:rPr>
          <w:rFonts w:ascii="Arial" w:eastAsia="Times New Roman" w:hAnsi="Arial" w:cs="Arial"/>
          <w:color w:val="auto"/>
          <w:sz w:val="22"/>
          <w:szCs w:val="22"/>
          <w:lang w:eastAsia="fr-FR"/>
        </w:rPr>
      </w:pPr>
      <w:r w:rsidRPr="006B6EED">
        <w:rPr>
          <w:rFonts w:ascii="Arial" w:eastAsia="Times New Roman" w:hAnsi="Arial" w:cs="Arial"/>
          <w:color w:val="auto"/>
          <w:sz w:val="22"/>
          <w:szCs w:val="22"/>
          <w:lang w:eastAsia="fr-FR"/>
        </w:rPr>
        <w:t xml:space="preserve">L’agencement des produits mis en vente relève de la responsabilité du Délégataire. Il présente ses projets d’agencement lors des réunions du Comité de sélection. Le </w:t>
      </w:r>
      <w:r w:rsidR="000D24C4">
        <w:rPr>
          <w:rFonts w:ascii="Arial" w:eastAsia="Times New Roman" w:hAnsi="Arial" w:cs="Arial"/>
          <w:color w:val="auto"/>
          <w:sz w:val="22"/>
          <w:szCs w:val="22"/>
          <w:lang w:eastAsia="fr-FR"/>
        </w:rPr>
        <w:t>musée Picasso</w:t>
      </w:r>
      <w:r w:rsidRPr="006B6EED">
        <w:rPr>
          <w:rFonts w:ascii="Arial" w:eastAsia="Times New Roman" w:hAnsi="Arial" w:cs="Arial"/>
          <w:color w:val="auto"/>
          <w:sz w:val="22"/>
          <w:szCs w:val="22"/>
          <w:lang w:eastAsia="fr-FR"/>
        </w:rPr>
        <w:t xml:space="preserve"> peut préconiser au Délégataire un agencement des produits dérivés afin d’assurer une visibilité et une mise en scène correspondant à l’esprit de la collection développée. Cette suggestion n’a pas caractère d’injonction</w:t>
      </w:r>
      <w:r w:rsidR="004633B8">
        <w:rPr>
          <w:rFonts w:ascii="Arial" w:eastAsia="Times New Roman" w:hAnsi="Arial" w:cs="Arial"/>
          <w:color w:val="auto"/>
          <w:sz w:val="22"/>
          <w:szCs w:val="22"/>
          <w:lang w:eastAsia="fr-FR"/>
        </w:rPr>
        <w:t> ;</w:t>
      </w:r>
      <w:r w:rsidRPr="006B6EED">
        <w:rPr>
          <w:rFonts w:ascii="Arial" w:eastAsia="Times New Roman" w:hAnsi="Arial" w:cs="Arial"/>
          <w:color w:val="auto"/>
          <w:sz w:val="22"/>
          <w:szCs w:val="22"/>
          <w:lang w:eastAsia="fr-FR"/>
        </w:rPr>
        <w:t xml:space="preserve"> le Délégataire peut s’en inspirer pour proposer une nouvelle proposition d’agencement de la Librairie-Boutique.</w:t>
      </w:r>
      <w:r w:rsidR="00540549">
        <w:rPr>
          <w:rFonts w:ascii="Arial" w:eastAsia="Times New Roman" w:hAnsi="Arial" w:cs="Arial"/>
          <w:color w:val="auto"/>
          <w:sz w:val="22"/>
          <w:szCs w:val="22"/>
          <w:lang w:eastAsia="fr-FR"/>
        </w:rPr>
        <w:t xml:space="preserve"> </w:t>
      </w:r>
      <w:r w:rsidR="00540549" w:rsidRPr="006B6EED">
        <w:rPr>
          <w:rFonts w:ascii="Arial" w:eastAsia="Times New Roman" w:hAnsi="Arial" w:cs="Arial"/>
          <w:color w:val="auto"/>
          <w:sz w:val="22"/>
          <w:szCs w:val="22"/>
          <w:lang w:eastAsia="fr-FR"/>
        </w:rPr>
        <w:t>Le Délégataire veille en particulier à une présentation soignée et valorisante des produits, propre à en souligner la qualité et à en renforcer l’attrait auprès du public.</w:t>
      </w:r>
      <w:r w:rsidR="00540549">
        <w:rPr>
          <w:rFonts w:ascii="Arial" w:eastAsia="Times New Roman" w:hAnsi="Arial" w:cs="Arial"/>
          <w:color w:val="auto"/>
          <w:sz w:val="22"/>
          <w:szCs w:val="22"/>
          <w:lang w:eastAsia="fr-FR"/>
        </w:rPr>
        <w:t xml:space="preserve"> </w:t>
      </w:r>
      <w:r w:rsidRPr="006B6EED">
        <w:rPr>
          <w:rFonts w:ascii="Arial" w:eastAsia="Times New Roman" w:hAnsi="Arial" w:cs="Arial"/>
          <w:color w:val="auto"/>
          <w:sz w:val="22"/>
          <w:szCs w:val="22"/>
          <w:lang w:eastAsia="fr-FR"/>
        </w:rPr>
        <w:t>En tout état de cause, la proposition du Délégataire, le cas échéant, doit être validée par le musée.</w:t>
      </w:r>
    </w:p>
    <w:p w14:paraId="2EE0D931" w14:textId="77777777" w:rsidR="00540549" w:rsidRPr="006B6EED" w:rsidRDefault="00540549" w:rsidP="00540549">
      <w:pPr>
        <w:pStyle w:val="Listecouleur-Accent11"/>
        <w:autoSpaceDE w:val="0"/>
        <w:autoSpaceDN w:val="0"/>
        <w:adjustRightInd w:val="0"/>
        <w:ind w:left="0"/>
        <w:jc w:val="both"/>
        <w:rPr>
          <w:rFonts w:ascii="Arial" w:eastAsia="Times New Roman" w:hAnsi="Arial" w:cs="Arial"/>
          <w:color w:val="auto"/>
          <w:sz w:val="22"/>
          <w:szCs w:val="22"/>
          <w:lang w:eastAsia="fr-FR"/>
        </w:rPr>
      </w:pPr>
    </w:p>
    <w:p w14:paraId="65FA7C9B" w14:textId="06799411" w:rsidR="0039379B" w:rsidRPr="00D819CB" w:rsidRDefault="0039379B" w:rsidP="00F83941">
      <w:pPr>
        <w:pStyle w:val="Titre3"/>
        <w:numPr>
          <w:ilvl w:val="0"/>
          <w:numId w:val="0"/>
        </w:numPr>
        <w:ind w:left="465" w:hanging="465"/>
        <w:rPr>
          <w:rFonts w:eastAsia="Arial Unicode MS"/>
        </w:rPr>
      </w:pPr>
      <w:bookmarkStart w:id="34" w:name="_Toc203472138"/>
      <w:r w:rsidRPr="00D819CB">
        <w:rPr>
          <w:rFonts w:eastAsia="Arial Unicode MS"/>
        </w:rPr>
        <w:t>8.3 Délai de réalisation de possibles travaux d’aménagement et d’agencement</w:t>
      </w:r>
      <w:bookmarkEnd w:id="34"/>
    </w:p>
    <w:p w14:paraId="558B392C" w14:textId="56453F29" w:rsidR="0039379B" w:rsidRDefault="0039379B" w:rsidP="009A4BF9">
      <w:pPr>
        <w:jc w:val="both"/>
        <w:rPr>
          <w:rFonts w:ascii="Arial" w:hAnsi="Arial" w:cs="Arial"/>
          <w:sz w:val="22"/>
          <w:szCs w:val="22"/>
        </w:rPr>
      </w:pPr>
      <w:r w:rsidRPr="00D819CB">
        <w:rPr>
          <w:rFonts w:ascii="Arial" w:hAnsi="Arial" w:cs="Arial"/>
          <w:sz w:val="22"/>
          <w:szCs w:val="22"/>
        </w:rPr>
        <w:t xml:space="preserve">Le Délégataire s’engage </w:t>
      </w:r>
      <w:r w:rsidR="002D748D" w:rsidRPr="00D819CB">
        <w:rPr>
          <w:rFonts w:ascii="Arial" w:hAnsi="Arial" w:cs="Arial"/>
          <w:sz w:val="22"/>
          <w:szCs w:val="22"/>
        </w:rPr>
        <w:t xml:space="preserve">réaliser ses travaux de manière </w:t>
      </w:r>
      <w:r w:rsidRPr="00D819CB">
        <w:rPr>
          <w:rFonts w:ascii="Arial" w:hAnsi="Arial" w:cs="Arial"/>
          <w:sz w:val="22"/>
          <w:szCs w:val="22"/>
        </w:rPr>
        <w:t xml:space="preserve">à mettre en service l’exploitation </w:t>
      </w:r>
      <w:r w:rsidR="00271A0E" w:rsidRPr="00D819CB">
        <w:rPr>
          <w:rFonts w:ascii="Arial" w:hAnsi="Arial" w:cs="Arial"/>
          <w:sz w:val="22"/>
          <w:szCs w:val="22"/>
        </w:rPr>
        <w:t>de la Librairie-Boutique</w:t>
      </w:r>
      <w:r w:rsidRPr="00D819CB">
        <w:rPr>
          <w:rFonts w:ascii="Arial" w:hAnsi="Arial" w:cs="Arial"/>
          <w:sz w:val="22"/>
          <w:szCs w:val="22"/>
        </w:rPr>
        <w:t xml:space="preserve"> à la date d’ouverture </w:t>
      </w:r>
      <w:r w:rsidR="00262CD0">
        <w:rPr>
          <w:rFonts w:ascii="Arial" w:hAnsi="Arial" w:cs="Arial"/>
          <w:sz w:val="22"/>
          <w:szCs w:val="22"/>
        </w:rPr>
        <w:t xml:space="preserve">et dans les conditions </w:t>
      </w:r>
      <w:r w:rsidRPr="00D819CB">
        <w:rPr>
          <w:rFonts w:ascii="Arial" w:hAnsi="Arial" w:cs="Arial"/>
          <w:sz w:val="22"/>
          <w:szCs w:val="22"/>
        </w:rPr>
        <w:t>prévue</w:t>
      </w:r>
      <w:r w:rsidR="00262CD0">
        <w:rPr>
          <w:rFonts w:ascii="Arial" w:hAnsi="Arial" w:cs="Arial"/>
          <w:sz w:val="22"/>
          <w:szCs w:val="22"/>
        </w:rPr>
        <w:t>s</w:t>
      </w:r>
      <w:r w:rsidRPr="00D819CB">
        <w:rPr>
          <w:rFonts w:ascii="Arial" w:hAnsi="Arial" w:cs="Arial"/>
          <w:sz w:val="22"/>
          <w:szCs w:val="22"/>
        </w:rPr>
        <w:t xml:space="preserve"> à l’article 1</w:t>
      </w:r>
      <w:r w:rsidR="00DA1FDD">
        <w:rPr>
          <w:rFonts w:ascii="Arial" w:hAnsi="Arial" w:cs="Arial"/>
          <w:sz w:val="22"/>
          <w:szCs w:val="22"/>
        </w:rPr>
        <w:t>0</w:t>
      </w:r>
      <w:r w:rsidRPr="00D819CB">
        <w:rPr>
          <w:rFonts w:ascii="Arial" w:hAnsi="Arial" w:cs="Arial"/>
          <w:sz w:val="22"/>
          <w:szCs w:val="22"/>
        </w:rPr>
        <w:t xml:space="preserve"> ci-après sous peine d’application des sanctions prévues à l’article 42. </w:t>
      </w:r>
    </w:p>
    <w:p w14:paraId="5DFA9264" w14:textId="77777777" w:rsidR="00582BBD" w:rsidRDefault="00582BBD" w:rsidP="009A4BF9">
      <w:pPr>
        <w:jc w:val="both"/>
        <w:rPr>
          <w:rFonts w:ascii="Arial" w:hAnsi="Arial" w:cs="Arial"/>
          <w:sz w:val="22"/>
          <w:szCs w:val="22"/>
        </w:rPr>
      </w:pPr>
    </w:p>
    <w:p w14:paraId="4D213048" w14:textId="77777777" w:rsidR="00582BBD" w:rsidRPr="00D819CB" w:rsidRDefault="00582BBD" w:rsidP="009A4BF9">
      <w:pPr>
        <w:jc w:val="both"/>
        <w:rPr>
          <w:rFonts w:ascii="Arial" w:hAnsi="Arial" w:cs="Arial"/>
          <w:sz w:val="22"/>
          <w:szCs w:val="22"/>
        </w:rPr>
      </w:pPr>
    </w:p>
    <w:p w14:paraId="591D3848" w14:textId="77777777" w:rsidR="00C170B8" w:rsidRPr="00D819CB" w:rsidRDefault="00730EDE" w:rsidP="00E60B03">
      <w:pPr>
        <w:pStyle w:val="Titre2"/>
        <w:rPr>
          <w:lang w:val="fr-FR"/>
        </w:rPr>
      </w:pPr>
      <w:bookmarkStart w:id="35" w:name="_Toc203472139"/>
      <w:r w:rsidRPr="00D819CB">
        <w:rPr>
          <w:lang w:val="fr-FR"/>
        </w:rPr>
        <w:lastRenderedPageBreak/>
        <w:t>9</w:t>
      </w:r>
      <w:r w:rsidR="007A5EEF" w:rsidRPr="00D819CB">
        <w:rPr>
          <w:lang w:val="fr-FR"/>
        </w:rPr>
        <w:t xml:space="preserve"> </w:t>
      </w:r>
      <w:r w:rsidR="00C170B8" w:rsidRPr="00D819CB">
        <w:rPr>
          <w:lang w:val="fr-FR"/>
        </w:rPr>
        <w:t xml:space="preserve">Modifications </w:t>
      </w:r>
      <w:r w:rsidR="00D42395" w:rsidRPr="00D819CB">
        <w:rPr>
          <w:lang w:val="fr-FR"/>
        </w:rPr>
        <w:t xml:space="preserve">éventuelles </w:t>
      </w:r>
      <w:r w:rsidR="00C170B8" w:rsidRPr="00D819CB">
        <w:rPr>
          <w:lang w:val="fr-FR"/>
        </w:rPr>
        <w:t>apportées aux locaux</w:t>
      </w:r>
      <w:r w:rsidR="00D42395" w:rsidRPr="00D819CB">
        <w:rPr>
          <w:lang w:val="fr-FR"/>
        </w:rPr>
        <w:t xml:space="preserve"> et équipements</w:t>
      </w:r>
      <w:bookmarkEnd w:id="35"/>
    </w:p>
    <w:p w14:paraId="51050031" w14:textId="77777777" w:rsidR="00BF5760" w:rsidRPr="00D819CB" w:rsidRDefault="00BF5760" w:rsidP="009A4BF9">
      <w:pPr>
        <w:jc w:val="both"/>
        <w:rPr>
          <w:rFonts w:ascii="Arial" w:hAnsi="Arial" w:cs="Arial"/>
          <w:sz w:val="22"/>
          <w:szCs w:val="22"/>
        </w:rPr>
      </w:pPr>
    </w:p>
    <w:p w14:paraId="47E53011" w14:textId="7EE24686" w:rsidR="00C170B8" w:rsidRPr="00D819CB" w:rsidRDefault="00C170B8" w:rsidP="009A4BF9">
      <w:pPr>
        <w:jc w:val="both"/>
        <w:rPr>
          <w:rFonts w:ascii="Arial" w:hAnsi="Arial" w:cs="Arial"/>
          <w:sz w:val="22"/>
          <w:szCs w:val="22"/>
        </w:rPr>
      </w:pPr>
      <w:r w:rsidRPr="00D819CB">
        <w:rPr>
          <w:rFonts w:ascii="Arial" w:hAnsi="Arial" w:cs="Arial"/>
          <w:sz w:val="22"/>
          <w:szCs w:val="22"/>
        </w:rPr>
        <w:t xml:space="preserve">Aucun changement ni aucune modification ne peuvent être apportés aux lieux </w:t>
      </w:r>
      <w:r w:rsidR="001A15DB" w:rsidRPr="00D819CB">
        <w:rPr>
          <w:rFonts w:ascii="Arial" w:hAnsi="Arial" w:cs="Arial"/>
          <w:sz w:val="22"/>
          <w:szCs w:val="22"/>
        </w:rPr>
        <w:t xml:space="preserve">mis à disposition </w:t>
      </w:r>
      <w:r w:rsidRPr="00D819CB">
        <w:rPr>
          <w:rFonts w:ascii="Arial" w:hAnsi="Arial" w:cs="Arial"/>
          <w:sz w:val="22"/>
          <w:szCs w:val="22"/>
        </w:rPr>
        <w:t xml:space="preserve">sans le consentement préalable, exprès et écrit du </w:t>
      </w:r>
      <w:r w:rsidR="000D24C4">
        <w:rPr>
          <w:rFonts w:ascii="Arial" w:hAnsi="Arial" w:cs="Arial"/>
          <w:sz w:val="22"/>
          <w:szCs w:val="22"/>
        </w:rPr>
        <w:t>musée Picasso</w:t>
      </w:r>
      <w:r w:rsidR="001A15DB" w:rsidRPr="00D819CB">
        <w:rPr>
          <w:rFonts w:ascii="Arial" w:hAnsi="Arial" w:cs="Arial"/>
          <w:sz w:val="22"/>
          <w:szCs w:val="22"/>
        </w:rPr>
        <w:t xml:space="preserve"> </w:t>
      </w:r>
      <w:r w:rsidRPr="00D819CB">
        <w:rPr>
          <w:rFonts w:ascii="Arial" w:hAnsi="Arial" w:cs="Arial"/>
          <w:sz w:val="22"/>
          <w:szCs w:val="22"/>
        </w:rPr>
        <w:t xml:space="preserve">à qui </w:t>
      </w:r>
      <w:r w:rsidR="00A93DF2" w:rsidRPr="00D819CB">
        <w:rPr>
          <w:rFonts w:ascii="Arial" w:hAnsi="Arial" w:cs="Arial"/>
          <w:sz w:val="22"/>
          <w:szCs w:val="22"/>
        </w:rPr>
        <w:t xml:space="preserve">doivent </w:t>
      </w:r>
      <w:r w:rsidRPr="00D819CB">
        <w:rPr>
          <w:rFonts w:ascii="Arial" w:hAnsi="Arial" w:cs="Arial"/>
          <w:sz w:val="22"/>
          <w:szCs w:val="22"/>
        </w:rPr>
        <w:t>être communiqués pour approbation tous proje</w:t>
      </w:r>
      <w:r w:rsidR="00CB42A4" w:rsidRPr="00D819CB">
        <w:rPr>
          <w:rFonts w:ascii="Arial" w:hAnsi="Arial" w:cs="Arial"/>
          <w:sz w:val="22"/>
          <w:szCs w:val="22"/>
        </w:rPr>
        <w:t>ts, plans et devis des travaux.</w:t>
      </w:r>
    </w:p>
    <w:p w14:paraId="3E71D4F7" w14:textId="77777777" w:rsidR="00C8199D" w:rsidRPr="00D819CB" w:rsidRDefault="00C8199D" w:rsidP="00C8199D">
      <w:pPr>
        <w:jc w:val="both"/>
        <w:rPr>
          <w:rFonts w:ascii="Arial" w:hAnsi="Arial" w:cs="Arial"/>
          <w:sz w:val="22"/>
          <w:szCs w:val="22"/>
        </w:rPr>
      </w:pPr>
    </w:p>
    <w:p w14:paraId="3003EAF0" w14:textId="77777777" w:rsidR="00C8199D" w:rsidRPr="00D819CB" w:rsidRDefault="00C8199D" w:rsidP="00C8199D">
      <w:pPr>
        <w:jc w:val="both"/>
        <w:rPr>
          <w:rFonts w:ascii="Arial" w:hAnsi="Arial" w:cs="Arial"/>
          <w:sz w:val="22"/>
          <w:szCs w:val="22"/>
        </w:rPr>
      </w:pPr>
      <w:r w:rsidRPr="00D819CB">
        <w:rPr>
          <w:rFonts w:ascii="Arial" w:hAnsi="Arial" w:cs="Arial"/>
          <w:sz w:val="22"/>
          <w:szCs w:val="22"/>
        </w:rPr>
        <w:t xml:space="preserve">Le </w:t>
      </w:r>
      <w:r w:rsidR="00D42395" w:rsidRPr="00D819CB">
        <w:rPr>
          <w:rFonts w:ascii="Arial" w:hAnsi="Arial" w:cs="Arial"/>
          <w:sz w:val="22"/>
          <w:szCs w:val="22"/>
        </w:rPr>
        <w:t xml:space="preserve">Délégataire </w:t>
      </w:r>
      <w:r w:rsidRPr="00D819CB">
        <w:rPr>
          <w:rFonts w:ascii="Arial" w:hAnsi="Arial" w:cs="Arial"/>
          <w:sz w:val="22"/>
          <w:szCs w:val="22"/>
        </w:rPr>
        <w:t xml:space="preserve">doit fournir à ses frais tous les équipements nécessaires à son activité. </w:t>
      </w:r>
      <w:r w:rsidR="00D42395" w:rsidRPr="00D819CB">
        <w:rPr>
          <w:rFonts w:ascii="Arial" w:hAnsi="Arial" w:cs="Arial"/>
          <w:sz w:val="22"/>
          <w:szCs w:val="22"/>
        </w:rPr>
        <w:t>Il doit équiper les locaux selon le concept envisagé en respectant les normes de sécurité et d’accessibilité en vigueur.</w:t>
      </w:r>
      <w:r w:rsidR="00743EF0" w:rsidRPr="00D819CB">
        <w:rPr>
          <w:rFonts w:ascii="Arial" w:hAnsi="Arial" w:cs="Arial"/>
          <w:sz w:val="22"/>
          <w:szCs w:val="22"/>
        </w:rPr>
        <w:t xml:space="preserve"> Le mobilier doit, par ailleurs, être mobile afin de pouvoir libérer de l’espace</w:t>
      </w:r>
      <w:r w:rsidR="00036B0B" w:rsidRPr="00D819CB">
        <w:rPr>
          <w:rFonts w:ascii="Arial" w:hAnsi="Arial" w:cs="Arial"/>
          <w:sz w:val="22"/>
          <w:szCs w:val="22"/>
        </w:rPr>
        <w:t xml:space="preserve"> lors des privatisations du musée (Cf. article16.1). </w:t>
      </w:r>
      <w:r w:rsidR="00743EF0" w:rsidRPr="00D819CB">
        <w:rPr>
          <w:rFonts w:ascii="Arial" w:hAnsi="Arial" w:cs="Arial"/>
          <w:sz w:val="22"/>
          <w:szCs w:val="22"/>
        </w:rPr>
        <w:t xml:space="preserve">Le Délégataire doit également être en mesure de protéger sa marchandise. </w:t>
      </w:r>
    </w:p>
    <w:p w14:paraId="2158BF8C" w14:textId="77777777" w:rsidR="00C8199D" w:rsidRPr="00D819CB" w:rsidRDefault="00C8199D" w:rsidP="00C8199D">
      <w:pPr>
        <w:jc w:val="both"/>
        <w:rPr>
          <w:rFonts w:ascii="Arial" w:hAnsi="Arial" w:cs="Arial"/>
          <w:sz w:val="22"/>
          <w:szCs w:val="22"/>
        </w:rPr>
      </w:pPr>
    </w:p>
    <w:p w14:paraId="64B926D6" w14:textId="43449F32" w:rsidR="00C8199D" w:rsidRPr="00D819CB" w:rsidRDefault="00C8199D" w:rsidP="00C8199D">
      <w:pPr>
        <w:jc w:val="both"/>
        <w:rPr>
          <w:rFonts w:ascii="Arial" w:hAnsi="Arial" w:cs="Arial"/>
          <w:sz w:val="22"/>
          <w:szCs w:val="22"/>
        </w:rPr>
      </w:pPr>
      <w:r w:rsidRPr="00D819CB">
        <w:rPr>
          <w:rFonts w:ascii="Arial" w:hAnsi="Arial" w:cs="Arial"/>
          <w:sz w:val="22"/>
          <w:szCs w:val="22"/>
        </w:rPr>
        <w:t xml:space="preserve">L’ensemble des équipements et mobilier du </w:t>
      </w:r>
      <w:r w:rsidR="00D42395" w:rsidRPr="00D819CB">
        <w:rPr>
          <w:rFonts w:ascii="Arial" w:hAnsi="Arial" w:cs="Arial"/>
          <w:sz w:val="22"/>
          <w:szCs w:val="22"/>
        </w:rPr>
        <w:t>Délégataire fait</w:t>
      </w:r>
      <w:r w:rsidRPr="00D819CB">
        <w:rPr>
          <w:rFonts w:ascii="Arial" w:hAnsi="Arial" w:cs="Arial"/>
          <w:sz w:val="22"/>
          <w:szCs w:val="22"/>
        </w:rPr>
        <w:t xml:space="preserve"> l’objet d’une validation préalable </w:t>
      </w:r>
      <w:r w:rsidR="00D42395" w:rsidRPr="00D819CB">
        <w:rPr>
          <w:rFonts w:ascii="Arial" w:hAnsi="Arial" w:cs="Arial"/>
          <w:sz w:val="22"/>
          <w:szCs w:val="22"/>
        </w:rPr>
        <w:t xml:space="preserve">par le </w:t>
      </w:r>
      <w:r w:rsidR="000D24C4">
        <w:rPr>
          <w:rFonts w:ascii="Arial" w:hAnsi="Arial" w:cs="Arial"/>
          <w:sz w:val="22"/>
          <w:szCs w:val="22"/>
        </w:rPr>
        <w:t>musée Picasso</w:t>
      </w:r>
      <w:r w:rsidRPr="00D819CB">
        <w:rPr>
          <w:rFonts w:ascii="Arial" w:hAnsi="Arial" w:cs="Arial"/>
          <w:sz w:val="22"/>
          <w:szCs w:val="22"/>
        </w:rPr>
        <w:t>, notamment du point de vue de son intégration dans le musée et des normes en vigueur en matière de sécurité et d’accessibilité, assortie le cas échéant d’une demande d’adaptation.</w:t>
      </w:r>
    </w:p>
    <w:p w14:paraId="2E13DCCD" w14:textId="77777777" w:rsidR="00C8199D" w:rsidRPr="00D819CB" w:rsidRDefault="00C8199D" w:rsidP="00C8199D">
      <w:pPr>
        <w:jc w:val="both"/>
        <w:rPr>
          <w:rFonts w:ascii="Arial" w:hAnsi="Arial" w:cs="Arial"/>
          <w:sz w:val="22"/>
          <w:szCs w:val="22"/>
        </w:rPr>
      </w:pPr>
    </w:p>
    <w:p w14:paraId="4B0A5E04" w14:textId="1337965B" w:rsidR="00C8199D" w:rsidRPr="00D819CB" w:rsidRDefault="00C8199D" w:rsidP="00C8199D">
      <w:pPr>
        <w:jc w:val="both"/>
        <w:rPr>
          <w:rFonts w:ascii="Arial" w:hAnsi="Arial" w:cs="Arial"/>
          <w:sz w:val="22"/>
          <w:szCs w:val="22"/>
        </w:rPr>
      </w:pPr>
      <w:r w:rsidRPr="00D819CB">
        <w:rPr>
          <w:rFonts w:ascii="Arial" w:hAnsi="Arial" w:cs="Arial"/>
          <w:sz w:val="22"/>
          <w:szCs w:val="22"/>
        </w:rPr>
        <w:t>Toute modification des équipements et mobilier pendant la durée de l’occupation, sera soumise à l’ac</w:t>
      </w:r>
      <w:r w:rsidR="00D42395" w:rsidRPr="00D819CB">
        <w:rPr>
          <w:rFonts w:ascii="Arial" w:hAnsi="Arial" w:cs="Arial"/>
          <w:sz w:val="22"/>
          <w:szCs w:val="22"/>
        </w:rPr>
        <w:t xml:space="preserve">cord préalable du </w:t>
      </w:r>
      <w:r w:rsidR="000D24C4">
        <w:rPr>
          <w:rFonts w:ascii="Arial" w:hAnsi="Arial" w:cs="Arial"/>
          <w:sz w:val="22"/>
          <w:szCs w:val="22"/>
        </w:rPr>
        <w:t>musée Picasso</w:t>
      </w:r>
      <w:r w:rsidRPr="00D819CB">
        <w:rPr>
          <w:rFonts w:ascii="Arial" w:hAnsi="Arial" w:cs="Arial"/>
          <w:sz w:val="22"/>
          <w:szCs w:val="22"/>
        </w:rPr>
        <w:t>.</w:t>
      </w:r>
    </w:p>
    <w:p w14:paraId="67C5AC79" w14:textId="77777777" w:rsidR="00743EF0" w:rsidRPr="00D819CB" w:rsidRDefault="00743EF0" w:rsidP="00C8199D">
      <w:pPr>
        <w:jc w:val="both"/>
        <w:rPr>
          <w:rFonts w:ascii="Arial" w:hAnsi="Arial" w:cs="Arial"/>
          <w:sz w:val="22"/>
          <w:szCs w:val="22"/>
        </w:rPr>
      </w:pPr>
    </w:p>
    <w:p w14:paraId="257682D0" w14:textId="77777777" w:rsidR="00C8199D" w:rsidRPr="00D819CB" w:rsidRDefault="00C8199D" w:rsidP="00C8199D">
      <w:pPr>
        <w:jc w:val="both"/>
        <w:rPr>
          <w:rFonts w:ascii="Arial" w:hAnsi="Arial" w:cs="Arial"/>
          <w:sz w:val="22"/>
          <w:szCs w:val="22"/>
        </w:rPr>
      </w:pPr>
      <w:r w:rsidRPr="00D819CB">
        <w:rPr>
          <w:rFonts w:ascii="Arial" w:hAnsi="Arial" w:cs="Arial"/>
          <w:sz w:val="22"/>
          <w:szCs w:val="22"/>
        </w:rPr>
        <w:t xml:space="preserve">Le </w:t>
      </w:r>
      <w:r w:rsidR="00D42395" w:rsidRPr="00D819CB">
        <w:rPr>
          <w:rFonts w:ascii="Arial" w:hAnsi="Arial" w:cs="Arial"/>
          <w:sz w:val="22"/>
          <w:szCs w:val="22"/>
        </w:rPr>
        <w:t>Délégataire reste</w:t>
      </w:r>
      <w:r w:rsidRPr="00D819CB">
        <w:rPr>
          <w:rFonts w:ascii="Arial" w:hAnsi="Arial" w:cs="Arial"/>
          <w:sz w:val="22"/>
          <w:szCs w:val="22"/>
        </w:rPr>
        <w:t xml:space="preserve"> propriétaire des équipements, mobilier et installations démontables sans dégradation installés par </w:t>
      </w:r>
      <w:r w:rsidR="00D42395" w:rsidRPr="00D819CB">
        <w:rPr>
          <w:rFonts w:ascii="Arial" w:hAnsi="Arial" w:cs="Arial"/>
          <w:sz w:val="22"/>
          <w:szCs w:val="22"/>
        </w:rPr>
        <w:t>ses soins</w:t>
      </w:r>
      <w:r w:rsidRPr="00D819CB">
        <w:rPr>
          <w:rFonts w:ascii="Arial" w:hAnsi="Arial" w:cs="Arial"/>
          <w:sz w:val="22"/>
          <w:szCs w:val="22"/>
        </w:rPr>
        <w:t xml:space="preserve"> et à ses frais pendant la durée d</w:t>
      </w:r>
      <w:r w:rsidR="00D42395" w:rsidRPr="00D819CB">
        <w:rPr>
          <w:rFonts w:ascii="Arial" w:hAnsi="Arial" w:cs="Arial"/>
          <w:sz w:val="22"/>
          <w:szCs w:val="22"/>
        </w:rPr>
        <w:t>u contrat</w:t>
      </w:r>
      <w:r w:rsidRPr="00D819CB">
        <w:rPr>
          <w:rFonts w:ascii="Arial" w:hAnsi="Arial" w:cs="Arial"/>
          <w:sz w:val="22"/>
          <w:szCs w:val="22"/>
        </w:rPr>
        <w:t xml:space="preserve">. Ils </w:t>
      </w:r>
      <w:r w:rsidR="00D42395" w:rsidRPr="00D819CB">
        <w:rPr>
          <w:rFonts w:ascii="Arial" w:hAnsi="Arial" w:cs="Arial"/>
          <w:sz w:val="22"/>
          <w:szCs w:val="22"/>
        </w:rPr>
        <w:t>doivent</w:t>
      </w:r>
      <w:r w:rsidRPr="00D819CB">
        <w:rPr>
          <w:rFonts w:ascii="Arial" w:hAnsi="Arial" w:cs="Arial"/>
          <w:sz w:val="22"/>
          <w:szCs w:val="22"/>
        </w:rPr>
        <w:t xml:space="preserve"> être enlevés par </w:t>
      </w:r>
      <w:r w:rsidR="00D42395" w:rsidRPr="00D819CB">
        <w:rPr>
          <w:rFonts w:ascii="Arial" w:hAnsi="Arial" w:cs="Arial"/>
          <w:sz w:val="22"/>
          <w:szCs w:val="22"/>
        </w:rPr>
        <w:t>ses soins également</w:t>
      </w:r>
      <w:r w:rsidRPr="00D819CB">
        <w:rPr>
          <w:rFonts w:ascii="Arial" w:hAnsi="Arial" w:cs="Arial"/>
          <w:sz w:val="22"/>
          <w:szCs w:val="22"/>
        </w:rPr>
        <w:t xml:space="preserve"> lors de son départ, lors de la restitution des locaux et des espaces. Il </w:t>
      </w:r>
      <w:r w:rsidR="00D42395" w:rsidRPr="00D819CB">
        <w:rPr>
          <w:rFonts w:ascii="Arial" w:hAnsi="Arial" w:cs="Arial"/>
          <w:sz w:val="22"/>
          <w:szCs w:val="22"/>
        </w:rPr>
        <w:t>négocie éventuellement avec le musée et l’</w:t>
      </w:r>
      <w:r w:rsidRPr="00D819CB">
        <w:rPr>
          <w:rFonts w:ascii="Arial" w:hAnsi="Arial" w:cs="Arial"/>
          <w:sz w:val="22"/>
          <w:szCs w:val="22"/>
        </w:rPr>
        <w:t>occupant</w:t>
      </w:r>
      <w:r w:rsidR="00D42395" w:rsidRPr="00D819CB">
        <w:rPr>
          <w:rFonts w:ascii="Arial" w:hAnsi="Arial" w:cs="Arial"/>
          <w:sz w:val="22"/>
          <w:szCs w:val="22"/>
        </w:rPr>
        <w:t xml:space="preserve"> suivant</w:t>
      </w:r>
      <w:r w:rsidRPr="00D819CB">
        <w:rPr>
          <w:rFonts w:ascii="Arial" w:hAnsi="Arial" w:cs="Arial"/>
          <w:sz w:val="22"/>
          <w:szCs w:val="22"/>
        </w:rPr>
        <w:t xml:space="preserve"> l</w:t>
      </w:r>
      <w:r w:rsidR="00D42395" w:rsidRPr="00D819CB">
        <w:rPr>
          <w:rFonts w:ascii="Arial" w:hAnsi="Arial" w:cs="Arial"/>
          <w:sz w:val="22"/>
          <w:szCs w:val="22"/>
        </w:rPr>
        <w:t>a reprise de certains éléments.</w:t>
      </w:r>
    </w:p>
    <w:p w14:paraId="4E852BC5" w14:textId="77777777" w:rsidR="00C170B8" w:rsidRPr="00D819CB" w:rsidRDefault="00730EDE" w:rsidP="00E60B03">
      <w:pPr>
        <w:pStyle w:val="Titre2"/>
        <w:rPr>
          <w:lang w:val="fr-FR"/>
        </w:rPr>
      </w:pPr>
      <w:bookmarkStart w:id="36" w:name="_Toc203472140"/>
      <w:r w:rsidRPr="00D819CB">
        <w:rPr>
          <w:lang w:val="fr-FR"/>
        </w:rPr>
        <w:t>10</w:t>
      </w:r>
      <w:r w:rsidR="007A5EEF" w:rsidRPr="00D819CB">
        <w:rPr>
          <w:lang w:val="fr-FR"/>
        </w:rPr>
        <w:t xml:space="preserve"> </w:t>
      </w:r>
      <w:r w:rsidR="00C170B8" w:rsidRPr="00D819CB">
        <w:rPr>
          <w:lang w:val="fr-FR"/>
        </w:rPr>
        <w:t>Etat</w:t>
      </w:r>
      <w:r w:rsidR="00E06594" w:rsidRPr="00D819CB">
        <w:rPr>
          <w:lang w:val="fr-FR"/>
        </w:rPr>
        <w:t>s</w:t>
      </w:r>
      <w:r w:rsidR="00C170B8" w:rsidRPr="00D819CB">
        <w:rPr>
          <w:lang w:val="fr-FR"/>
        </w:rPr>
        <w:t xml:space="preserve"> des lieux</w:t>
      </w:r>
      <w:r w:rsidR="00484E3C" w:rsidRPr="00D819CB">
        <w:rPr>
          <w:lang w:val="fr-FR"/>
        </w:rPr>
        <w:t xml:space="preserve"> d’entrée et de sortie</w:t>
      </w:r>
      <w:bookmarkEnd w:id="36"/>
    </w:p>
    <w:p w14:paraId="65ED05F9" w14:textId="77777777" w:rsidR="00BF5760" w:rsidRPr="00D819CB" w:rsidRDefault="00BF5760" w:rsidP="009A4BF9">
      <w:pPr>
        <w:jc w:val="both"/>
        <w:rPr>
          <w:rFonts w:ascii="Arial" w:hAnsi="Arial" w:cs="Arial"/>
          <w:sz w:val="22"/>
          <w:szCs w:val="22"/>
        </w:rPr>
      </w:pPr>
    </w:p>
    <w:p w14:paraId="510B0064" w14:textId="42AF8E5D" w:rsidR="0010122B" w:rsidRDefault="0010122B" w:rsidP="0010122B">
      <w:pPr>
        <w:jc w:val="both"/>
        <w:rPr>
          <w:rFonts w:ascii="Arial" w:hAnsi="Arial" w:cs="Arial"/>
          <w:sz w:val="22"/>
          <w:szCs w:val="22"/>
        </w:rPr>
      </w:pPr>
      <w:r w:rsidRPr="00D819CB">
        <w:rPr>
          <w:rFonts w:ascii="Arial" w:hAnsi="Arial" w:cs="Arial"/>
          <w:sz w:val="22"/>
          <w:szCs w:val="22"/>
        </w:rPr>
        <w:t xml:space="preserve">Il est prévu une installation dans les lieux en </w:t>
      </w:r>
      <w:r w:rsidR="0050480C" w:rsidRPr="00D819CB">
        <w:rPr>
          <w:rFonts w:ascii="Arial" w:hAnsi="Arial" w:cs="Arial"/>
          <w:sz w:val="22"/>
          <w:szCs w:val="22"/>
        </w:rPr>
        <w:t>janvier 2026</w:t>
      </w:r>
      <w:r w:rsidR="009B018E" w:rsidRPr="00D819CB">
        <w:rPr>
          <w:rFonts w:ascii="Arial" w:hAnsi="Arial" w:cs="Arial"/>
          <w:sz w:val="22"/>
          <w:szCs w:val="22"/>
        </w:rPr>
        <w:t>.</w:t>
      </w:r>
    </w:p>
    <w:p w14:paraId="5B5CBAEB" w14:textId="77777777" w:rsidR="00842363" w:rsidRPr="0033754E" w:rsidRDefault="00842363" w:rsidP="00F10F7E">
      <w:pPr>
        <w:jc w:val="both"/>
        <w:rPr>
          <w:rFonts w:ascii="Arial" w:hAnsi="Arial" w:cs="Arial"/>
          <w:sz w:val="22"/>
          <w:szCs w:val="22"/>
        </w:rPr>
      </w:pPr>
    </w:p>
    <w:p w14:paraId="0E36A09F" w14:textId="229CECDD" w:rsidR="00F10F7E" w:rsidRPr="0033754E" w:rsidRDefault="00F10F7E" w:rsidP="00F10F7E">
      <w:pPr>
        <w:jc w:val="both"/>
        <w:rPr>
          <w:rFonts w:ascii="Arial" w:hAnsi="Arial" w:cs="Arial"/>
          <w:sz w:val="22"/>
          <w:szCs w:val="22"/>
        </w:rPr>
      </w:pPr>
      <w:r w:rsidRPr="0033754E">
        <w:rPr>
          <w:rFonts w:ascii="Arial" w:hAnsi="Arial" w:cs="Arial"/>
          <w:sz w:val="22"/>
          <w:szCs w:val="22"/>
        </w:rPr>
        <w:t>Le Délégataire s’engage à assurer, dès son entrée dans les lieux, la continuité des activités de la librairie-boutique, sans interruption du service, sauf si le Délégant accorde expressément une dérogation, sur la base d’une proposition écrite du Délégataire précisant les motifs, les modalités d’organisation et le calendrier envisagé</w:t>
      </w:r>
      <w:r w:rsidR="008B6234" w:rsidRPr="0033754E">
        <w:rPr>
          <w:rFonts w:ascii="Arial" w:hAnsi="Arial" w:cs="Arial"/>
          <w:sz w:val="22"/>
          <w:szCs w:val="22"/>
        </w:rPr>
        <w:t xml:space="preserve"> des éventuels travaux d’installation.</w:t>
      </w:r>
    </w:p>
    <w:p w14:paraId="0270F04C" w14:textId="77777777" w:rsidR="00F10F7E" w:rsidRPr="0033754E" w:rsidRDefault="00F10F7E" w:rsidP="00F10F7E">
      <w:pPr>
        <w:jc w:val="both"/>
        <w:rPr>
          <w:rFonts w:ascii="Arial" w:hAnsi="Arial" w:cs="Arial"/>
          <w:sz w:val="22"/>
          <w:szCs w:val="22"/>
        </w:rPr>
      </w:pPr>
    </w:p>
    <w:p w14:paraId="04AA87AC" w14:textId="7401E659" w:rsidR="00F10F7E" w:rsidRPr="0033754E" w:rsidRDefault="00F10F7E" w:rsidP="00F10F7E">
      <w:pPr>
        <w:jc w:val="both"/>
        <w:rPr>
          <w:rFonts w:ascii="Arial" w:hAnsi="Arial" w:cs="Arial"/>
          <w:sz w:val="22"/>
          <w:szCs w:val="22"/>
        </w:rPr>
      </w:pPr>
      <w:r w:rsidRPr="0033754E">
        <w:rPr>
          <w:rFonts w:ascii="Arial" w:hAnsi="Arial" w:cs="Arial"/>
          <w:sz w:val="22"/>
          <w:szCs w:val="22"/>
        </w:rPr>
        <w:t xml:space="preserve">Si des travaux d’agencement </w:t>
      </w:r>
      <w:r w:rsidR="005F6E72" w:rsidRPr="0033754E">
        <w:rPr>
          <w:rFonts w:ascii="Arial" w:hAnsi="Arial" w:cs="Arial"/>
          <w:sz w:val="22"/>
          <w:szCs w:val="22"/>
        </w:rPr>
        <w:t xml:space="preserve">ou d’aménagement </w:t>
      </w:r>
      <w:r w:rsidRPr="0033754E">
        <w:rPr>
          <w:rFonts w:ascii="Arial" w:hAnsi="Arial" w:cs="Arial"/>
          <w:sz w:val="22"/>
          <w:szCs w:val="22"/>
        </w:rPr>
        <w:t xml:space="preserve">s’avéraient nécessaires </w:t>
      </w:r>
      <w:r w:rsidR="005F6E72" w:rsidRPr="0033754E">
        <w:rPr>
          <w:rFonts w:ascii="Arial" w:hAnsi="Arial" w:cs="Arial"/>
          <w:sz w:val="22"/>
          <w:szCs w:val="22"/>
        </w:rPr>
        <w:t xml:space="preserve">aux </w:t>
      </w:r>
      <w:r w:rsidRPr="0033754E">
        <w:rPr>
          <w:rFonts w:ascii="Arial" w:hAnsi="Arial" w:cs="Arial"/>
          <w:sz w:val="22"/>
          <w:szCs w:val="22"/>
        </w:rPr>
        <w:t>activité</w:t>
      </w:r>
      <w:r w:rsidR="005F6E72" w:rsidRPr="0033754E">
        <w:rPr>
          <w:rFonts w:ascii="Arial" w:hAnsi="Arial" w:cs="Arial"/>
          <w:sz w:val="22"/>
          <w:szCs w:val="22"/>
        </w:rPr>
        <w:t>s</w:t>
      </w:r>
      <w:r w:rsidRPr="0033754E">
        <w:rPr>
          <w:rFonts w:ascii="Arial" w:hAnsi="Arial" w:cs="Arial"/>
          <w:sz w:val="22"/>
          <w:szCs w:val="22"/>
        </w:rPr>
        <w:t xml:space="preserve">, ils devront, </w:t>
      </w:r>
      <w:r w:rsidR="0087614E" w:rsidRPr="0033754E">
        <w:rPr>
          <w:rFonts w:ascii="Arial" w:hAnsi="Arial" w:cs="Arial"/>
          <w:sz w:val="22"/>
          <w:szCs w:val="22"/>
        </w:rPr>
        <w:t>dans la mesure du</w:t>
      </w:r>
      <w:r w:rsidRPr="0033754E">
        <w:rPr>
          <w:rFonts w:ascii="Arial" w:hAnsi="Arial" w:cs="Arial"/>
          <w:sz w:val="22"/>
          <w:szCs w:val="22"/>
        </w:rPr>
        <w:t xml:space="preserve"> possible, être réalisés en dehors des horaires d’ouverture au public du musée, notamment le lundi, jour de fermeture</w:t>
      </w:r>
      <w:r w:rsidR="00E1133F" w:rsidRPr="0033754E">
        <w:rPr>
          <w:rFonts w:ascii="Arial" w:hAnsi="Arial" w:cs="Arial"/>
          <w:sz w:val="22"/>
          <w:szCs w:val="22"/>
        </w:rPr>
        <w:t xml:space="preserve"> hebdomadaire du musée</w:t>
      </w:r>
      <w:r w:rsidR="000F61A7" w:rsidRPr="0033754E">
        <w:rPr>
          <w:rFonts w:ascii="Arial" w:hAnsi="Arial" w:cs="Arial"/>
          <w:sz w:val="22"/>
          <w:szCs w:val="22"/>
        </w:rPr>
        <w:t>, et en période d’inter-expositions</w:t>
      </w:r>
      <w:r w:rsidRPr="0033754E">
        <w:rPr>
          <w:rFonts w:ascii="Arial" w:hAnsi="Arial" w:cs="Arial"/>
          <w:sz w:val="22"/>
          <w:szCs w:val="22"/>
        </w:rPr>
        <w:t>.</w:t>
      </w:r>
    </w:p>
    <w:p w14:paraId="05E548B6" w14:textId="77777777" w:rsidR="008626EC" w:rsidRPr="00D819CB" w:rsidRDefault="008626EC" w:rsidP="009A4BF9">
      <w:pPr>
        <w:jc w:val="both"/>
        <w:rPr>
          <w:rFonts w:ascii="Arial" w:hAnsi="Arial" w:cs="Arial"/>
          <w:sz w:val="22"/>
          <w:szCs w:val="22"/>
        </w:rPr>
      </w:pPr>
    </w:p>
    <w:p w14:paraId="5763181C" w14:textId="6799F4C6" w:rsidR="00C170B8" w:rsidRPr="00D819CB" w:rsidRDefault="00C170B8" w:rsidP="009A4BF9">
      <w:pPr>
        <w:jc w:val="both"/>
        <w:rPr>
          <w:rFonts w:ascii="Arial" w:hAnsi="Arial" w:cs="Arial"/>
          <w:sz w:val="22"/>
          <w:szCs w:val="22"/>
        </w:rPr>
      </w:pPr>
      <w:r w:rsidRPr="00D819CB">
        <w:rPr>
          <w:rFonts w:ascii="Arial" w:hAnsi="Arial" w:cs="Arial"/>
          <w:sz w:val="22"/>
          <w:szCs w:val="22"/>
        </w:rPr>
        <w:t xml:space="preserve">Lors de </w:t>
      </w:r>
      <w:r w:rsidR="00D02E9B" w:rsidRPr="00D819CB">
        <w:rPr>
          <w:rFonts w:ascii="Arial" w:hAnsi="Arial" w:cs="Arial"/>
          <w:sz w:val="22"/>
          <w:szCs w:val="22"/>
        </w:rPr>
        <w:t xml:space="preserve">l’entrée dans les </w:t>
      </w:r>
      <w:r w:rsidRPr="00D819CB">
        <w:rPr>
          <w:rFonts w:ascii="Arial" w:hAnsi="Arial" w:cs="Arial"/>
          <w:sz w:val="22"/>
          <w:szCs w:val="22"/>
        </w:rPr>
        <w:t xml:space="preserve">lieux </w:t>
      </w:r>
      <w:r w:rsidR="001E7487" w:rsidRPr="00D819CB">
        <w:rPr>
          <w:rFonts w:ascii="Arial" w:hAnsi="Arial" w:cs="Arial"/>
          <w:sz w:val="22"/>
          <w:szCs w:val="22"/>
        </w:rPr>
        <w:t>mis à disposition</w:t>
      </w:r>
      <w:r w:rsidRPr="00D819CB">
        <w:rPr>
          <w:rFonts w:ascii="Arial" w:hAnsi="Arial" w:cs="Arial"/>
          <w:sz w:val="22"/>
          <w:szCs w:val="22"/>
        </w:rPr>
        <w:t xml:space="preserve">, un état des lieux </w:t>
      </w:r>
      <w:r w:rsidR="001E7487" w:rsidRPr="00D819CB">
        <w:rPr>
          <w:rFonts w:ascii="Arial" w:hAnsi="Arial" w:cs="Arial"/>
          <w:sz w:val="22"/>
          <w:szCs w:val="22"/>
        </w:rPr>
        <w:t xml:space="preserve">et un inventaire des objets mobiliers </w:t>
      </w:r>
      <w:r w:rsidR="003455E7" w:rsidRPr="00D819CB">
        <w:rPr>
          <w:rFonts w:ascii="Arial" w:hAnsi="Arial" w:cs="Arial"/>
          <w:sz w:val="22"/>
          <w:szCs w:val="22"/>
        </w:rPr>
        <w:t>sont</w:t>
      </w:r>
      <w:r w:rsidRPr="00D819CB">
        <w:rPr>
          <w:rFonts w:ascii="Arial" w:hAnsi="Arial" w:cs="Arial"/>
          <w:sz w:val="22"/>
          <w:szCs w:val="22"/>
        </w:rPr>
        <w:t xml:space="preserve"> dressé</w:t>
      </w:r>
      <w:r w:rsidR="001E7487" w:rsidRPr="00D819CB">
        <w:rPr>
          <w:rFonts w:ascii="Arial" w:hAnsi="Arial" w:cs="Arial"/>
          <w:sz w:val="22"/>
          <w:szCs w:val="22"/>
        </w:rPr>
        <w:t>s</w:t>
      </w:r>
      <w:r w:rsidRPr="00D819CB">
        <w:rPr>
          <w:rFonts w:ascii="Arial" w:hAnsi="Arial" w:cs="Arial"/>
          <w:sz w:val="22"/>
          <w:szCs w:val="22"/>
        </w:rPr>
        <w:t xml:space="preserve"> et signé</w:t>
      </w:r>
      <w:r w:rsidR="001E7487" w:rsidRPr="00D819CB">
        <w:rPr>
          <w:rFonts w:ascii="Arial" w:hAnsi="Arial" w:cs="Arial"/>
          <w:sz w:val="22"/>
          <w:szCs w:val="22"/>
        </w:rPr>
        <w:t>s</w:t>
      </w:r>
      <w:r w:rsidRPr="00D819CB">
        <w:rPr>
          <w:rFonts w:ascii="Arial" w:hAnsi="Arial" w:cs="Arial"/>
          <w:color w:val="FF00FF"/>
          <w:sz w:val="22"/>
          <w:szCs w:val="22"/>
        </w:rPr>
        <w:t xml:space="preserve"> </w:t>
      </w:r>
      <w:r w:rsidRPr="00D819CB">
        <w:rPr>
          <w:rFonts w:ascii="Arial" w:hAnsi="Arial" w:cs="Arial"/>
          <w:sz w:val="22"/>
          <w:szCs w:val="22"/>
        </w:rPr>
        <w:t xml:space="preserve">contradictoirement entre le </w:t>
      </w:r>
      <w:r w:rsidR="008B0F30" w:rsidRPr="00D819CB">
        <w:rPr>
          <w:rFonts w:ascii="Arial" w:hAnsi="Arial" w:cs="Arial"/>
          <w:sz w:val="22"/>
          <w:szCs w:val="22"/>
        </w:rPr>
        <w:t xml:space="preserve">Délégataire </w:t>
      </w:r>
      <w:r w:rsidRPr="00D819CB">
        <w:rPr>
          <w:rFonts w:ascii="Arial" w:hAnsi="Arial" w:cs="Arial"/>
          <w:sz w:val="22"/>
          <w:szCs w:val="22"/>
        </w:rPr>
        <w:t xml:space="preserve">et un représentant </w:t>
      </w:r>
      <w:r w:rsidR="00EB702E" w:rsidRPr="00D819CB">
        <w:rPr>
          <w:rFonts w:ascii="Arial" w:hAnsi="Arial" w:cs="Arial"/>
          <w:sz w:val="22"/>
          <w:szCs w:val="22"/>
        </w:rPr>
        <w:t xml:space="preserve">du </w:t>
      </w:r>
      <w:r w:rsidR="000D24C4">
        <w:rPr>
          <w:rFonts w:ascii="Arial" w:hAnsi="Arial" w:cs="Arial"/>
          <w:sz w:val="22"/>
          <w:szCs w:val="22"/>
        </w:rPr>
        <w:t>musée Picasso</w:t>
      </w:r>
      <w:r w:rsidR="007F62A6" w:rsidRPr="00D819CB">
        <w:rPr>
          <w:rFonts w:ascii="Arial" w:hAnsi="Arial" w:cs="Arial"/>
          <w:sz w:val="22"/>
          <w:szCs w:val="22"/>
        </w:rPr>
        <w:t>.</w:t>
      </w:r>
      <w:r w:rsidR="003455E7" w:rsidRPr="00D819CB">
        <w:rPr>
          <w:rFonts w:ascii="Arial" w:hAnsi="Arial" w:cs="Arial"/>
          <w:sz w:val="22"/>
          <w:szCs w:val="22"/>
        </w:rPr>
        <w:t xml:space="preserve"> Il</w:t>
      </w:r>
      <w:r w:rsidRPr="00D819CB">
        <w:rPr>
          <w:rFonts w:ascii="Arial" w:hAnsi="Arial" w:cs="Arial"/>
          <w:sz w:val="22"/>
          <w:szCs w:val="22"/>
        </w:rPr>
        <w:t xml:space="preserve"> est procédé à ces mêmes opérations lors de </w:t>
      </w:r>
      <w:r w:rsidR="001E7487" w:rsidRPr="00D819CB">
        <w:rPr>
          <w:rFonts w:ascii="Arial" w:hAnsi="Arial" w:cs="Arial"/>
          <w:sz w:val="22"/>
          <w:szCs w:val="22"/>
        </w:rPr>
        <w:t xml:space="preserve">la </w:t>
      </w:r>
      <w:r w:rsidR="00D02E9B" w:rsidRPr="00D819CB">
        <w:rPr>
          <w:rFonts w:ascii="Arial" w:hAnsi="Arial" w:cs="Arial"/>
          <w:sz w:val="22"/>
          <w:szCs w:val="22"/>
        </w:rPr>
        <w:t xml:space="preserve">sortie des lieux en fin de </w:t>
      </w:r>
      <w:r w:rsidR="00A93DF2" w:rsidRPr="00D819CB">
        <w:rPr>
          <w:rFonts w:ascii="Arial" w:hAnsi="Arial" w:cs="Arial"/>
          <w:sz w:val="22"/>
          <w:szCs w:val="22"/>
        </w:rPr>
        <w:t>C</w:t>
      </w:r>
      <w:r w:rsidR="00D02E9B" w:rsidRPr="00D819CB">
        <w:rPr>
          <w:rFonts w:ascii="Arial" w:hAnsi="Arial" w:cs="Arial"/>
          <w:sz w:val="22"/>
          <w:szCs w:val="22"/>
        </w:rPr>
        <w:t>ontrat</w:t>
      </w:r>
      <w:r w:rsidR="008B0F30" w:rsidRPr="00D819CB">
        <w:rPr>
          <w:rFonts w:ascii="Arial" w:hAnsi="Arial" w:cs="Arial"/>
          <w:sz w:val="22"/>
          <w:szCs w:val="22"/>
        </w:rPr>
        <w:t xml:space="preserve"> et </w:t>
      </w:r>
      <w:r w:rsidR="001E7487" w:rsidRPr="00D819CB">
        <w:rPr>
          <w:rFonts w:ascii="Arial" w:hAnsi="Arial" w:cs="Arial"/>
          <w:sz w:val="22"/>
          <w:szCs w:val="22"/>
        </w:rPr>
        <w:t xml:space="preserve">ce </w:t>
      </w:r>
      <w:r w:rsidR="008B0F30" w:rsidRPr="00D819CB">
        <w:rPr>
          <w:rFonts w:ascii="Arial" w:hAnsi="Arial" w:cs="Arial"/>
          <w:sz w:val="22"/>
          <w:szCs w:val="22"/>
        </w:rPr>
        <w:t>quel</w:t>
      </w:r>
      <w:r w:rsidR="00CD03B8" w:rsidRPr="00D819CB">
        <w:rPr>
          <w:rFonts w:ascii="Arial" w:hAnsi="Arial" w:cs="Arial"/>
          <w:sz w:val="22"/>
          <w:szCs w:val="22"/>
        </w:rPr>
        <w:t xml:space="preserve">le </w:t>
      </w:r>
      <w:r w:rsidR="008B0F30" w:rsidRPr="00D819CB">
        <w:rPr>
          <w:rFonts w:ascii="Arial" w:hAnsi="Arial" w:cs="Arial"/>
          <w:sz w:val="22"/>
          <w:szCs w:val="22"/>
        </w:rPr>
        <w:t>qu’en soit la cause</w:t>
      </w:r>
      <w:r w:rsidR="007E0ADE" w:rsidRPr="00D819CB">
        <w:rPr>
          <w:rFonts w:ascii="Arial" w:hAnsi="Arial" w:cs="Arial"/>
          <w:sz w:val="22"/>
          <w:szCs w:val="22"/>
        </w:rPr>
        <w:t>.</w:t>
      </w:r>
    </w:p>
    <w:p w14:paraId="0FA0D1E0" w14:textId="77777777" w:rsidR="00A86001" w:rsidRPr="00D819CB" w:rsidRDefault="00A86001" w:rsidP="009A4BF9">
      <w:pPr>
        <w:jc w:val="both"/>
        <w:rPr>
          <w:rFonts w:ascii="Arial" w:hAnsi="Arial" w:cs="Arial"/>
          <w:sz w:val="22"/>
          <w:szCs w:val="22"/>
        </w:rPr>
      </w:pPr>
    </w:p>
    <w:p w14:paraId="27A040D7" w14:textId="77777777" w:rsidR="00DC4756" w:rsidRPr="00D819CB" w:rsidRDefault="00A86001" w:rsidP="00A86001">
      <w:pPr>
        <w:jc w:val="both"/>
        <w:rPr>
          <w:rFonts w:ascii="Arial" w:hAnsi="Arial" w:cs="Arial"/>
          <w:sz w:val="22"/>
          <w:szCs w:val="22"/>
        </w:rPr>
      </w:pPr>
      <w:r w:rsidRPr="00D819CB">
        <w:rPr>
          <w:rFonts w:ascii="Arial" w:hAnsi="Arial" w:cs="Arial"/>
          <w:sz w:val="22"/>
          <w:szCs w:val="22"/>
        </w:rPr>
        <w:t xml:space="preserve">Ces deux états des lieux seront organisés par le musée et pris en charge à parts égales par les </w:t>
      </w:r>
      <w:r w:rsidR="00A93DF2" w:rsidRPr="00D819CB">
        <w:rPr>
          <w:rFonts w:ascii="Arial" w:hAnsi="Arial" w:cs="Arial"/>
          <w:sz w:val="22"/>
          <w:szCs w:val="22"/>
        </w:rPr>
        <w:t>P</w:t>
      </w:r>
      <w:r w:rsidRPr="00D819CB">
        <w:rPr>
          <w:rFonts w:ascii="Arial" w:hAnsi="Arial" w:cs="Arial"/>
          <w:sz w:val="22"/>
          <w:szCs w:val="22"/>
        </w:rPr>
        <w:t>arties.</w:t>
      </w:r>
    </w:p>
    <w:p w14:paraId="49E43000" w14:textId="77777777" w:rsidR="0010122B" w:rsidRPr="00D819CB" w:rsidRDefault="0010122B" w:rsidP="00A86001">
      <w:pPr>
        <w:jc w:val="both"/>
        <w:rPr>
          <w:rFonts w:ascii="Arial" w:hAnsi="Arial" w:cs="Arial"/>
          <w:sz w:val="22"/>
          <w:szCs w:val="22"/>
        </w:rPr>
      </w:pPr>
    </w:p>
    <w:p w14:paraId="52125D2B" w14:textId="5AEB67DC" w:rsidR="00D42395" w:rsidRPr="00D819CB" w:rsidRDefault="00D42395" w:rsidP="00A86001">
      <w:pPr>
        <w:jc w:val="both"/>
        <w:rPr>
          <w:rFonts w:ascii="Arial" w:hAnsi="Arial" w:cs="Arial"/>
          <w:sz w:val="22"/>
          <w:szCs w:val="22"/>
        </w:rPr>
      </w:pPr>
      <w:r w:rsidRPr="00D819CB">
        <w:rPr>
          <w:rFonts w:ascii="Arial" w:hAnsi="Arial" w:cs="Arial"/>
          <w:sz w:val="22"/>
          <w:szCs w:val="22"/>
        </w:rPr>
        <w:t xml:space="preserve">A la fin de la période d’occupation, le </w:t>
      </w:r>
      <w:r w:rsidR="0010122B" w:rsidRPr="00D819CB">
        <w:rPr>
          <w:rFonts w:ascii="Arial" w:hAnsi="Arial" w:cs="Arial"/>
          <w:sz w:val="22"/>
          <w:szCs w:val="22"/>
        </w:rPr>
        <w:t xml:space="preserve">Délégataire </w:t>
      </w:r>
      <w:r w:rsidRPr="00D819CB">
        <w:rPr>
          <w:rFonts w:ascii="Arial" w:hAnsi="Arial" w:cs="Arial"/>
          <w:sz w:val="22"/>
          <w:szCs w:val="22"/>
        </w:rPr>
        <w:t xml:space="preserve">est tenu de rétablir les lieux dans leur état d’origine et de faire disparaître toute trace de son occupation, sauf avis contraire et négociation écrite avec le </w:t>
      </w:r>
      <w:r w:rsidR="000D24C4">
        <w:rPr>
          <w:rFonts w:ascii="Arial" w:hAnsi="Arial" w:cs="Arial"/>
          <w:sz w:val="22"/>
          <w:szCs w:val="22"/>
        </w:rPr>
        <w:t>musée Picasso</w:t>
      </w:r>
      <w:r w:rsidRPr="00D819CB">
        <w:rPr>
          <w:rFonts w:ascii="Arial" w:hAnsi="Arial" w:cs="Arial"/>
          <w:sz w:val="22"/>
          <w:szCs w:val="22"/>
        </w:rPr>
        <w:t xml:space="preserve"> et éventuellement avec le prestataire choisi pour la période d’occupation suivante. En cas de dégradation ou de mobilier laissé sans constat contradictoire </w:t>
      </w:r>
      <w:r w:rsidRPr="00D819CB">
        <w:rPr>
          <w:rFonts w:ascii="Arial" w:hAnsi="Arial" w:cs="Arial"/>
          <w:sz w:val="22"/>
          <w:szCs w:val="22"/>
        </w:rPr>
        <w:lastRenderedPageBreak/>
        <w:t xml:space="preserve">et accord écrit du musée, ce dernier se réserve le droit de faire effectuer la remise en état par une autre entreprise, aux frais et risques du </w:t>
      </w:r>
      <w:r w:rsidR="0010122B" w:rsidRPr="00D819CB">
        <w:rPr>
          <w:rFonts w:ascii="Arial" w:hAnsi="Arial" w:cs="Arial"/>
          <w:sz w:val="22"/>
          <w:szCs w:val="22"/>
        </w:rPr>
        <w:t xml:space="preserve">Délégataire </w:t>
      </w:r>
      <w:r w:rsidRPr="00D819CB">
        <w:rPr>
          <w:rFonts w:ascii="Arial" w:hAnsi="Arial" w:cs="Arial"/>
          <w:sz w:val="22"/>
          <w:szCs w:val="22"/>
        </w:rPr>
        <w:t>sortant.</w:t>
      </w:r>
    </w:p>
    <w:p w14:paraId="258D2D6A" w14:textId="77777777" w:rsidR="0010122B" w:rsidRPr="00D819CB" w:rsidRDefault="0010122B" w:rsidP="00A86001">
      <w:pPr>
        <w:jc w:val="both"/>
        <w:rPr>
          <w:rFonts w:ascii="Arial" w:hAnsi="Arial" w:cs="Arial"/>
          <w:sz w:val="22"/>
          <w:szCs w:val="22"/>
        </w:rPr>
      </w:pPr>
    </w:p>
    <w:p w14:paraId="0B7FDD3D" w14:textId="09F699D2" w:rsidR="00A5714F" w:rsidRDefault="0010122B" w:rsidP="00A86001">
      <w:pPr>
        <w:jc w:val="both"/>
        <w:rPr>
          <w:rFonts w:ascii="Arial" w:hAnsi="Arial" w:cs="Arial"/>
          <w:sz w:val="22"/>
          <w:szCs w:val="22"/>
        </w:rPr>
      </w:pPr>
      <w:r w:rsidRPr="00D819CB">
        <w:rPr>
          <w:rFonts w:ascii="Arial" w:hAnsi="Arial" w:cs="Arial"/>
          <w:sz w:val="22"/>
          <w:szCs w:val="22"/>
        </w:rPr>
        <w:t>L’inventaire d’éventuels objets mobiliers laissés par le Délégataire lors de l’état des lieux de sortie fait apparaître la valeur net</w:t>
      </w:r>
      <w:r w:rsidR="00985947" w:rsidRPr="00D819CB">
        <w:rPr>
          <w:rFonts w:ascii="Arial" w:hAnsi="Arial" w:cs="Arial"/>
          <w:sz w:val="22"/>
          <w:szCs w:val="22"/>
        </w:rPr>
        <w:t>te</w:t>
      </w:r>
      <w:r w:rsidRPr="00D819CB">
        <w:rPr>
          <w:rFonts w:ascii="Arial" w:hAnsi="Arial" w:cs="Arial"/>
          <w:sz w:val="22"/>
          <w:szCs w:val="22"/>
        </w:rPr>
        <w:t xml:space="preserve"> comptable des biens listés.</w:t>
      </w:r>
    </w:p>
    <w:p w14:paraId="59997F99" w14:textId="0B513927" w:rsidR="006258E9" w:rsidRPr="006258E9" w:rsidRDefault="006258E9" w:rsidP="006258E9"/>
    <w:p w14:paraId="473A7609" w14:textId="65083A8A" w:rsidR="001C2685" w:rsidRPr="00D819CB" w:rsidRDefault="000A7A3A" w:rsidP="00E60B03">
      <w:pPr>
        <w:pStyle w:val="Titre2"/>
        <w:rPr>
          <w:lang w:val="fr-FR"/>
        </w:rPr>
      </w:pPr>
      <w:bookmarkStart w:id="37" w:name="_Toc108696370"/>
      <w:bookmarkStart w:id="38" w:name="_Toc203472141"/>
      <w:bookmarkStart w:id="39" w:name="_Toc433182329"/>
      <w:bookmarkStart w:id="40" w:name="_Toc497284227"/>
      <w:r w:rsidRPr="00D819CB">
        <w:rPr>
          <w:lang w:val="fr-FR"/>
        </w:rPr>
        <w:t>1</w:t>
      </w:r>
      <w:r w:rsidR="006258E9">
        <w:rPr>
          <w:lang w:val="fr-FR"/>
        </w:rPr>
        <w:t>1</w:t>
      </w:r>
      <w:r w:rsidR="009E2DE7" w:rsidRPr="00D819CB">
        <w:rPr>
          <w:lang w:val="fr-FR"/>
        </w:rPr>
        <w:t xml:space="preserve"> O</w:t>
      </w:r>
      <w:r w:rsidR="001C2685" w:rsidRPr="00D819CB">
        <w:rPr>
          <w:lang w:val="fr-FR"/>
        </w:rPr>
        <w:t xml:space="preserve">bligations du </w:t>
      </w:r>
      <w:bookmarkEnd w:id="37"/>
      <w:r w:rsidR="00184016" w:rsidRPr="00D819CB">
        <w:rPr>
          <w:lang w:val="fr-FR"/>
        </w:rPr>
        <w:t>Délégataire</w:t>
      </w:r>
      <w:r w:rsidR="00827C3A" w:rsidRPr="00D819CB">
        <w:rPr>
          <w:lang w:val="fr-FR"/>
        </w:rPr>
        <w:t xml:space="preserve"> et </w:t>
      </w:r>
      <w:r w:rsidR="00EB2073" w:rsidRPr="00D819CB">
        <w:rPr>
          <w:lang w:val="fr-FR"/>
        </w:rPr>
        <w:t>responsabilités</w:t>
      </w:r>
      <w:bookmarkEnd w:id="38"/>
    </w:p>
    <w:p w14:paraId="28CF24F7" w14:textId="77777777" w:rsidR="00A91F87" w:rsidRPr="00D819CB" w:rsidRDefault="00A91F87" w:rsidP="00920B64">
      <w:pPr>
        <w:jc w:val="both"/>
        <w:rPr>
          <w:rFonts w:ascii="Arial" w:hAnsi="Arial" w:cs="Arial"/>
          <w:sz w:val="22"/>
          <w:szCs w:val="22"/>
        </w:rPr>
      </w:pPr>
    </w:p>
    <w:p w14:paraId="2DC9EE93" w14:textId="3FCA0F64" w:rsidR="00827C3A" w:rsidRPr="00D819CB" w:rsidRDefault="0001778D" w:rsidP="00920B64">
      <w:pPr>
        <w:jc w:val="both"/>
        <w:rPr>
          <w:rFonts w:ascii="Arial" w:hAnsi="Arial" w:cs="Arial"/>
          <w:sz w:val="22"/>
          <w:szCs w:val="22"/>
        </w:rPr>
      </w:pPr>
      <w:r w:rsidRPr="00D819CB">
        <w:rPr>
          <w:rFonts w:ascii="Arial" w:hAnsi="Arial" w:cs="Arial"/>
          <w:sz w:val="22"/>
          <w:szCs w:val="22"/>
        </w:rPr>
        <w:t>Le Délégataire s’engage à respecter les horaires d’ouverture d</w:t>
      </w:r>
      <w:r w:rsidR="00861818" w:rsidRPr="00D819CB">
        <w:rPr>
          <w:rFonts w:ascii="Arial" w:hAnsi="Arial" w:cs="Arial"/>
          <w:sz w:val="22"/>
          <w:szCs w:val="22"/>
        </w:rPr>
        <w:t>e la Librairie-Boutique</w:t>
      </w:r>
      <w:r w:rsidR="00925436" w:rsidRPr="00D819CB">
        <w:rPr>
          <w:rFonts w:ascii="Arial" w:hAnsi="Arial" w:cs="Arial"/>
          <w:sz w:val="22"/>
          <w:szCs w:val="22"/>
        </w:rPr>
        <w:t>,</w:t>
      </w:r>
      <w:r w:rsidR="00827C3A" w:rsidRPr="00D819CB">
        <w:rPr>
          <w:rFonts w:ascii="Arial" w:hAnsi="Arial" w:cs="Arial"/>
          <w:sz w:val="22"/>
          <w:szCs w:val="22"/>
        </w:rPr>
        <w:t xml:space="preserve"> conformément à l’article 1</w:t>
      </w:r>
      <w:r w:rsidR="00285EA3" w:rsidRPr="00D819CB">
        <w:rPr>
          <w:rFonts w:ascii="Arial" w:hAnsi="Arial" w:cs="Arial"/>
          <w:sz w:val="22"/>
          <w:szCs w:val="22"/>
        </w:rPr>
        <w:t>6</w:t>
      </w:r>
      <w:r w:rsidR="00827C3A" w:rsidRPr="00D819CB">
        <w:rPr>
          <w:rFonts w:ascii="Arial" w:hAnsi="Arial" w:cs="Arial"/>
          <w:sz w:val="22"/>
          <w:szCs w:val="22"/>
        </w:rPr>
        <w:t>.1,</w:t>
      </w:r>
      <w:r w:rsidRPr="00D819CB">
        <w:rPr>
          <w:rFonts w:ascii="Arial" w:hAnsi="Arial" w:cs="Arial"/>
          <w:sz w:val="22"/>
          <w:szCs w:val="22"/>
        </w:rPr>
        <w:t xml:space="preserve"> </w:t>
      </w:r>
      <w:r w:rsidR="00920B64" w:rsidRPr="00D819CB">
        <w:rPr>
          <w:rFonts w:ascii="Arial" w:hAnsi="Arial" w:cs="Arial"/>
          <w:sz w:val="22"/>
          <w:szCs w:val="22"/>
        </w:rPr>
        <w:t>et à assurer la présence d’un personnel qualifié en nombre suffisant pour assurer l’exploitation continue du service.</w:t>
      </w:r>
    </w:p>
    <w:p w14:paraId="36D244E3" w14:textId="77777777" w:rsidR="00F55E5B" w:rsidRPr="00D819CB" w:rsidRDefault="00F55E5B" w:rsidP="00F55E5B">
      <w:pPr>
        <w:rPr>
          <w:lang w:eastAsia="x-none"/>
        </w:rPr>
      </w:pPr>
    </w:p>
    <w:p w14:paraId="3BA976E1" w14:textId="77777777" w:rsidR="001C2685" w:rsidRPr="00D819CB" w:rsidRDefault="001C2685" w:rsidP="009A4BF9">
      <w:pPr>
        <w:jc w:val="both"/>
        <w:rPr>
          <w:rFonts w:ascii="Arial" w:hAnsi="Arial" w:cs="Arial"/>
          <w:sz w:val="22"/>
          <w:szCs w:val="22"/>
        </w:rPr>
      </w:pPr>
      <w:r w:rsidRPr="00D819CB">
        <w:rPr>
          <w:rFonts w:ascii="Arial" w:hAnsi="Arial" w:cs="Arial"/>
          <w:sz w:val="22"/>
          <w:szCs w:val="22"/>
        </w:rPr>
        <w:t xml:space="preserve">Le </w:t>
      </w:r>
      <w:r w:rsidR="00184016" w:rsidRPr="00D819CB">
        <w:rPr>
          <w:rFonts w:ascii="Arial" w:hAnsi="Arial" w:cs="Arial"/>
          <w:sz w:val="22"/>
          <w:szCs w:val="22"/>
        </w:rPr>
        <w:t xml:space="preserve">Délégataire </w:t>
      </w:r>
      <w:r w:rsidRPr="00D819CB">
        <w:rPr>
          <w:rFonts w:ascii="Arial" w:hAnsi="Arial" w:cs="Arial"/>
          <w:sz w:val="22"/>
          <w:szCs w:val="22"/>
        </w:rPr>
        <w:t xml:space="preserve">s’engage à exécuter personnellement les obligations résultant </w:t>
      </w:r>
      <w:r w:rsidR="000376C6" w:rsidRPr="00D819CB">
        <w:rPr>
          <w:rFonts w:ascii="Arial" w:hAnsi="Arial" w:cs="Arial"/>
          <w:sz w:val="22"/>
          <w:szCs w:val="22"/>
        </w:rPr>
        <w:t xml:space="preserve">du présent </w:t>
      </w:r>
      <w:r w:rsidR="00A93DF2" w:rsidRPr="00D819CB">
        <w:rPr>
          <w:rFonts w:ascii="Arial" w:hAnsi="Arial" w:cs="Arial"/>
          <w:sz w:val="22"/>
          <w:szCs w:val="22"/>
        </w:rPr>
        <w:t>C</w:t>
      </w:r>
      <w:r w:rsidR="000376C6" w:rsidRPr="00D819CB">
        <w:rPr>
          <w:rFonts w:ascii="Arial" w:hAnsi="Arial" w:cs="Arial"/>
          <w:sz w:val="22"/>
          <w:szCs w:val="22"/>
        </w:rPr>
        <w:t>ontrat</w:t>
      </w:r>
      <w:r w:rsidRPr="00D819CB">
        <w:rPr>
          <w:rFonts w:ascii="Arial" w:hAnsi="Arial" w:cs="Arial"/>
          <w:sz w:val="22"/>
          <w:szCs w:val="22"/>
        </w:rPr>
        <w:t>.</w:t>
      </w:r>
    </w:p>
    <w:p w14:paraId="6F427B57" w14:textId="77777777" w:rsidR="00416C74" w:rsidRPr="00D819CB" w:rsidRDefault="00416C74" w:rsidP="009A4BF9">
      <w:pPr>
        <w:jc w:val="both"/>
        <w:rPr>
          <w:rFonts w:ascii="Arial" w:hAnsi="Arial" w:cs="Arial"/>
          <w:sz w:val="22"/>
          <w:szCs w:val="22"/>
        </w:rPr>
      </w:pPr>
    </w:p>
    <w:p w14:paraId="64829E22" w14:textId="5179D691" w:rsidR="00EB2073" w:rsidRPr="00D819CB" w:rsidRDefault="00CE3FA2" w:rsidP="004266CE">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veille à informer suffisamment à l’avance </w:t>
      </w:r>
      <w:r w:rsidR="004B2638" w:rsidRPr="00D819CB">
        <w:rPr>
          <w:rFonts w:ascii="Arial" w:hAnsi="Arial" w:cs="Arial"/>
          <w:sz w:val="22"/>
          <w:szCs w:val="22"/>
        </w:rPr>
        <w:t xml:space="preserve">le Délégataire </w:t>
      </w:r>
      <w:r w:rsidRPr="00D819CB">
        <w:rPr>
          <w:rFonts w:ascii="Arial" w:hAnsi="Arial" w:cs="Arial"/>
          <w:sz w:val="22"/>
          <w:szCs w:val="22"/>
        </w:rPr>
        <w:t xml:space="preserve">des activités de programmation afin que l’offre éditoriale et </w:t>
      </w:r>
      <w:r w:rsidR="004B2638" w:rsidRPr="00D819CB">
        <w:rPr>
          <w:rFonts w:ascii="Arial" w:hAnsi="Arial" w:cs="Arial"/>
          <w:sz w:val="22"/>
          <w:szCs w:val="22"/>
        </w:rPr>
        <w:t xml:space="preserve">de </w:t>
      </w:r>
      <w:r w:rsidRPr="00D819CB">
        <w:rPr>
          <w:rFonts w:ascii="Arial" w:hAnsi="Arial" w:cs="Arial"/>
          <w:sz w:val="22"/>
          <w:szCs w:val="22"/>
        </w:rPr>
        <w:t xml:space="preserve">produits suive l’actualité du musée. De plus, le </w:t>
      </w:r>
      <w:r w:rsidR="004B2638" w:rsidRPr="00D819CB">
        <w:rPr>
          <w:rFonts w:ascii="Arial" w:hAnsi="Arial" w:cs="Arial"/>
          <w:sz w:val="22"/>
          <w:szCs w:val="22"/>
        </w:rPr>
        <w:t xml:space="preserve">Délégant </w:t>
      </w:r>
      <w:r w:rsidRPr="00D819CB">
        <w:rPr>
          <w:rFonts w:ascii="Arial" w:hAnsi="Arial" w:cs="Arial"/>
          <w:sz w:val="22"/>
          <w:szCs w:val="22"/>
        </w:rPr>
        <w:t>veille</w:t>
      </w:r>
      <w:r w:rsidR="00E06594" w:rsidRPr="00D819CB">
        <w:rPr>
          <w:rFonts w:ascii="Arial" w:hAnsi="Arial" w:cs="Arial"/>
          <w:sz w:val="22"/>
          <w:szCs w:val="22"/>
        </w:rPr>
        <w:t xml:space="preserve"> </w:t>
      </w:r>
      <w:r w:rsidRPr="00D819CB">
        <w:rPr>
          <w:rFonts w:ascii="Arial" w:hAnsi="Arial" w:cs="Arial"/>
          <w:sz w:val="22"/>
          <w:szCs w:val="22"/>
        </w:rPr>
        <w:t>à communiquer en temps réel toutes informations sur l’activité du musée de</w:t>
      </w:r>
      <w:r w:rsidR="000272CA">
        <w:rPr>
          <w:rFonts w:ascii="Arial" w:hAnsi="Arial" w:cs="Arial"/>
          <w:sz w:val="22"/>
          <w:szCs w:val="22"/>
        </w:rPr>
        <w:t xml:space="preserve"> </w:t>
      </w:r>
      <w:proofErr w:type="gramStart"/>
      <w:r w:rsidRPr="00D819CB">
        <w:rPr>
          <w:rFonts w:ascii="Arial" w:hAnsi="Arial" w:cs="Arial"/>
          <w:sz w:val="22"/>
          <w:szCs w:val="22"/>
        </w:rPr>
        <w:t>nature</w:t>
      </w:r>
      <w:proofErr w:type="gramEnd"/>
      <w:r w:rsidRPr="00D819CB">
        <w:rPr>
          <w:rFonts w:ascii="Arial" w:hAnsi="Arial" w:cs="Arial"/>
          <w:sz w:val="22"/>
          <w:szCs w:val="22"/>
        </w:rPr>
        <w:t xml:space="preserve"> à impacter l’exploitation commerciale </w:t>
      </w:r>
      <w:r w:rsidR="007A60EF" w:rsidRPr="00D819CB">
        <w:rPr>
          <w:rFonts w:ascii="Arial" w:hAnsi="Arial" w:cs="Arial"/>
          <w:sz w:val="22"/>
          <w:szCs w:val="22"/>
        </w:rPr>
        <w:t>du</w:t>
      </w:r>
      <w:r w:rsidRPr="00D819CB">
        <w:rPr>
          <w:rFonts w:ascii="Arial" w:hAnsi="Arial" w:cs="Arial"/>
          <w:sz w:val="22"/>
          <w:szCs w:val="22"/>
        </w:rPr>
        <w:t xml:space="preserve"> lieu de vente</w:t>
      </w:r>
      <w:r w:rsidR="004B2638" w:rsidRPr="00D819CB">
        <w:rPr>
          <w:rFonts w:ascii="Arial" w:hAnsi="Arial" w:cs="Arial"/>
          <w:sz w:val="22"/>
          <w:szCs w:val="22"/>
        </w:rPr>
        <w:t>.</w:t>
      </w:r>
      <w:r w:rsidR="004266CE" w:rsidRPr="00D819CB">
        <w:rPr>
          <w:rFonts w:ascii="Arial" w:hAnsi="Arial" w:cs="Arial"/>
          <w:sz w:val="22"/>
          <w:szCs w:val="22"/>
        </w:rPr>
        <w:t xml:space="preserve"> </w:t>
      </w:r>
    </w:p>
    <w:p w14:paraId="01F95CFD" w14:textId="214C421C" w:rsidR="00B85B9A" w:rsidRPr="00D819CB" w:rsidRDefault="00EB2073" w:rsidP="00F83941">
      <w:pPr>
        <w:pStyle w:val="Titre3"/>
        <w:numPr>
          <w:ilvl w:val="0"/>
          <w:numId w:val="0"/>
        </w:numPr>
        <w:ind w:left="465" w:hanging="465"/>
        <w:rPr>
          <w:rFonts w:eastAsia="Arial Unicode MS"/>
        </w:rPr>
      </w:pPr>
      <w:bookmarkStart w:id="41" w:name="_Toc203472142"/>
      <w:r w:rsidRPr="00D819CB">
        <w:rPr>
          <w:rFonts w:eastAsia="Arial Unicode MS"/>
        </w:rPr>
        <w:t>1</w:t>
      </w:r>
      <w:r w:rsidR="006258E9">
        <w:rPr>
          <w:rFonts w:eastAsia="Arial Unicode MS"/>
        </w:rPr>
        <w:t>1</w:t>
      </w:r>
      <w:r w:rsidRPr="00D819CB">
        <w:rPr>
          <w:rFonts w:eastAsia="Arial Unicode MS"/>
        </w:rPr>
        <w:t>.1 Dispositions spécifiques à</w:t>
      </w:r>
      <w:r w:rsidR="00B605A5" w:rsidRPr="00D819CB">
        <w:rPr>
          <w:rFonts w:eastAsia="Arial Unicode MS"/>
        </w:rPr>
        <w:t xml:space="preserve"> la Boutique</w:t>
      </w:r>
      <w:r w:rsidR="00050118" w:rsidRPr="00D819CB">
        <w:rPr>
          <w:rFonts w:eastAsia="Arial Unicode MS"/>
        </w:rPr>
        <w:t xml:space="preserve"> en ligne</w:t>
      </w:r>
      <w:bookmarkEnd w:id="41"/>
    </w:p>
    <w:p w14:paraId="56711932" w14:textId="30ED257E" w:rsidR="00EB2073" w:rsidRPr="00D819CB" w:rsidRDefault="00EB2073" w:rsidP="00EB2073">
      <w:pPr>
        <w:jc w:val="both"/>
        <w:rPr>
          <w:rFonts w:ascii="Arial" w:eastAsia="Arial Unicode MS" w:hAnsi="Arial" w:cs="Arial"/>
          <w:sz w:val="22"/>
          <w:szCs w:val="22"/>
        </w:rPr>
      </w:pPr>
      <w:r w:rsidRPr="00D819CB">
        <w:rPr>
          <w:rFonts w:ascii="Arial" w:eastAsia="Arial Unicode MS" w:hAnsi="Arial" w:cs="Arial"/>
          <w:sz w:val="22"/>
          <w:szCs w:val="22"/>
        </w:rPr>
        <w:t xml:space="preserve">Le Délégataire reconnait être seul responsable de la Boutique en ligne ainsi que de tous les éléments et contenus qui y figurent, à l’exception des éléments et/ou contenus communiqués par le </w:t>
      </w:r>
      <w:r w:rsidR="000D24C4">
        <w:rPr>
          <w:rFonts w:ascii="Arial" w:eastAsia="Arial Unicode MS" w:hAnsi="Arial" w:cs="Arial"/>
          <w:sz w:val="22"/>
          <w:szCs w:val="22"/>
        </w:rPr>
        <w:t>musée Picasso</w:t>
      </w:r>
      <w:r w:rsidRPr="00D819CB">
        <w:rPr>
          <w:rFonts w:ascii="Arial" w:eastAsia="Arial Unicode MS" w:hAnsi="Arial" w:cs="Arial"/>
          <w:sz w:val="22"/>
          <w:szCs w:val="22"/>
        </w:rPr>
        <w:t xml:space="preserve">. A ce titre, </w:t>
      </w:r>
      <w:r w:rsidR="00050118" w:rsidRPr="00D819CB">
        <w:rPr>
          <w:rFonts w:ascii="Arial" w:eastAsia="Arial Unicode MS" w:hAnsi="Arial" w:cs="Arial"/>
          <w:sz w:val="22"/>
          <w:szCs w:val="22"/>
        </w:rPr>
        <w:t>le Délégataire</w:t>
      </w:r>
      <w:r w:rsidRPr="00D819CB">
        <w:rPr>
          <w:rFonts w:ascii="Arial" w:eastAsia="Arial Unicode MS" w:hAnsi="Arial" w:cs="Arial"/>
          <w:sz w:val="22"/>
          <w:szCs w:val="22"/>
        </w:rPr>
        <w:t xml:space="preserve"> veille à ce que la Boutique en ligne</w:t>
      </w:r>
      <w:r w:rsidR="0043064A" w:rsidRPr="00D819CB">
        <w:rPr>
          <w:rFonts w:ascii="Arial" w:eastAsia="Arial Unicode MS" w:hAnsi="Arial" w:cs="Arial"/>
          <w:sz w:val="22"/>
          <w:szCs w:val="22"/>
        </w:rPr>
        <w:t>,</w:t>
      </w:r>
      <w:r w:rsidRPr="00D819CB">
        <w:rPr>
          <w:rFonts w:ascii="Arial" w:eastAsia="Arial Unicode MS" w:hAnsi="Arial" w:cs="Arial"/>
          <w:sz w:val="22"/>
          <w:szCs w:val="22"/>
        </w:rPr>
        <w:t xml:space="preserve"> ainsi que l’ensemble des éléments et contenus figurant sur celle-ci soient conformes en tous points aux dispositions légales et réglementaires en vigueur et notamment à celles qui régissent la fourniture d’un service de communication au public en ligne, la promotion et la vente de produits, le respect de la vie privée, la protection des données à caractère personnel et la propriété intellectuelle et à faire respecter tous droits des tiers.</w:t>
      </w:r>
    </w:p>
    <w:p w14:paraId="4BE0715A" w14:textId="77777777" w:rsidR="00EB2073" w:rsidRPr="00D819CB" w:rsidRDefault="00EB2073" w:rsidP="00EB2073">
      <w:pPr>
        <w:jc w:val="both"/>
        <w:rPr>
          <w:rFonts w:ascii="Arial" w:eastAsia="Arial Unicode MS" w:hAnsi="Arial" w:cs="Arial"/>
          <w:sz w:val="22"/>
          <w:szCs w:val="22"/>
        </w:rPr>
      </w:pPr>
    </w:p>
    <w:p w14:paraId="7C696089" w14:textId="77777777" w:rsidR="00EB2073" w:rsidRPr="00D819CB" w:rsidRDefault="00EB2073" w:rsidP="00EB2073">
      <w:pPr>
        <w:jc w:val="both"/>
        <w:rPr>
          <w:rFonts w:ascii="Arial" w:eastAsia="Arial Unicode MS" w:hAnsi="Arial" w:cs="Arial"/>
          <w:sz w:val="22"/>
          <w:szCs w:val="22"/>
        </w:rPr>
      </w:pPr>
      <w:r w:rsidRPr="00D819CB">
        <w:rPr>
          <w:rFonts w:ascii="Arial" w:eastAsia="Arial Unicode MS" w:hAnsi="Arial" w:cs="Arial"/>
          <w:sz w:val="22"/>
          <w:szCs w:val="22"/>
        </w:rPr>
        <w:t xml:space="preserve">Dans ce cadre, le Délégataire reconnaît être </w:t>
      </w:r>
      <w:r w:rsidR="002566BC" w:rsidRPr="00D819CB">
        <w:rPr>
          <w:rFonts w:ascii="Arial" w:eastAsia="Arial Unicode MS" w:hAnsi="Arial" w:cs="Arial"/>
          <w:sz w:val="22"/>
          <w:szCs w:val="22"/>
        </w:rPr>
        <w:t>responsable vis</w:t>
      </w:r>
      <w:r w:rsidRPr="00D819CB">
        <w:rPr>
          <w:rFonts w:ascii="Arial" w:eastAsia="Arial Unicode MS" w:hAnsi="Arial" w:cs="Arial"/>
          <w:sz w:val="22"/>
          <w:szCs w:val="22"/>
        </w:rPr>
        <w:t xml:space="preserve"> à vis du consommateur et des tiers de l’exploitation de la Boutique en ligne ainsi que des actions de communication et de promotion réalisées au titre du présent Contrat.</w:t>
      </w:r>
    </w:p>
    <w:p w14:paraId="71A9559D" w14:textId="77777777" w:rsidR="00EB2073" w:rsidRPr="00D819CB" w:rsidRDefault="00EB2073" w:rsidP="00EB2073">
      <w:pPr>
        <w:jc w:val="both"/>
        <w:rPr>
          <w:rFonts w:ascii="Arial" w:eastAsia="Arial Unicode MS" w:hAnsi="Arial" w:cs="Arial"/>
          <w:sz w:val="22"/>
          <w:szCs w:val="22"/>
        </w:rPr>
      </w:pPr>
    </w:p>
    <w:p w14:paraId="08464CF8" w14:textId="44B3F76C" w:rsidR="00EB2073" w:rsidRPr="00D819CB" w:rsidRDefault="00EB2073" w:rsidP="00216A1F">
      <w:pPr>
        <w:jc w:val="both"/>
        <w:rPr>
          <w:rFonts w:ascii="Arial" w:hAnsi="Arial" w:cs="Arial"/>
          <w:sz w:val="22"/>
          <w:szCs w:val="22"/>
        </w:rPr>
      </w:pPr>
      <w:r w:rsidRPr="00D819CB">
        <w:rPr>
          <w:rFonts w:ascii="Arial" w:eastAsia="Arial Unicode MS" w:hAnsi="Arial" w:cs="Arial"/>
          <w:sz w:val="22"/>
          <w:szCs w:val="22"/>
        </w:rPr>
        <w:t xml:space="preserve">En conséquence, il </w:t>
      </w:r>
      <w:r w:rsidRPr="00D819CB">
        <w:rPr>
          <w:rFonts w:ascii="Arial" w:hAnsi="Arial" w:cs="Arial"/>
          <w:w w:val="105"/>
          <w:sz w:val="22"/>
          <w:szCs w:val="22"/>
        </w:rPr>
        <w:t xml:space="preserve">fait son affaire personnelle de tous risques et/ou litiges du fait de son activité exercée au titre du présent Contrat sauf s’il apporte la preuve de la responsabilité du </w:t>
      </w:r>
      <w:r w:rsidR="000D24C4">
        <w:rPr>
          <w:rFonts w:ascii="Arial" w:hAnsi="Arial" w:cs="Arial"/>
          <w:w w:val="105"/>
          <w:sz w:val="22"/>
          <w:szCs w:val="22"/>
        </w:rPr>
        <w:t>Musée Picasso</w:t>
      </w:r>
      <w:r w:rsidRPr="00D819CB">
        <w:rPr>
          <w:rFonts w:ascii="Arial" w:hAnsi="Arial" w:cs="Arial"/>
          <w:w w:val="105"/>
          <w:sz w:val="22"/>
          <w:szCs w:val="22"/>
        </w:rPr>
        <w:t xml:space="preserve"> dans le cadre de ces litiges.</w:t>
      </w:r>
    </w:p>
    <w:p w14:paraId="0C036CFC" w14:textId="5D012E68" w:rsidR="00EB2073" w:rsidRPr="00D819CB" w:rsidRDefault="00EB2073" w:rsidP="00F83941">
      <w:pPr>
        <w:pStyle w:val="Titre3"/>
        <w:numPr>
          <w:ilvl w:val="0"/>
          <w:numId w:val="0"/>
        </w:numPr>
        <w:ind w:left="465" w:hanging="465"/>
        <w:rPr>
          <w:w w:val="105"/>
        </w:rPr>
      </w:pPr>
      <w:bookmarkStart w:id="42" w:name="_Toc203472143"/>
      <w:r w:rsidRPr="00D819CB">
        <w:t>1</w:t>
      </w:r>
      <w:r w:rsidR="006258E9">
        <w:t>1</w:t>
      </w:r>
      <w:r w:rsidRPr="00D819CB">
        <w:t xml:space="preserve">.2 </w:t>
      </w:r>
      <w:r w:rsidRPr="00D819CB">
        <w:rPr>
          <w:w w:val="105"/>
        </w:rPr>
        <w:t xml:space="preserve">Responsabilité du </w:t>
      </w:r>
      <w:r w:rsidR="000D24C4">
        <w:rPr>
          <w:w w:val="105"/>
        </w:rPr>
        <w:t>musée Picasso</w:t>
      </w:r>
      <w:bookmarkEnd w:id="42"/>
    </w:p>
    <w:p w14:paraId="7A78BD6F" w14:textId="630319E6" w:rsidR="00EB2073" w:rsidRPr="00D819CB" w:rsidRDefault="00EB2073" w:rsidP="00EB2073">
      <w:pPr>
        <w:tabs>
          <w:tab w:val="left" w:pos="567"/>
        </w:tabs>
        <w:jc w:val="both"/>
        <w:rPr>
          <w:rFonts w:ascii="Arial" w:eastAsia="Arial Unicode MS" w:hAnsi="Arial" w:cs="Arial"/>
          <w:sz w:val="22"/>
          <w:szCs w:val="22"/>
        </w:rPr>
      </w:pPr>
      <w:r w:rsidRPr="00D819CB">
        <w:rPr>
          <w:rFonts w:ascii="Arial" w:eastAsia="Arial Unicode MS" w:hAnsi="Arial" w:cs="Arial"/>
          <w:sz w:val="22"/>
          <w:szCs w:val="22"/>
        </w:rPr>
        <w:t xml:space="preserve">Le </w:t>
      </w:r>
      <w:r w:rsidR="000D24C4">
        <w:rPr>
          <w:rFonts w:ascii="Arial" w:eastAsia="Arial Unicode MS" w:hAnsi="Arial" w:cs="Arial"/>
          <w:sz w:val="22"/>
          <w:szCs w:val="22"/>
        </w:rPr>
        <w:t>musée Picasso</w:t>
      </w:r>
      <w:r w:rsidRPr="00D819CB">
        <w:rPr>
          <w:rFonts w:ascii="Arial" w:eastAsia="Arial Unicode MS" w:hAnsi="Arial" w:cs="Arial"/>
          <w:sz w:val="22"/>
          <w:szCs w:val="22"/>
        </w:rPr>
        <w:t xml:space="preserve"> reconnait être seul responsable de son Site, notamment de son développement et de son exploitation ainsi que de tous les éléments et contenus qui y figurent. A ce titre, le </w:t>
      </w:r>
      <w:r w:rsidR="000D24C4">
        <w:rPr>
          <w:rFonts w:ascii="Arial" w:eastAsia="Arial Unicode MS" w:hAnsi="Arial" w:cs="Arial"/>
          <w:sz w:val="22"/>
          <w:szCs w:val="22"/>
        </w:rPr>
        <w:t>musée Picasso</w:t>
      </w:r>
      <w:r w:rsidRPr="00D819CB">
        <w:rPr>
          <w:rFonts w:ascii="Arial" w:eastAsia="Arial Unicode MS" w:hAnsi="Arial" w:cs="Arial"/>
          <w:sz w:val="22"/>
          <w:szCs w:val="22"/>
        </w:rPr>
        <w:t xml:space="preserve"> veille à ce que le Site</w:t>
      </w:r>
      <w:r w:rsidR="0043064A" w:rsidRPr="00D819CB">
        <w:rPr>
          <w:rFonts w:ascii="Arial" w:eastAsia="Arial Unicode MS" w:hAnsi="Arial" w:cs="Arial"/>
          <w:sz w:val="22"/>
          <w:szCs w:val="22"/>
        </w:rPr>
        <w:t>,</w:t>
      </w:r>
      <w:r w:rsidRPr="00D819CB">
        <w:rPr>
          <w:rFonts w:ascii="Arial" w:eastAsia="Arial Unicode MS" w:hAnsi="Arial" w:cs="Arial"/>
          <w:sz w:val="22"/>
          <w:szCs w:val="22"/>
        </w:rPr>
        <w:t xml:space="preserve"> ainsi que l’ensemble des éléments et contenus </w:t>
      </w:r>
      <w:r w:rsidR="0043064A" w:rsidRPr="00D819CB">
        <w:rPr>
          <w:rFonts w:ascii="Arial" w:eastAsia="Arial Unicode MS" w:hAnsi="Arial" w:cs="Arial"/>
          <w:sz w:val="22"/>
          <w:szCs w:val="22"/>
        </w:rPr>
        <w:t xml:space="preserve">y </w:t>
      </w:r>
      <w:r w:rsidRPr="00D819CB">
        <w:rPr>
          <w:rFonts w:ascii="Arial" w:eastAsia="Arial Unicode MS" w:hAnsi="Arial" w:cs="Arial"/>
          <w:sz w:val="22"/>
          <w:szCs w:val="22"/>
        </w:rPr>
        <w:t>figurant soient conformes en tous points aux dispositions légales et réglementaires en vigueur et notamment à celles qui régissent la fourniture d’un service de communication au public en ligne, le respect de la vie privée, la protection des données à caractère personnel et la propriété intellectuelle et à faire respecter tous droits des tiers.</w:t>
      </w:r>
    </w:p>
    <w:p w14:paraId="05084CE1" w14:textId="77777777" w:rsidR="00EB2073" w:rsidRPr="00D819CB" w:rsidRDefault="00EB2073" w:rsidP="00EB2073">
      <w:pPr>
        <w:jc w:val="both"/>
        <w:rPr>
          <w:rFonts w:ascii="Arial" w:eastAsia="Arial Unicode MS" w:hAnsi="Arial" w:cs="Arial"/>
          <w:sz w:val="22"/>
          <w:szCs w:val="22"/>
        </w:rPr>
      </w:pPr>
    </w:p>
    <w:p w14:paraId="2A7A0977" w14:textId="30DC8F5B" w:rsidR="00EB2073" w:rsidRPr="00D819CB" w:rsidRDefault="00EB2073" w:rsidP="004266CE">
      <w:pPr>
        <w:jc w:val="both"/>
        <w:rPr>
          <w:rFonts w:ascii="Arial" w:eastAsia="Arial Unicode MS" w:hAnsi="Arial" w:cs="Arial"/>
          <w:sz w:val="22"/>
          <w:szCs w:val="22"/>
        </w:rPr>
      </w:pPr>
      <w:r w:rsidRPr="00D819CB">
        <w:rPr>
          <w:rFonts w:ascii="Arial" w:eastAsia="Arial Unicode MS" w:hAnsi="Arial" w:cs="Arial"/>
          <w:sz w:val="22"/>
          <w:szCs w:val="22"/>
        </w:rPr>
        <w:t xml:space="preserve">Le </w:t>
      </w:r>
      <w:r w:rsidR="000D24C4">
        <w:rPr>
          <w:rFonts w:ascii="Arial" w:eastAsia="Arial Unicode MS" w:hAnsi="Arial" w:cs="Arial"/>
          <w:sz w:val="22"/>
          <w:szCs w:val="22"/>
        </w:rPr>
        <w:t>musée Picasso</w:t>
      </w:r>
      <w:r w:rsidRPr="00D819CB">
        <w:rPr>
          <w:rFonts w:ascii="Arial" w:eastAsia="Arial Unicode MS" w:hAnsi="Arial" w:cs="Arial"/>
          <w:sz w:val="22"/>
          <w:szCs w:val="22"/>
        </w:rPr>
        <w:t xml:space="preserve"> fait son affaire personnelle vis-à-vis du Délégataire de tous les risques, litiges et indemnités de toute nature résultant de dommages causés aux visiteurs du Site et aux tiers dans le cadre de </w:t>
      </w:r>
      <w:r w:rsidR="001A4612" w:rsidRPr="00D819CB">
        <w:rPr>
          <w:rFonts w:ascii="Arial" w:eastAsia="Arial Unicode MS" w:hAnsi="Arial" w:cs="Arial"/>
          <w:sz w:val="22"/>
          <w:szCs w:val="22"/>
        </w:rPr>
        <w:t>son activité</w:t>
      </w:r>
      <w:r w:rsidRPr="00D819CB">
        <w:rPr>
          <w:rFonts w:ascii="Arial" w:eastAsia="Arial Unicode MS" w:hAnsi="Arial" w:cs="Arial"/>
          <w:sz w:val="22"/>
          <w:szCs w:val="22"/>
        </w:rPr>
        <w:t xml:space="preserve"> telle que définie au présent Contrat, sauf s’il apporte la preuve de la responsabilité du Délégataire </w:t>
      </w:r>
      <w:r w:rsidR="00216A1F" w:rsidRPr="00D819CB">
        <w:rPr>
          <w:rFonts w:ascii="Arial" w:eastAsia="Arial Unicode MS" w:hAnsi="Arial" w:cs="Arial"/>
          <w:sz w:val="22"/>
          <w:szCs w:val="22"/>
        </w:rPr>
        <w:t xml:space="preserve">dans le cadre de ces dommages. </w:t>
      </w:r>
    </w:p>
    <w:p w14:paraId="26C9D6C6" w14:textId="6234842A" w:rsidR="00CA28AE" w:rsidRPr="00D819CB" w:rsidRDefault="000A7A3A" w:rsidP="00E60B03">
      <w:pPr>
        <w:pStyle w:val="Titre2"/>
        <w:rPr>
          <w:lang w:val="fr-FR"/>
        </w:rPr>
      </w:pPr>
      <w:bookmarkStart w:id="43" w:name="_Toc108696371"/>
      <w:bookmarkStart w:id="44" w:name="_Toc203472144"/>
      <w:bookmarkEnd w:id="39"/>
      <w:bookmarkEnd w:id="40"/>
      <w:r w:rsidRPr="00D819CB">
        <w:rPr>
          <w:lang w:val="fr-FR"/>
        </w:rPr>
        <w:lastRenderedPageBreak/>
        <w:t>1</w:t>
      </w:r>
      <w:r w:rsidR="006258E9">
        <w:rPr>
          <w:lang w:val="fr-FR"/>
        </w:rPr>
        <w:t>2</w:t>
      </w:r>
      <w:r w:rsidRPr="00D819CB">
        <w:rPr>
          <w:lang w:val="fr-FR"/>
        </w:rPr>
        <w:t xml:space="preserve"> </w:t>
      </w:r>
      <w:r w:rsidR="001C2685" w:rsidRPr="00D819CB">
        <w:rPr>
          <w:lang w:val="fr-FR"/>
        </w:rPr>
        <w:t xml:space="preserve">Entretien </w:t>
      </w:r>
      <w:bookmarkEnd w:id="43"/>
      <w:r w:rsidR="00271A0E" w:rsidRPr="00D819CB">
        <w:rPr>
          <w:lang w:val="fr-FR"/>
        </w:rPr>
        <w:t>de la Librairie-Boutique</w:t>
      </w:r>
      <w:r w:rsidR="00A91F87" w:rsidRPr="00D819CB">
        <w:rPr>
          <w:lang w:val="fr-FR"/>
        </w:rPr>
        <w:t xml:space="preserve"> </w:t>
      </w:r>
      <w:r w:rsidR="00E727C7" w:rsidRPr="00D819CB">
        <w:rPr>
          <w:lang w:val="fr-FR"/>
        </w:rPr>
        <w:t>et dépenses de fonctionnement</w:t>
      </w:r>
      <w:bookmarkStart w:id="45" w:name="_Toc497284230"/>
      <w:bookmarkStart w:id="46" w:name="_Toc108696372"/>
      <w:bookmarkStart w:id="47" w:name="_Toc433182332"/>
      <w:bookmarkEnd w:id="44"/>
    </w:p>
    <w:p w14:paraId="28413AC7" w14:textId="77777777" w:rsidR="002D748D" w:rsidRPr="00D819CB" w:rsidRDefault="002D748D" w:rsidP="002D748D">
      <w:pPr>
        <w:jc w:val="both"/>
        <w:rPr>
          <w:rFonts w:ascii="Arial" w:hAnsi="Arial" w:cs="Arial"/>
          <w:sz w:val="22"/>
          <w:szCs w:val="22"/>
        </w:rPr>
      </w:pPr>
      <w:r w:rsidRPr="00D819CB">
        <w:rPr>
          <w:rFonts w:ascii="Arial" w:hAnsi="Arial" w:cs="Arial"/>
          <w:sz w:val="22"/>
          <w:szCs w:val="22"/>
        </w:rPr>
        <w:t xml:space="preserve">Le </w:t>
      </w:r>
      <w:r w:rsidR="00CA28AE" w:rsidRPr="00D819CB">
        <w:rPr>
          <w:rFonts w:ascii="Arial" w:hAnsi="Arial" w:cs="Arial"/>
          <w:sz w:val="22"/>
          <w:szCs w:val="22"/>
        </w:rPr>
        <w:t>Délégataire</w:t>
      </w:r>
      <w:r w:rsidRPr="00D819CB">
        <w:rPr>
          <w:rFonts w:ascii="Arial" w:hAnsi="Arial" w:cs="Arial"/>
          <w:sz w:val="22"/>
          <w:szCs w:val="22"/>
        </w:rPr>
        <w:t xml:space="preserve"> est tenu de respecter et maintenir en bon état d’entretien les espaces mis à disposition, sous le contrôle de la Direction du bâtiment, de l’exploitation, de la sécurité et des systèmes d’information (DBESSI). </w:t>
      </w:r>
    </w:p>
    <w:p w14:paraId="6978BDC1" w14:textId="77777777" w:rsidR="002D748D" w:rsidRPr="00D819CB" w:rsidRDefault="002D748D" w:rsidP="002D748D">
      <w:pPr>
        <w:jc w:val="both"/>
        <w:rPr>
          <w:rFonts w:ascii="Arial" w:hAnsi="Arial" w:cs="Arial"/>
          <w:sz w:val="22"/>
          <w:szCs w:val="22"/>
        </w:rPr>
      </w:pPr>
    </w:p>
    <w:p w14:paraId="581490AB" w14:textId="77777777" w:rsidR="007A60EF" w:rsidRPr="00D819CB" w:rsidRDefault="002D748D" w:rsidP="004266CE">
      <w:pPr>
        <w:jc w:val="both"/>
        <w:rPr>
          <w:rFonts w:ascii="Arial" w:hAnsi="Arial" w:cs="Arial"/>
          <w:sz w:val="22"/>
          <w:szCs w:val="22"/>
        </w:rPr>
      </w:pPr>
      <w:r w:rsidRPr="00D819CB">
        <w:rPr>
          <w:rFonts w:ascii="Arial" w:hAnsi="Arial" w:cs="Arial"/>
          <w:sz w:val="22"/>
          <w:szCs w:val="22"/>
        </w:rPr>
        <w:t xml:space="preserve">Au titre du Code de la Construction et de l’Habitation, les espaces de vente font partie intégrante d’un établissement recevant du public de troisième catégorie dont l’activité principale est de type Y (musée). L’activité exercée par le </w:t>
      </w:r>
      <w:r w:rsidR="00CA28AE" w:rsidRPr="00D819CB">
        <w:rPr>
          <w:rFonts w:ascii="Arial" w:hAnsi="Arial" w:cs="Arial"/>
          <w:sz w:val="22"/>
          <w:szCs w:val="22"/>
        </w:rPr>
        <w:t xml:space="preserve">Délégataire </w:t>
      </w:r>
      <w:r w:rsidRPr="00D819CB">
        <w:rPr>
          <w:rFonts w:ascii="Arial" w:hAnsi="Arial" w:cs="Arial"/>
          <w:sz w:val="22"/>
          <w:szCs w:val="22"/>
        </w:rPr>
        <w:t>est de type M (magasin de vente et centre commercial). Il lui incombe de se conformer, pour ce qui concerne l’exploitation générale et les installations dont il a la charge, à la réglementation correspondante et aux prescriptions émises par la Préfecture de Police de Paris au nom de la Commission de Sécurité compétente.</w:t>
      </w:r>
    </w:p>
    <w:p w14:paraId="27FEDE1E" w14:textId="77777777" w:rsidR="002D748D" w:rsidRPr="00D819CB" w:rsidRDefault="002D748D" w:rsidP="004266CE">
      <w:pPr>
        <w:jc w:val="both"/>
        <w:rPr>
          <w:rFonts w:ascii="Arial" w:hAnsi="Arial" w:cs="Arial"/>
          <w:sz w:val="22"/>
          <w:szCs w:val="22"/>
        </w:rPr>
      </w:pPr>
    </w:p>
    <w:p w14:paraId="779BF13F" w14:textId="41583161" w:rsidR="00D42395" w:rsidRPr="00D819CB" w:rsidRDefault="00D42395" w:rsidP="00D42395">
      <w:pPr>
        <w:jc w:val="both"/>
        <w:rPr>
          <w:rFonts w:ascii="Arial" w:hAnsi="Arial" w:cs="Arial"/>
          <w:sz w:val="22"/>
          <w:szCs w:val="22"/>
        </w:rPr>
      </w:pPr>
      <w:r w:rsidRPr="00D819CB">
        <w:rPr>
          <w:rFonts w:ascii="Arial" w:hAnsi="Arial" w:cs="Arial"/>
          <w:sz w:val="22"/>
          <w:szCs w:val="22"/>
        </w:rPr>
        <w:t xml:space="preserve">Les installations techniques (détection incendie, courants faibles en général et courants forts, systèmes de traitement d’air, d’eau, d’énergie, ascenseurs) des espaces mis à disposition par le </w:t>
      </w:r>
      <w:r w:rsidR="000D24C4">
        <w:rPr>
          <w:rFonts w:ascii="Arial" w:hAnsi="Arial" w:cs="Arial"/>
          <w:sz w:val="22"/>
          <w:szCs w:val="22"/>
        </w:rPr>
        <w:t>musée Picasso</w:t>
      </w:r>
      <w:r w:rsidRPr="00D819CB">
        <w:rPr>
          <w:rFonts w:ascii="Arial" w:hAnsi="Arial" w:cs="Arial"/>
          <w:sz w:val="22"/>
          <w:szCs w:val="22"/>
        </w:rPr>
        <w:t xml:space="preserve"> sont récentes et font l’objet d’une vérification périodique réglementaire par le musée, comme imposé par la réglementation en vigueur.</w:t>
      </w:r>
    </w:p>
    <w:p w14:paraId="3483019D" w14:textId="77777777" w:rsidR="00D42395" w:rsidRPr="00D819CB" w:rsidRDefault="00D42395" w:rsidP="00D42395">
      <w:pPr>
        <w:jc w:val="both"/>
        <w:rPr>
          <w:rFonts w:ascii="Arial" w:hAnsi="Arial" w:cs="Arial"/>
          <w:sz w:val="22"/>
          <w:szCs w:val="22"/>
        </w:rPr>
      </w:pPr>
    </w:p>
    <w:p w14:paraId="20E1A41A" w14:textId="77777777" w:rsidR="00D42395" w:rsidRPr="00D819CB" w:rsidRDefault="00D42395" w:rsidP="00D42395">
      <w:pPr>
        <w:jc w:val="both"/>
        <w:rPr>
          <w:rFonts w:ascii="Arial" w:hAnsi="Arial" w:cs="Arial"/>
          <w:sz w:val="22"/>
          <w:szCs w:val="22"/>
        </w:rPr>
      </w:pPr>
      <w:r w:rsidRPr="00D819CB">
        <w:rPr>
          <w:rFonts w:ascii="Arial" w:hAnsi="Arial" w:cs="Arial"/>
          <w:sz w:val="22"/>
          <w:szCs w:val="22"/>
        </w:rPr>
        <w:t>La centrale de traitement d’air alimentant le local permet le rafraîchissement et le chauffage.</w:t>
      </w:r>
    </w:p>
    <w:p w14:paraId="0B61388A" w14:textId="77777777" w:rsidR="00743EF0" w:rsidRPr="00D819CB" w:rsidRDefault="00743EF0" w:rsidP="00E60B03">
      <w:pPr>
        <w:jc w:val="both"/>
        <w:rPr>
          <w:rFonts w:ascii="Arial" w:hAnsi="Arial" w:cs="Arial"/>
        </w:rPr>
      </w:pPr>
    </w:p>
    <w:p w14:paraId="2BC2B75D" w14:textId="77777777" w:rsidR="00E60B03" w:rsidRPr="00D819CB" w:rsidRDefault="00E60B03" w:rsidP="00E60B03">
      <w:pPr>
        <w:jc w:val="both"/>
        <w:rPr>
          <w:rFonts w:ascii="Arial" w:hAnsi="Arial" w:cs="Arial"/>
          <w:sz w:val="22"/>
          <w:szCs w:val="22"/>
        </w:rPr>
      </w:pPr>
      <w:r w:rsidRPr="00D819CB">
        <w:rPr>
          <w:rFonts w:ascii="Arial" w:hAnsi="Arial" w:cs="Arial"/>
          <w:sz w:val="22"/>
          <w:szCs w:val="22"/>
        </w:rPr>
        <w:t xml:space="preserve">Les espaces mis à disposition du Délégataire au niveau de l’aile des Communs </w:t>
      </w:r>
      <w:r w:rsidR="00743EF0" w:rsidRPr="00D819CB">
        <w:rPr>
          <w:rFonts w:ascii="Arial" w:hAnsi="Arial" w:cs="Arial"/>
          <w:sz w:val="22"/>
          <w:szCs w:val="22"/>
        </w:rPr>
        <w:t>se composent de</w:t>
      </w:r>
      <w:r w:rsidRPr="00D819CB">
        <w:rPr>
          <w:rFonts w:ascii="Arial" w:hAnsi="Arial" w:cs="Arial"/>
          <w:sz w:val="22"/>
          <w:szCs w:val="22"/>
        </w:rPr>
        <w:t xml:space="preserve"> :</w:t>
      </w:r>
    </w:p>
    <w:p w14:paraId="68012B39" w14:textId="77777777" w:rsidR="00E60B03" w:rsidRPr="00D819CB" w:rsidRDefault="00E60B03" w:rsidP="00E60B03">
      <w:pPr>
        <w:pStyle w:val="Paragraphedeliste"/>
        <w:numPr>
          <w:ilvl w:val="0"/>
          <w:numId w:val="39"/>
        </w:numPr>
        <w:jc w:val="both"/>
        <w:rPr>
          <w:rFonts w:ascii="Arial" w:hAnsi="Arial" w:cs="Arial"/>
        </w:rPr>
      </w:pPr>
      <w:proofErr w:type="gramStart"/>
      <w:r w:rsidRPr="00D819CB">
        <w:rPr>
          <w:rFonts w:ascii="Arial" w:hAnsi="Arial" w:cs="Arial"/>
        </w:rPr>
        <w:t>l’installation</w:t>
      </w:r>
      <w:proofErr w:type="gramEnd"/>
      <w:r w:rsidRPr="00D819CB">
        <w:rPr>
          <w:rFonts w:ascii="Arial" w:hAnsi="Arial" w:cs="Arial"/>
        </w:rPr>
        <w:t xml:space="preserve"> (arrivée et évacuation) d’eau froide ;</w:t>
      </w:r>
    </w:p>
    <w:p w14:paraId="0FE40BA4" w14:textId="77777777" w:rsidR="00E60B03" w:rsidRPr="00D819CB" w:rsidRDefault="00743EF0" w:rsidP="00E60B03">
      <w:pPr>
        <w:pStyle w:val="Paragraphedeliste"/>
        <w:numPr>
          <w:ilvl w:val="0"/>
          <w:numId w:val="39"/>
        </w:numPr>
        <w:jc w:val="both"/>
        <w:rPr>
          <w:rFonts w:ascii="Arial" w:hAnsi="Arial" w:cs="Arial"/>
        </w:rPr>
      </w:pPr>
      <w:proofErr w:type="gramStart"/>
      <w:r w:rsidRPr="00D819CB">
        <w:rPr>
          <w:rFonts w:ascii="Arial" w:hAnsi="Arial" w:cs="Arial"/>
        </w:rPr>
        <w:t>l</w:t>
      </w:r>
      <w:r w:rsidR="00E60B03" w:rsidRPr="00D819CB">
        <w:rPr>
          <w:rFonts w:ascii="Arial" w:hAnsi="Arial" w:cs="Arial"/>
        </w:rPr>
        <w:t>’espace</w:t>
      </w:r>
      <w:proofErr w:type="gramEnd"/>
      <w:r w:rsidR="00E60B03" w:rsidRPr="00D819CB">
        <w:rPr>
          <w:rFonts w:ascii="Arial" w:hAnsi="Arial" w:cs="Arial"/>
        </w:rPr>
        <w:t xml:space="preserve"> est déjà muni de PC16. Si leur emplacement ne co</w:t>
      </w:r>
      <w:r w:rsidRPr="00D819CB">
        <w:rPr>
          <w:rFonts w:ascii="Arial" w:hAnsi="Arial" w:cs="Arial"/>
        </w:rPr>
        <w:t>nvenait pas au Délégataire</w:t>
      </w:r>
      <w:r w:rsidR="00E60B03" w:rsidRPr="00D819CB">
        <w:rPr>
          <w:rFonts w:ascii="Arial" w:hAnsi="Arial" w:cs="Arial"/>
        </w:rPr>
        <w:t>, il lui appartiendrait de réaliser les travaux de modification à sa charge ;</w:t>
      </w:r>
    </w:p>
    <w:p w14:paraId="3A9F5591" w14:textId="77777777" w:rsidR="00E60B03" w:rsidRPr="00D819CB" w:rsidRDefault="00E60B03" w:rsidP="00D42395">
      <w:pPr>
        <w:pStyle w:val="Paragraphedeliste"/>
        <w:numPr>
          <w:ilvl w:val="0"/>
          <w:numId w:val="39"/>
        </w:numPr>
        <w:jc w:val="both"/>
        <w:rPr>
          <w:rFonts w:ascii="Arial" w:hAnsi="Arial" w:cs="Arial"/>
        </w:rPr>
      </w:pPr>
      <w:proofErr w:type="gramStart"/>
      <w:r w:rsidRPr="00D819CB">
        <w:rPr>
          <w:rFonts w:ascii="Arial" w:hAnsi="Arial" w:cs="Arial"/>
        </w:rPr>
        <w:t>de</w:t>
      </w:r>
      <w:proofErr w:type="gramEnd"/>
      <w:r w:rsidRPr="00D819CB">
        <w:rPr>
          <w:rFonts w:ascii="Arial" w:hAnsi="Arial" w:cs="Arial"/>
        </w:rPr>
        <w:t xml:space="preserve"> 10 prises réseau/téléphonie (RJ45).</w:t>
      </w:r>
    </w:p>
    <w:p w14:paraId="0DA25DFE" w14:textId="77777777" w:rsidR="00D42395" w:rsidRPr="00D819CB" w:rsidRDefault="00D42395" w:rsidP="00D42395">
      <w:pPr>
        <w:jc w:val="both"/>
        <w:rPr>
          <w:rFonts w:ascii="Arial" w:hAnsi="Arial" w:cs="Arial"/>
          <w:sz w:val="22"/>
          <w:szCs w:val="22"/>
        </w:rPr>
      </w:pPr>
    </w:p>
    <w:p w14:paraId="28FC833C" w14:textId="77777777" w:rsidR="00D42395" w:rsidRPr="00D819CB" w:rsidRDefault="00D42395" w:rsidP="00D42395">
      <w:pPr>
        <w:jc w:val="both"/>
        <w:rPr>
          <w:rFonts w:ascii="Arial" w:hAnsi="Arial" w:cs="Arial"/>
          <w:sz w:val="22"/>
          <w:szCs w:val="22"/>
        </w:rPr>
      </w:pPr>
      <w:r w:rsidRPr="00D819CB">
        <w:rPr>
          <w:rFonts w:ascii="Arial" w:hAnsi="Arial" w:cs="Arial"/>
          <w:sz w:val="22"/>
          <w:szCs w:val="22"/>
        </w:rPr>
        <w:t xml:space="preserve">La prise en charge des frais de mise en service de l’abonnement téléphonique et/ou internet et du règlement des communications et de connexions seront à la charge du </w:t>
      </w:r>
      <w:r w:rsidR="00CA28AE" w:rsidRPr="00D819CB">
        <w:rPr>
          <w:rFonts w:ascii="Arial" w:hAnsi="Arial" w:cs="Arial"/>
          <w:sz w:val="22"/>
          <w:szCs w:val="22"/>
        </w:rPr>
        <w:t>Délégataire.</w:t>
      </w:r>
    </w:p>
    <w:p w14:paraId="7A4363D8" w14:textId="77777777" w:rsidR="00CA28AE" w:rsidRPr="00D819CB" w:rsidRDefault="00CA28AE" w:rsidP="00D42395">
      <w:pPr>
        <w:jc w:val="both"/>
        <w:rPr>
          <w:rFonts w:ascii="Arial" w:hAnsi="Arial" w:cs="Arial"/>
          <w:sz w:val="22"/>
          <w:szCs w:val="22"/>
        </w:rPr>
      </w:pPr>
    </w:p>
    <w:p w14:paraId="065A4783" w14:textId="77777777" w:rsidR="00D42395" w:rsidRPr="00D819CB" w:rsidRDefault="00D42395" w:rsidP="00D42395">
      <w:pPr>
        <w:jc w:val="both"/>
        <w:rPr>
          <w:rFonts w:ascii="Arial" w:hAnsi="Arial" w:cs="Arial"/>
          <w:sz w:val="22"/>
          <w:szCs w:val="22"/>
        </w:rPr>
      </w:pPr>
      <w:r w:rsidRPr="00D819CB">
        <w:rPr>
          <w:rFonts w:ascii="Arial" w:hAnsi="Arial" w:cs="Arial"/>
          <w:sz w:val="22"/>
          <w:szCs w:val="22"/>
        </w:rPr>
        <w:t xml:space="preserve">En cas de défaillance des installations techniques gérées par le musée, </w:t>
      </w:r>
      <w:r w:rsidR="00CA28AE" w:rsidRPr="00D819CB">
        <w:rPr>
          <w:rFonts w:ascii="Arial" w:hAnsi="Arial" w:cs="Arial"/>
          <w:sz w:val="22"/>
          <w:szCs w:val="22"/>
        </w:rPr>
        <w:t>Délégataire</w:t>
      </w:r>
      <w:r w:rsidRPr="00D819CB">
        <w:rPr>
          <w:rFonts w:ascii="Arial" w:hAnsi="Arial" w:cs="Arial"/>
          <w:sz w:val="22"/>
          <w:szCs w:val="22"/>
        </w:rPr>
        <w:t xml:space="preserve"> ne pourra prétendre à aucune indemnisation.</w:t>
      </w:r>
    </w:p>
    <w:p w14:paraId="507631BF" w14:textId="77777777" w:rsidR="00D42395" w:rsidRPr="00D819CB" w:rsidRDefault="00D42395" w:rsidP="007B6173">
      <w:pPr>
        <w:pStyle w:val="Commentaire"/>
        <w:jc w:val="both"/>
        <w:rPr>
          <w:rFonts w:ascii="Arial" w:hAnsi="Arial" w:cs="Arial"/>
          <w:sz w:val="22"/>
          <w:szCs w:val="22"/>
        </w:rPr>
      </w:pPr>
    </w:p>
    <w:p w14:paraId="615F5F53" w14:textId="7EEC57C0" w:rsidR="007B6173" w:rsidRPr="00D819CB" w:rsidRDefault="007B6173" w:rsidP="007B6173">
      <w:pPr>
        <w:pStyle w:val="Commentaire"/>
        <w:jc w:val="both"/>
        <w:rPr>
          <w:rFonts w:ascii="Arial" w:hAnsi="Arial" w:cs="Arial"/>
          <w:sz w:val="22"/>
          <w:szCs w:val="22"/>
        </w:rPr>
      </w:pPr>
      <w:r w:rsidRPr="00D819CB">
        <w:rPr>
          <w:rFonts w:ascii="Arial" w:hAnsi="Arial" w:cs="Arial"/>
          <w:sz w:val="22"/>
          <w:szCs w:val="22"/>
        </w:rPr>
        <w:t xml:space="preserve">Le Délégataire s’engage à veiller, en permanence, à la qualité des prestations proposées aux visiteurs du </w:t>
      </w:r>
      <w:r w:rsidR="000D24C4">
        <w:rPr>
          <w:rFonts w:ascii="Arial" w:hAnsi="Arial" w:cs="Arial"/>
          <w:sz w:val="22"/>
          <w:szCs w:val="22"/>
        </w:rPr>
        <w:t>musée Picasso</w:t>
      </w:r>
      <w:r w:rsidRPr="00D819CB">
        <w:rPr>
          <w:rFonts w:ascii="Arial" w:hAnsi="Arial" w:cs="Arial"/>
          <w:sz w:val="22"/>
          <w:szCs w:val="22"/>
        </w:rPr>
        <w:t xml:space="preserve"> et à maintenir les locaux concédés dans un état de propreté, de confort et d’accueil maximal. Il est tenu, à ses frais, de maintenir en éta</w:t>
      </w:r>
      <w:r w:rsidR="00484E3C" w:rsidRPr="00D819CB">
        <w:rPr>
          <w:rFonts w:ascii="Arial" w:hAnsi="Arial" w:cs="Arial"/>
          <w:sz w:val="22"/>
          <w:szCs w:val="22"/>
        </w:rPr>
        <w:t xml:space="preserve">t de propreté les mobiliers </w:t>
      </w:r>
      <w:r w:rsidR="00271A0E" w:rsidRPr="00D819CB">
        <w:rPr>
          <w:rFonts w:ascii="Arial" w:hAnsi="Arial" w:cs="Arial"/>
          <w:sz w:val="22"/>
          <w:szCs w:val="22"/>
        </w:rPr>
        <w:t>de la Librairie-Boutique</w:t>
      </w:r>
      <w:r w:rsidR="00A91F87" w:rsidRPr="00D819CB">
        <w:rPr>
          <w:rFonts w:ascii="Arial" w:hAnsi="Arial" w:cs="Arial"/>
          <w:sz w:val="22"/>
          <w:szCs w:val="22"/>
        </w:rPr>
        <w:t xml:space="preserve"> </w:t>
      </w:r>
      <w:r w:rsidRPr="00D819CB">
        <w:rPr>
          <w:rFonts w:ascii="Arial" w:hAnsi="Arial" w:cs="Arial"/>
          <w:sz w:val="22"/>
          <w:szCs w:val="22"/>
        </w:rPr>
        <w:t>aux heures d’ouverture au public. Il a à sa charge la gestion de ses déchets</w:t>
      </w:r>
      <w:r w:rsidR="00101519" w:rsidRPr="00D819CB">
        <w:rPr>
          <w:rFonts w:ascii="Arial" w:hAnsi="Arial" w:cs="Arial"/>
          <w:sz w:val="22"/>
          <w:szCs w:val="22"/>
        </w:rPr>
        <w:t xml:space="preserve"> et notamment les emballages, pour lesquels il procède à l’évacuation journalière dans les bennes prévues à cet effet. Ses déchets ne pourront en aucun cas être stockés dans les espaces</w:t>
      </w:r>
      <w:r w:rsidR="00A93DF2" w:rsidRPr="00D819CB">
        <w:rPr>
          <w:rFonts w:ascii="Arial" w:hAnsi="Arial" w:cs="Arial"/>
          <w:sz w:val="22"/>
          <w:szCs w:val="22"/>
        </w:rPr>
        <w:t xml:space="preserve"> mis à sa disposition. </w:t>
      </w:r>
    </w:p>
    <w:p w14:paraId="22D8E56C" w14:textId="77777777" w:rsidR="007B6173" w:rsidRPr="00D819CB" w:rsidRDefault="007B6173" w:rsidP="007B6173">
      <w:pPr>
        <w:jc w:val="both"/>
        <w:rPr>
          <w:rFonts w:ascii="Arial" w:hAnsi="Arial" w:cs="Arial"/>
          <w:sz w:val="22"/>
          <w:szCs w:val="22"/>
        </w:rPr>
      </w:pPr>
    </w:p>
    <w:p w14:paraId="75E613C8" w14:textId="77777777" w:rsidR="007B6173" w:rsidRPr="00D819CB" w:rsidRDefault="007B6173" w:rsidP="007B6173">
      <w:pPr>
        <w:jc w:val="both"/>
        <w:rPr>
          <w:rFonts w:ascii="Arial" w:hAnsi="Arial" w:cs="Arial"/>
          <w:sz w:val="22"/>
          <w:szCs w:val="22"/>
        </w:rPr>
      </w:pPr>
      <w:r w:rsidRPr="00D819CB">
        <w:rPr>
          <w:rFonts w:ascii="Arial" w:hAnsi="Arial" w:cs="Arial"/>
          <w:sz w:val="22"/>
          <w:szCs w:val="22"/>
        </w:rPr>
        <w:t>Le Délégataire est seul responsable à l’égard des tiers, des dommages causés par son personnel ou par les installations dont il a la garde.</w:t>
      </w:r>
    </w:p>
    <w:p w14:paraId="1691DEAA" w14:textId="77777777" w:rsidR="00F17D46" w:rsidRPr="00D819CB" w:rsidRDefault="00F17D46" w:rsidP="004266CE">
      <w:pPr>
        <w:jc w:val="both"/>
        <w:rPr>
          <w:rFonts w:ascii="Arial" w:hAnsi="Arial" w:cs="Arial"/>
          <w:sz w:val="22"/>
          <w:szCs w:val="22"/>
        </w:rPr>
      </w:pPr>
    </w:p>
    <w:p w14:paraId="7517CEBC" w14:textId="77777777" w:rsidR="00747D5E" w:rsidRPr="00D819CB" w:rsidRDefault="00747D5E" w:rsidP="00747D5E">
      <w:pPr>
        <w:jc w:val="both"/>
        <w:rPr>
          <w:rFonts w:ascii="Arial" w:hAnsi="Arial" w:cs="Arial"/>
          <w:sz w:val="22"/>
          <w:szCs w:val="22"/>
        </w:rPr>
      </w:pPr>
      <w:r w:rsidRPr="00D819CB">
        <w:rPr>
          <w:rFonts w:ascii="Arial" w:hAnsi="Arial" w:cs="Arial"/>
          <w:sz w:val="22"/>
          <w:szCs w:val="22"/>
        </w:rPr>
        <w:t>Le Délégataire est ainsi tenu de prendre à sa charge :</w:t>
      </w:r>
    </w:p>
    <w:p w14:paraId="2D62FE3B" w14:textId="77777777" w:rsidR="00747D5E" w:rsidRPr="00D819CB" w:rsidRDefault="00747D5E" w:rsidP="00747D5E">
      <w:pPr>
        <w:jc w:val="both"/>
        <w:rPr>
          <w:rFonts w:ascii="Arial" w:hAnsi="Arial" w:cs="Arial"/>
          <w:sz w:val="22"/>
          <w:szCs w:val="22"/>
        </w:rPr>
      </w:pPr>
      <w:r w:rsidRPr="00D819CB">
        <w:rPr>
          <w:rFonts w:ascii="Arial" w:hAnsi="Arial" w:cs="Arial"/>
          <w:sz w:val="22"/>
          <w:szCs w:val="22"/>
        </w:rPr>
        <w:t>•</w:t>
      </w:r>
      <w:r w:rsidRPr="00D819CB">
        <w:rPr>
          <w:rFonts w:ascii="Arial" w:hAnsi="Arial" w:cs="Arial"/>
          <w:sz w:val="22"/>
          <w:szCs w:val="22"/>
        </w:rPr>
        <w:tab/>
        <w:t>le nettoyage des lieux</w:t>
      </w:r>
      <w:r w:rsidR="00B85B9A" w:rsidRPr="00D819CB">
        <w:rPr>
          <w:rFonts w:ascii="Arial" w:hAnsi="Arial" w:cs="Arial"/>
          <w:sz w:val="22"/>
          <w:szCs w:val="22"/>
        </w:rPr>
        <w:t xml:space="preserve"> (hors sols et vitres)</w:t>
      </w:r>
      <w:r w:rsidRPr="00D819CB">
        <w:rPr>
          <w:rFonts w:ascii="Arial" w:hAnsi="Arial" w:cs="Arial"/>
          <w:sz w:val="22"/>
          <w:szCs w:val="22"/>
        </w:rPr>
        <w:t xml:space="preserve"> ;</w:t>
      </w:r>
    </w:p>
    <w:p w14:paraId="49BFE1B1" w14:textId="77777777" w:rsidR="00747D5E" w:rsidRPr="00D819CB" w:rsidRDefault="00747D5E" w:rsidP="00747D5E">
      <w:pPr>
        <w:jc w:val="both"/>
        <w:rPr>
          <w:rFonts w:ascii="Arial" w:hAnsi="Arial" w:cs="Arial"/>
          <w:sz w:val="22"/>
          <w:szCs w:val="22"/>
        </w:rPr>
      </w:pPr>
      <w:r w:rsidRPr="00D819CB">
        <w:rPr>
          <w:rFonts w:ascii="Arial" w:hAnsi="Arial" w:cs="Arial"/>
          <w:sz w:val="22"/>
          <w:szCs w:val="22"/>
        </w:rPr>
        <w:t>•</w:t>
      </w:r>
      <w:r w:rsidRPr="00D819CB">
        <w:rPr>
          <w:rFonts w:ascii="Arial" w:hAnsi="Arial" w:cs="Arial"/>
          <w:sz w:val="22"/>
          <w:szCs w:val="22"/>
        </w:rPr>
        <w:tab/>
        <w:t>le nettoyage des mobiliers ;</w:t>
      </w:r>
    </w:p>
    <w:p w14:paraId="61422F58" w14:textId="77777777" w:rsidR="00747D5E" w:rsidRPr="00D819CB" w:rsidRDefault="00747D5E" w:rsidP="00747D5E">
      <w:pPr>
        <w:jc w:val="both"/>
        <w:rPr>
          <w:rFonts w:ascii="Arial" w:hAnsi="Arial" w:cs="Arial"/>
          <w:sz w:val="22"/>
          <w:szCs w:val="22"/>
        </w:rPr>
      </w:pPr>
      <w:r w:rsidRPr="00D819CB">
        <w:rPr>
          <w:rFonts w:ascii="Arial" w:hAnsi="Arial" w:cs="Arial"/>
          <w:sz w:val="22"/>
          <w:szCs w:val="22"/>
        </w:rPr>
        <w:t>•</w:t>
      </w:r>
      <w:r w:rsidRPr="00D819CB">
        <w:rPr>
          <w:rFonts w:ascii="Arial" w:hAnsi="Arial" w:cs="Arial"/>
          <w:sz w:val="22"/>
          <w:szCs w:val="22"/>
        </w:rPr>
        <w:tab/>
        <w:t>la désinsectisation des espaces pendant la période d’occupation.</w:t>
      </w:r>
    </w:p>
    <w:p w14:paraId="431F4053" w14:textId="77777777" w:rsidR="00747D5E" w:rsidRPr="00D819CB" w:rsidRDefault="00747D5E" w:rsidP="00747D5E">
      <w:pPr>
        <w:jc w:val="both"/>
        <w:rPr>
          <w:rFonts w:ascii="Arial" w:hAnsi="Arial" w:cs="Arial"/>
          <w:sz w:val="22"/>
          <w:szCs w:val="22"/>
        </w:rPr>
      </w:pPr>
    </w:p>
    <w:p w14:paraId="20F38593" w14:textId="3B7DEA55" w:rsidR="00747D5E" w:rsidRPr="00D819CB" w:rsidRDefault="00747D5E" w:rsidP="00747D5E">
      <w:pPr>
        <w:jc w:val="both"/>
        <w:rPr>
          <w:rFonts w:ascii="Arial" w:hAnsi="Arial" w:cs="Arial"/>
          <w:sz w:val="22"/>
          <w:szCs w:val="22"/>
        </w:rPr>
      </w:pPr>
      <w:r w:rsidRPr="00D819CB">
        <w:rPr>
          <w:rFonts w:ascii="Arial" w:hAnsi="Arial" w:cs="Arial"/>
          <w:sz w:val="22"/>
          <w:szCs w:val="22"/>
        </w:rPr>
        <w:t xml:space="preserve">Le nettoyage des espaces (sols, </w:t>
      </w:r>
      <w:r w:rsidR="00C8199D" w:rsidRPr="00D819CB">
        <w:rPr>
          <w:rFonts w:ascii="Arial" w:hAnsi="Arial" w:cs="Arial"/>
          <w:sz w:val="22"/>
          <w:szCs w:val="22"/>
        </w:rPr>
        <w:t>vitres) est</w:t>
      </w:r>
      <w:r w:rsidRPr="00D819CB">
        <w:rPr>
          <w:rFonts w:ascii="Arial" w:hAnsi="Arial" w:cs="Arial"/>
          <w:sz w:val="22"/>
          <w:szCs w:val="22"/>
        </w:rPr>
        <w:t xml:space="preserve"> assuré par le </w:t>
      </w:r>
      <w:r w:rsidR="000D24C4">
        <w:rPr>
          <w:rFonts w:ascii="Arial" w:hAnsi="Arial" w:cs="Arial"/>
          <w:sz w:val="22"/>
          <w:szCs w:val="22"/>
        </w:rPr>
        <w:t>musée Picasso</w:t>
      </w:r>
      <w:r w:rsidRPr="00D819CB">
        <w:rPr>
          <w:rFonts w:ascii="Arial" w:hAnsi="Arial" w:cs="Arial"/>
          <w:sz w:val="22"/>
          <w:szCs w:val="22"/>
        </w:rPr>
        <w:t xml:space="preserve">. Le nettoyage des sols est assuré </w:t>
      </w:r>
      <w:r w:rsidR="00B611F7" w:rsidRPr="00D819CB">
        <w:rPr>
          <w:rFonts w:ascii="Arial" w:hAnsi="Arial" w:cs="Arial"/>
          <w:sz w:val="22"/>
          <w:szCs w:val="22"/>
        </w:rPr>
        <w:t>quotidiennement. Le</w:t>
      </w:r>
      <w:r w:rsidRPr="00D819CB">
        <w:rPr>
          <w:rFonts w:ascii="Arial" w:hAnsi="Arial" w:cs="Arial"/>
          <w:sz w:val="22"/>
          <w:szCs w:val="22"/>
        </w:rPr>
        <w:t xml:space="preserve"> maintien de ces espaces en bon état de propreté au cours de la journée est </w:t>
      </w:r>
      <w:r w:rsidR="00484E3C" w:rsidRPr="00D819CB">
        <w:rPr>
          <w:rFonts w:ascii="Arial" w:hAnsi="Arial" w:cs="Arial"/>
          <w:sz w:val="22"/>
          <w:szCs w:val="22"/>
        </w:rPr>
        <w:t xml:space="preserve">toutefois </w:t>
      </w:r>
      <w:r w:rsidRPr="00D819CB">
        <w:rPr>
          <w:rFonts w:ascii="Arial" w:hAnsi="Arial" w:cs="Arial"/>
          <w:sz w:val="22"/>
          <w:szCs w:val="22"/>
        </w:rPr>
        <w:t>à la charge du Délégataire.</w:t>
      </w:r>
    </w:p>
    <w:p w14:paraId="39580E94" w14:textId="77777777" w:rsidR="00747D5E" w:rsidRPr="00D819CB" w:rsidRDefault="00747D5E" w:rsidP="00747D5E">
      <w:pPr>
        <w:jc w:val="both"/>
        <w:rPr>
          <w:rFonts w:ascii="Arial" w:hAnsi="Arial" w:cs="Arial"/>
          <w:sz w:val="22"/>
          <w:szCs w:val="22"/>
        </w:rPr>
      </w:pPr>
    </w:p>
    <w:p w14:paraId="023403C2" w14:textId="77777777" w:rsidR="00747D5E" w:rsidRPr="00D819CB" w:rsidRDefault="00747D5E" w:rsidP="00747D5E">
      <w:pPr>
        <w:jc w:val="both"/>
        <w:rPr>
          <w:rFonts w:ascii="Arial" w:hAnsi="Arial" w:cs="Arial"/>
          <w:sz w:val="22"/>
          <w:szCs w:val="22"/>
        </w:rPr>
      </w:pPr>
      <w:r w:rsidRPr="00D819CB">
        <w:rPr>
          <w:rFonts w:ascii="Arial" w:hAnsi="Arial" w:cs="Arial"/>
          <w:sz w:val="22"/>
          <w:szCs w:val="22"/>
        </w:rPr>
        <w:lastRenderedPageBreak/>
        <w:t xml:space="preserve">Le Délégataire doit, par ailleurs, prendre toutes les dispositions pour assurer les conditions d’hygiène </w:t>
      </w:r>
      <w:r w:rsidR="00484E3C" w:rsidRPr="00D819CB">
        <w:rPr>
          <w:rFonts w:ascii="Arial" w:hAnsi="Arial" w:cs="Arial"/>
          <w:sz w:val="22"/>
          <w:szCs w:val="22"/>
        </w:rPr>
        <w:t xml:space="preserve">adéquates </w:t>
      </w:r>
      <w:r w:rsidRPr="00D819CB">
        <w:rPr>
          <w:rFonts w:ascii="Arial" w:hAnsi="Arial" w:cs="Arial"/>
          <w:sz w:val="22"/>
          <w:szCs w:val="22"/>
        </w:rPr>
        <w:t xml:space="preserve">dans le cadre de la réglementation sanitaire applicable à la profession. </w:t>
      </w:r>
    </w:p>
    <w:p w14:paraId="2080E19A" w14:textId="77777777" w:rsidR="00E86010" w:rsidRPr="00D819CB" w:rsidRDefault="00E86010" w:rsidP="00747D5E">
      <w:pPr>
        <w:jc w:val="both"/>
        <w:rPr>
          <w:rFonts w:ascii="Arial" w:hAnsi="Arial" w:cs="Arial"/>
          <w:sz w:val="22"/>
          <w:szCs w:val="22"/>
        </w:rPr>
      </w:pPr>
    </w:p>
    <w:p w14:paraId="0B5B864D" w14:textId="77777777" w:rsidR="00E86010" w:rsidRPr="00D819CB" w:rsidRDefault="00E86010" w:rsidP="00747D5E">
      <w:pPr>
        <w:jc w:val="both"/>
        <w:rPr>
          <w:rFonts w:ascii="Arial" w:hAnsi="Arial" w:cs="Arial"/>
          <w:sz w:val="22"/>
          <w:szCs w:val="22"/>
        </w:rPr>
      </w:pPr>
      <w:r w:rsidRPr="00D819CB">
        <w:rPr>
          <w:rFonts w:ascii="Arial" w:hAnsi="Arial" w:cs="Arial"/>
          <w:sz w:val="22"/>
          <w:szCs w:val="22"/>
        </w:rPr>
        <w:t>Les frais d’installation, d’abonnement et d’usage du téléphone ainsi que les lignes spécialisées sont à la charge du Délégataire.</w:t>
      </w:r>
    </w:p>
    <w:p w14:paraId="41432AEF" w14:textId="77777777" w:rsidR="00162645" w:rsidRPr="00D819CB" w:rsidRDefault="00162645" w:rsidP="004266CE">
      <w:pPr>
        <w:jc w:val="both"/>
        <w:rPr>
          <w:rFonts w:ascii="Arial" w:hAnsi="Arial" w:cs="Arial"/>
          <w:sz w:val="22"/>
          <w:szCs w:val="22"/>
        </w:rPr>
      </w:pPr>
    </w:p>
    <w:p w14:paraId="48D2EF83" w14:textId="77777777" w:rsidR="00E86010" w:rsidRPr="00D819CB" w:rsidRDefault="0045149F" w:rsidP="00CA28AE">
      <w:pPr>
        <w:numPr>
          <w:ilvl w:val="0"/>
          <w:numId w:val="26"/>
        </w:numPr>
        <w:jc w:val="both"/>
        <w:rPr>
          <w:rFonts w:ascii="Arial" w:hAnsi="Arial" w:cs="Arial"/>
          <w:sz w:val="22"/>
          <w:szCs w:val="22"/>
        </w:rPr>
      </w:pPr>
      <w:r w:rsidRPr="00D819CB">
        <w:rPr>
          <w:rFonts w:ascii="Arial" w:hAnsi="Arial" w:cs="Arial"/>
          <w:sz w:val="22"/>
          <w:szCs w:val="22"/>
        </w:rPr>
        <w:t>Possible intervention</w:t>
      </w:r>
      <w:r w:rsidR="00101519" w:rsidRPr="00D819CB">
        <w:rPr>
          <w:rFonts w:ascii="Arial" w:hAnsi="Arial" w:cs="Arial"/>
          <w:sz w:val="22"/>
          <w:szCs w:val="22"/>
        </w:rPr>
        <w:t xml:space="preserve"> aux f</w:t>
      </w:r>
      <w:r w:rsidR="00E86010" w:rsidRPr="00D819CB">
        <w:rPr>
          <w:rFonts w:ascii="Arial" w:hAnsi="Arial" w:cs="Arial"/>
          <w:sz w:val="22"/>
          <w:szCs w:val="22"/>
        </w:rPr>
        <w:t xml:space="preserve">rais et risques </w:t>
      </w:r>
    </w:p>
    <w:p w14:paraId="5F3B4284" w14:textId="77777777" w:rsidR="00E86010" w:rsidRPr="00D819CB" w:rsidRDefault="00E86010" w:rsidP="004266CE">
      <w:pPr>
        <w:jc w:val="both"/>
        <w:rPr>
          <w:rFonts w:ascii="Arial" w:hAnsi="Arial" w:cs="Arial"/>
          <w:sz w:val="22"/>
          <w:szCs w:val="22"/>
        </w:rPr>
      </w:pPr>
    </w:p>
    <w:p w14:paraId="7F739831" w14:textId="026D6FFA" w:rsidR="004266CE" w:rsidRPr="00D819CB" w:rsidRDefault="004266CE" w:rsidP="004266CE">
      <w:pPr>
        <w:jc w:val="both"/>
        <w:rPr>
          <w:rFonts w:ascii="Arial" w:hAnsi="Arial" w:cs="Arial"/>
          <w:sz w:val="22"/>
          <w:szCs w:val="22"/>
        </w:rPr>
      </w:pPr>
      <w:r w:rsidRPr="00D819CB">
        <w:rPr>
          <w:rFonts w:ascii="Arial" w:hAnsi="Arial" w:cs="Arial"/>
          <w:sz w:val="22"/>
          <w:szCs w:val="22"/>
        </w:rPr>
        <w:t xml:space="preserve">Faute pour le Délégataire de pourvoir à l'entretien de ces locaux, espaces, mobiliers et installations de toute nature mis à disposition, le </w:t>
      </w:r>
      <w:r w:rsidR="000D24C4">
        <w:rPr>
          <w:rFonts w:ascii="Arial" w:hAnsi="Arial" w:cs="Arial"/>
          <w:sz w:val="22"/>
          <w:szCs w:val="22"/>
        </w:rPr>
        <w:t>musée Picasso</w:t>
      </w:r>
      <w:r w:rsidRPr="00D819CB">
        <w:rPr>
          <w:rFonts w:ascii="Arial" w:hAnsi="Arial" w:cs="Arial"/>
          <w:sz w:val="22"/>
          <w:szCs w:val="22"/>
        </w:rPr>
        <w:t xml:space="preserve"> peut faire procéder, aux frais du Délégataire, à l'exécution d'office des travaux nécessaires, </w:t>
      </w:r>
      <w:r w:rsidR="00D20496" w:rsidRPr="00D819CB">
        <w:rPr>
          <w:rFonts w:ascii="Arial" w:hAnsi="Arial" w:cs="Arial"/>
          <w:sz w:val="22"/>
          <w:szCs w:val="22"/>
        </w:rPr>
        <w:t xml:space="preserve">quatre (4) jours </w:t>
      </w:r>
      <w:r w:rsidR="00355B40" w:rsidRPr="00D819CB">
        <w:rPr>
          <w:rFonts w:ascii="Arial" w:hAnsi="Arial" w:cs="Arial"/>
          <w:sz w:val="22"/>
          <w:szCs w:val="22"/>
        </w:rPr>
        <w:t>ouvrés après</w:t>
      </w:r>
      <w:r w:rsidRPr="00D819CB">
        <w:rPr>
          <w:rFonts w:ascii="Arial" w:hAnsi="Arial" w:cs="Arial"/>
          <w:sz w:val="22"/>
          <w:szCs w:val="22"/>
        </w:rPr>
        <w:t xml:space="preserve"> mise en demeure</w:t>
      </w:r>
      <w:r w:rsidR="004D254D" w:rsidRPr="00D819CB">
        <w:rPr>
          <w:rFonts w:ascii="Arial" w:hAnsi="Arial" w:cs="Arial"/>
          <w:sz w:val="22"/>
          <w:szCs w:val="22"/>
        </w:rPr>
        <w:t xml:space="preserve"> par voie de courriel avec accusé de réception</w:t>
      </w:r>
      <w:r w:rsidRPr="00D819CB">
        <w:rPr>
          <w:rFonts w:ascii="Arial" w:hAnsi="Arial" w:cs="Arial"/>
          <w:sz w:val="22"/>
          <w:szCs w:val="22"/>
        </w:rPr>
        <w:t xml:space="preserve"> non suivie d'effet.</w:t>
      </w:r>
    </w:p>
    <w:p w14:paraId="10A292A1" w14:textId="77777777" w:rsidR="000E7D98" w:rsidRPr="00D819CB" w:rsidRDefault="000E7D98" w:rsidP="004266CE">
      <w:pPr>
        <w:jc w:val="both"/>
        <w:rPr>
          <w:rFonts w:ascii="Arial" w:hAnsi="Arial" w:cs="Arial"/>
          <w:sz w:val="22"/>
          <w:szCs w:val="22"/>
        </w:rPr>
      </w:pPr>
    </w:p>
    <w:p w14:paraId="47DFE3A9" w14:textId="77777777" w:rsidR="000E7D98" w:rsidRPr="00D819CB" w:rsidRDefault="000E7D98" w:rsidP="000E7D98">
      <w:pPr>
        <w:jc w:val="both"/>
        <w:rPr>
          <w:rFonts w:ascii="Arial" w:hAnsi="Arial" w:cs="Arial"/>
          <w:sz w:val="22"/>
          <w:szCs w:val="22"/>
        </w:rPr>
      </w:pPr>
      <w:r w:rsidRPr="00D819CB">
        <w:rPr>
          <w:rFonts w:ascii="Arial" w:hAnsi="Arial" w:cs="Arial"/>
          <w:sz w:val="22"/>
          <w:szCs w:val="22"/>
        </w:rPr>
        <w:t>Le Délégant conserve à tout moment le droit de faire visiter les locaux par ses agents et de prescrire au Délégataire les travaux ou aménagements qu'il doit exécuter pour assurer l'état de bon entretien et de réparation des locaux.</w:t>
      </w:r>
    </w:p>
    <w:p w14:paraId="732D9492" w14:textId="77777777" w:rsidR="00E86010" w:rsidRPr="00D819CB" w:rsidRDefault="00E86010" w:rsidP="000E7D98">
      <w:pPr>
        <w:jc w:val="both"/>
        <w:rPr>
          <w:rFonts w:ascii="Arial" w:hAnsi="Arial" w:cs="Arial"/>
          <w:sz w:val="22"/>
          <w:szCs w:val="22"/>
        </w:rPr>
      </w:pPr>
    </w:p>
    <w:p w14:paraId="36A99E80" w14:textId="77777777" w:rsidR="000E7D98" w:rsidRPr="00D819CB" w:rsidRDefault="000E7D98" w:rsidP="000E7D98">
      <w:pPr>
        <w:jc w:val="both"/>
        <w:rPr>
          <w:rFonts w:ascii="Arial" w:hAnsi="Arial" w:cs="Arial"/>
          <w:sz w:val="22"/>
          <w:szCs w:val="22"/>
        </w:rPr>
      </w:pPr>
      <w:r w:rsidRPr="00D819CB">
        <w:rPr>
          <w:rFonts w:ascii="Arial" w:hAnsi="Arial" w:cs="Arial"/>
          <w:sz w:val="22"/>
          <w:szCs w:val="22"/>
        </w:rPr>
        <w:t xml:space="preserve">En cas de retard dans l’exécution des réparations d’entretien et après mise en demeure par </w:t>
      </w:r>
      <w:r w:rsidR="004D254D" w:rsidRPr="00D819CB">
        <w:rPr>
          <w:rFonts w:ascii="Arial" w:hAnsi="Arial" w:cs="Arial"/>
          <w:sz w:val="22"/>
          <w:szCs w:val="22"/>
        </w:rPr>
        <w:t xml:space="preserve">voie de </w:t>
      </w:r>
      <w:r w:rsidR="007A60EF" w:rsidRPr="00D819CB">
        <w:rPr>
          <w:rFonts w:ascii="Arial" w:hAnsi="Arial" w:cs="Arial"/>
          <w:sz w:val="22"/>
          <w:szCs w:val="22"/>
        </w:rPr>
        <w:t>courriel avec accusé de réception</w:t>
      </w:r>
      <w:r w:rsidRPr="00D819CB">
        <w:rPr>
          <w:rFonts w:ascii="Arial" w:hAnsi="Arial" w:cs="Arial"/>
          <w:sz w:val="22"/>
          <w:szCs w:val="22"/>
        </w:rPr>
        <w:t xml:space="preserve">, le </w:t>
      </w:r>
      <w:r w:rsidR="00355B40" w:rsidRPr="00D819CB">
        <w:rPr>
          <w:rFonts w:ascii="Arial" w:hAnsi="Arial" w:cs="Arial"/>
          <w:sz w:val="22"/>
          <w:szCs w:val="22"/>
        </w:rPr>
        <w:t>Délégant a</w:t>
      </w:r>
      <w:r w:rsidRPr="00D819CB">
        <w:rPr>
          <w:rFonts w:ascii="Arial" w:hAnsi="Arial" w:cs="Arial"/>
          <w:sz w:val="22"/>
          <w:szCs w:val="22"/>
        </w:rPr>
        <w:t xml:space="preserve"> le droit de faire procéder aux travaux nécessaires, aux frais du Délégataire. Celui-ci est alors tenu de rembourser les dépenses ainsi faites, sur production des mémoires y afférents, majorées de 15% pour frais de supervision. </w:t>
      </w:r>
    </w:p>
    <w:p w14:paraId="243258E9" w14:textId="77777777" w:rsidR="000E7D98" w:rsidRPr="00D819CB" w:rsidRDefault="000E7D98" w:rsidP="000E7D98">
      <w:pPr>
        <w:jc w:val="both"/>
        <w:rPr>
          <w:rFonts w:ascii="Arial" w:hAnsi="Arial" w:cs="Arial"/>
          <w:sz w:val="22"/>
          <w:szCs w:val="22"/>
        </w:rPr>
      </w:pPr>
    </w:p>
    <w:p w14:paraId="3A89B644" w14:textId="6FF15ADD" w:rsidR="000E7D98" w:rsidRPr="00D819CB" w:rsidRDefault="000E7D98" w:rsidP="000E7D98">
      <w:pPr>
        <w:jc w:val="both"/>
        <w:rPr>
          <w:rFonts w:ascii="Arial" w:hAnsi="Arial" w:cs="Arial"/>
          <w:sz w:val="22"/>
          <w:szCs w:val="22"/>
        </w:rPr>
      </w:pPr>
      <w:r w:rsidRPr="00D819CB">
        <w:rPr>
          <w:rFonts w:ascii="Arial" w:hAnsi="Arial" w:cs="Arial"/>
          <w:sz w:val="22"/>
          <w:szCs w:val="22"/>
        </w:rPr>
        <w:t xml:space="preserve">Le Délégataire s’engage à supporter, sans aucune indemnité, les travaux de toute nature que le </w:t>
      </w:r>
      <w:r w:rsidR="000D24C4">
        <w:rPr>
          <w:rFonts w:ascii="Arial" w:hAnsi="Arial" w:cs="Arial"/>
          <w:sz w:val="22"/>
          <w:szCs w:val="22"/>
        </w:rPr>
        <w:t>musée Picasso</w:t>
      </w:r>
      <w:r w:rsidRPr="00D819CB">
        <w:rPr>
          <w:rFonts w:ascii="Arial" w:hAnsi="Arial" w:cs="Arial"/>
          <w:sz w:val="22"/>
          <w:szCs w:val="22"/>
        </w:rPr>
        <w:t xml:space="preserve"> juge nécessaire d’effectuer dans les locaux concédés pendant toute la durée du présent </w:t>
      </w:r>
      <w:r w:rsidR="00A93DF2" w:rsidRPr="00D819CB">
        <w:rPr>
          <w:rFonts w:ascii="Arial" w:hAnsi="Arial" w:cs="Arial"/>
          <w:sz w:val="22"/>
          <w:szCs w:val="22"/>
        </w:rPr>
        <w:t>C</w:t>
      </w:r>
      <w:r w:rsidRPr="00D819CB">
        <w:rPr>
          <w:rFonts w:ascii="Arial" w:hAnsi="Arial" w:cs="Arial"/>
          <w:sz w:val="22"/>
          <w:szCs w:val="22"/>
        </w:rPr>
        <w:t>ontrat et ce quelle que soient l’importance et la durée de ces travaux.</w:t>
      </w:r>
    </w:p>
    <w:p w14:paraId="50221D74" w14:textId="265D984E" w:rsidR="00E60DF7" w:rsidRPr="00D819CB" w:rsidRDefault="000A7A3A" w:rsidP="00743EF0">
      <w:pPr>
        <w:pStyle w:val="Titre2"/>
        <w:rPr>
          <w:lang w:val="fr-FR"/>
        </w:rPr>
      </w:pPr>
      <w:bookmarkStart w:id="48" w:name="_Toc203472145"/>
      <w:bookmarkEnd w:id="45"/>
      <w:bookmarkEnd w:id="46"/>
      <w:r w:rsidRPr="00D819CB">
        <w:rPr>
          <w:lang w:val="fr-FR"/>
        </w:rPr>
        <w:t>1</w:t>
      </w:r>
      <w:r w:rsidR="006258E9">
        <w:rPr>
          <w:lang w:val="fr-FR"/>
        </w:rPr>
        <w:t>3</w:t>
      </w:r>
      <w:r w:rsidRPr="00D819CB">
        <w:rPr>
          <w:lang w:val="fr-FR"/>
        </w:rPr>
        <w:t xml:space="preserve"> </w:t>
      </w:r>
      <w:r w:rsidR="009C7C81" w:rsidRPr="00D819CB">
        <w:rPr>
          <w:lang w:val="fr-FR"/>
        </w:rPr>
        <w:t>Moyens de paiement</w:t>
      </w:r>
      <w:r w:rsidR="00507E2F" w:rsidRPr="00D819CB">
        <w:rPr>
          <w:lang w:val="fr-FR"/>
        </w:rPr>
        <w:t>s</w:t>
      </w:r>
      <w:r w:rsidR="00A93DF2" w:rsidRPr="00D819CB">
        <w:rPr>
          <w:lang w:val="fr-FR"/>
        </w:rPr>
        <w:t xml:space="preserve"> pour </w:t>
      </w:r>
      <w:r w:rsidR="00271A0E" w:rsidRPr="00D819CB">
        <w:rPr>
          <w:lang w:val="fr-FR"/>
        </w:rPr>
        <w:t>la Librairie-Boutique</w:t>
      </w:r>
      <w:bookmarkEnd w:id="48"/>
    </w:p>
    <w:p w14:paraId="47D0C14F" w14:textId="77777777" w:rsidR="00E60DF7" w:rsidRPr="00D819CB" w:rsidRDefault="00E60DF7" w:rsidP="009A4BF9">
      <w:pPr>
        <w:jc w:val="both"/>
        <w:rPr>
          <w:rFonts w:ascii="Arial" w:hAnsi="Arial" w:cs="Arial"/>
          <w:sz w:val="22"/>
          <w:szCs w:val="22"/>
        </w:rPr>
      </w:pPr>
    </w:p>
    <w:p w14:paraId="2E94C932" w14:textId="096949A6" w:rsidR="006210A3" w:rsidRPr="00D819CB" w:rsidRDefault="00E60DF7" w:rsidP="006210A3">
      <w:pPr>
        <w:jc w:val="both"/>
        <w:rPr>
          <w:rFonts w:ascii="Arial" w:hAnsi="Arial" w:cs="Arial"/>
          <w:sz w:val="22"/>
          <w:szCs w:val="22"/>
        </w:rPr>
      </w:pPr>
      <w:r w:rsidRPr="00D819CB">
        <w:rPr>
          <w:rFonts w:ascii="Arial" w:hAnsi="Arial" w:cs="Arial"/>
          <w:sz w:val="22"/>
          <w:szCs w:val="22"/>
        </w:rPr>
        <w:t xml:space="preserve">Dans </w:t>
      </w:r>
      <w:r w:rsidR="00873976" w:rsidRPr="00D819CB">
        <w:rPr>
          <w:rFonts w:ascii="Arial" w:hAnsi="Arial" w:cs="Arial"/>
          <w:sz w:val="22"/>
          <w:szCs w:val="22"/>
        </w:rPr>
        <w:t xml:space="preserve">le cadre de l’exploitation </w:t>
      </w:r>
      <w:r w:rsidR="00861818" w:rsidRPr="00D819CB">
        <w:rPr>
          <w:rFonts w:ascii="Arial" w:hAnsi="Arial" w:cs="Arial"/>
          <w:sz w:val="22"/>
          <w:szCs w:val="22"/>
        </w:rPr>
        <w:t>de la Librairie-Boutique</w:t>
      </w:r>
      <w:r w:rsidR="00873976" w:rsidRPr="00D819CB">
        <w:rPr>
          <w:rFonts w:ascii="Arial" w:hAnsi="Arial" w:cs="Arial"/>
          <w:sz w:val="22"/>
          <w:szCs w:val="22"/>
        </w:rPr>
        <w:t xml:space="preserve">, </w:t>
      </w:r>
      <w:r w:rsidRPr="00D819CB">
        <w:rPr>
          <w:rFonts w:ascii="Arial" w:hAnsi="Arial" w:cs="Arial"/>
          <w:sz w:val="22"/>
          <w:szCs w:val="22"/>
        </w:rPr>
        <w:t xml:space="preserve">le </w:t>
      </w:r>
      <w:r w:rsidR="00873976" w:rsidRPr="00D819CB">
        <w:rPr>
          <w:rFonts w:ascii="Arial" w:hAnsi="Arial" w:cs="Arial"/>
          <w:sz w:val="22"/>
          <w:szCs w:val="22"/>
        </w:rPr>
        <w:t xml:space="preserve">Délégataire </w:t>
      </w:r>
      <w:r w:rsidRPr="00D819CB">
        <w:rPr>
          <w:rFonts w:ascii="Arial" w:hAnsi="Arial" w:cs="Arial"/>
          <w:sz w:val="22"/>
          <w:szCs w:val="22"/>
        </w:rPr>
        <w:t xml:space="preserve">s’engage à accepter </w:t>
      </w:r>
      <w:r w:rsidR="00C0549E" w:rsidRPr="00D819CB">
        <w:rPr>
          <w:rFonts w:ascii="Arial" w:hAnsi="Arial" w:cs="Arial"/>
          <w:sz w:val="22"/>
          <w:szCs w:val="22"/>
        </w:rPr>
        <w:t xml:space="preserve">au minimum </w:t>
      </w:r>
      <w:r w:rsidRPr="00D819CB">
        <w:rPr>
          <w:rFonts w:ascii="Arial" w:hAnsi="Arial" w:cs="Arial"/>
          <w:sz w:val="22"/>
          <w:szCs w:val="22"/>
        </w:rPr>
        <w:t>tou</w:t>
      </w:r>
      <w:r w:rsidR="002207DF" w:rsidRPr="00D819CB">
        <w:rPr>
          <w:rFonts w:ascii="Arial" w:hAnsi="Arial" w:cs="Arial"/>
          <w:sz w:val="22"/>
          <w:szCs w:val="22"/>
        </w:rPr>
        <w:t>s les</w:t>
      </w:r>
      <w:r w:rsidRPr="00D819CB">
        <w:rPr>
          <w:rFonts w:ascii="Arial" w:hAnsi="Arial" w:cs="Arial"/>
          <w:sz w:val="22"/>
          <w:szCs w:val="22"/>
        </w:rPr>
        <w:t xml:space="preserve"> moyen</w:t>
      </w:r>
      <w:r w:rsidR="002207DF" w:rsidRPr="00D819CB">
        <w:rPr>
          <w:rFonts w:ascii="Arial" w:hAnsi="Arial" w:cs="Arial"/>
          <w:sz w:val="22"/>
          <w:szCs w:val="22"/>
        </w:rPr>
        <w:t>s</w:t>
      </w:r>
      <w:r w:rsidRPr="00D819CB">
        <w:rPr>
          <w:rFonts w:ascii="Arial" w:hAnsi="Arial" w:cs="Arial"/>
          <w:sz w:val="22"/>
          <w:szCs w:val="22"/>
        </w:rPr>
        <w:t xml:space="preserve"> de paiement</w:t>
      </w:r>
      <w:r w:rsidR="002D7441" w:rsidRPr="00D819CB">
        <w:rPr>
          <w:rFonts w:ascii="Arial" w:hAnsi="Arial" w:cs="Arial"/>
          <w:sz w:val="22"/>
          <w:szCs w:val="22"/>
        </w:rPr>
        <w:t>s</w:t>
      </w:r>
      <w:r w:rsidR="00071CBE" w:rsidRPr="00D819CB">
        <w:rPr>
          <w:rFonts w:ascii="Arial" w:hAnsi="Arial" w:cs="Arial"/>
          <w:sz w:val="22"/>
          <w:szCs w:val="22"/>
        </w:rPr>
        <w:t xml:space="preserve"> acceptés par le </w:t>
      </w:r>
      <w:r w:rsidR="000D24C4">
        <w:rPr>
          <w:rFonts w:ascii="Arial" w:hAnsi="Arial" w:cs="Arial"/>
          <w:sz w:val="22"/>
          <w:szCs w:val="22"/>
        </w:rPr>
        <w:t>musée Picasso</w:t>
      </w:r>
      <w:r w:rsidR="00CA28AE" w:rsidRPr="00D819CB">
        <w:rPr>
          <w:rFonts w:ascii="Arial" w:hAnsi="Arial" w:cs="Arial"/>
          <w:sz w:val="22"/>
          <w:szCs w:val="22"/>
        </w:rPr>
        <w:t>, y compris l’utilisation des chèques-culture</w:t>
      </w:r>
      <w:r w:rsidRPr="00D819CB">
        <w:rPr>
          <w:rFonts w:ascii="Arial" w:hAnsi="Arial" w:cs="Arial"/>
          <w:sz w:val="22"/>
          <w:szCs w:val="22"/>
        </w:rPr>
        <w:t xml:space="preserve">. </w:t>
      </w:r>
      <w:bookmarkStart w:id="49" w:name="_Toc483111523"/>
    </w:p>
    <w:p w14:paraId="1CF7404F" w14:textId="77777777" w:rsidR="002406BD" w:rsidRPr="00D819CB" w:rsidRDefault="00743EF0" w:rsidP="006210A3">
      <w:pPr>
        <w:pStyle w:val="Titre1"/>
        <w:rPr>
          <w:lang w:val="fr-FR"/>
        </w:rPr>
      </w:pPr>
      <w:bookmarkStart w:id="50" w:name="_Toc203472146"/>
      <w:r w:rsidRPr="00D819CB">
        <w:rPr>
          <w:lang w:val="fr-FR"/>
        </w:rPr>
        <w:t>OBLIGATIONS LEGISLATIVES ET REGLEMENTAIRES, MESURES DE POLICE ET REGLEMENTS INTERIEURS</w:t>
      </w:r>
      <w:bookmarkEnd w:id="49"/>
      <w:bookmarkEnd w:id="50"/>
      <w:r w:rsidRPr="00D819CB">
        <w:rPr>
          <w:lang w:val="fr-FR"/>
        </w:rPr>
        <w:t xml:space="preserve"> </w:t>
      </w:r>
    </w:p>
    <w:p w14:paraId="1260DBCE" w14:textId="77777777" w:rsidR="006258E9" w:rsidRDefault="006258E9" w:rsidP="00893C3C"/>
    <w:p w14:paraId="229C4401" w14:textId="278E1FA6" w:rsidR="006258E9" w:rsidRDefault="006258E9" w:rsidP="006258E9">
      <w:pPr>
        <w:pStyle w:val="Titre2"/>
        <w:rPr>
          <w:rFonts w:cs="Arial"/>
          <w:bCs/>
        </w:rPr>
      </w:pPr>
      <w:bookmarkStart w:id="51" w:name="_Toc203472147"/>
      <w:r w:rsidRPr="00D819CB">
        <w:rPr>
          <w:lang w:val="fr-FR"/>
        </w:rPr>
        <w:t>1</w:t>
      </w:r>
      <w:r>
        <w:rPr>
          <w:lang w:val="fr-FR"/>
        </w:rPr>
        <w:t>4</w:t>
      </w:r>
      <w:r w:rsidRPr="00AF5009">
        <w:rPr>
          <w:lang w:val="fr-FR"/>
        </w:rPr>
        <w:t xml:space="preserve"> </w:t>
      </w:r>
      <w:r w:rsidRPr="00AF5009">
        <w:rPr>
          <w:rFonts w:cs="Arial"/>
          <w:bCs/>
        </w:rPr>
        <w:t>Protection des données à caractère personnel</w:t>
      </w:r>
      <w:bookmarkEnd w:id="51"/>
    </w:p>
    <w:p w14:paraId="42B044D0" w14:textId="77777777" w:rsidR="00893C3C" w:rsidRPr="00893C3C" w:rsidRDefault="00893C3C" w:rsidP="00893C3C">
      <w:pPr>
        <w:rPr>
          <w:lang w:val="x-none" w:eastAsia="x-none"/>
        </w:rPr>
      </w:pPr>
    </w:p>
    <w:p w14:paraId="5FE99F25" w14:textId="058A9E19" w:rsidR="006258E9" w:rsidRPr="00AF5009" w:rsidRDefault="006258E9" w:rsidP="006258E9">
      <w:pPr>
        <w:jc w:val="both"/>
        <w:rPr>
          <w:rFonts w:ascii="Arial" w:hAnsi="Arial" w:cs="Arial"/>
          <w:sz w:val="22"/>
          <w:szCs w:val="22"/>
        </w:rPr>
      </w:pPr>
      <w:r w:rsidRPr="00AF5009">
        <w:rPr>
          <w:rFonts w:ascii="Arial" w:hAnsi="Arial" w:cs="Arial"/>
          <w:sz w:val="22"/>
          <w:szCs w:val="22"/>
        </w:rPr>
        <w:t xml:space="preserve">Le </w:t>
      </w:r>
      <w:r w:rsidR="0004631D">
        <w:rPr>
          <w:rFonts w:ascii="Arial" w:hAnsi="Arial" w:cs="Arial"/>
          <w:sz w:val="22"/>
          <w:szCs w:val="22"/>
        </w:rPr>
        <w:t>m</w:t>
      </w:r>
      <w:r w:rsidR="000D24C4">
        <w:rPr>
          <w:rFonts w:ascii="Arial" w:hAnsi="Arial" w:cs="Arial"/>
          <w:sz w:val="22"/>
          <w:szCs w:val="22"/>
        </w:rPr>
        <w:t>usée Picasso</w:t>
      </w:r>
      <w:r w:rsidRPr="00AF5009">
        <w:rPr>
          <w:rFonts w:ascii="Arial" w:hAnsi="Arial" w:cs="Arial"/>
          <w:sz w:val="22"/>
          <w:szCs w:val="22"/>
        </w:rPr>
        <w:t xml:space="preserve"> et le Délégataire traitent des données personnelles pour les besoins de l’exécution et du suivi du contrat de concession. Ils s’engagent à respecter la réglementation applicable aux traitements de données personnelles, notamment le règlement européen</w:t>
      </w:r>
      <w:r w:rsidRPr="00AF5009">
        <w:rPr>
          <w:rFonts w:ascii="Arial" w:hAnsi="Arial" w:cs="Arial"/>
          <w:sz w:val="22"/>
          <w:szCs w:val="22"/>
        </w:rPr>
        <w:br/>
        <w:t>2016/679 du 27 avril 2016 dit « règlement général sur la protection des données » (RGPD) et la loi n°78-17 du 6 janvier 1978 relative à l’informatique, aux fichiers et aux libertés dans sa rédaction issue de la loi n°2018-493 du 20 juin 2018 relative à la protection des données personnelles.</w:t>
      </w:r>
    </w:p>
    <w:p w14:paraId="208B44E8" w14:textId="77777777" w:rsidR="006258E9" w:rsidRPr="00AF5009" w:rsidRDefault="006258E9" w:rsidP="006258E9">
      <w:pPr>
        <w:jc w:val="both"/>
        <w:rPr>
          <w:rFonts w:ascii="Arial" w:hAnsi="Arial" w:cs="Arial"/>
          <w:sz w:val="22"/>
          <w:szCs w:val="22"/>
        </w:rPr>
      </w:pPr>
      <w:r w:rsidRPr="00AF5009">
        <w:rPr>
          <w:rFonts w:ascii="Arial" w:hAnsi="Arial" w:cs="Arial"/>
          <w:sz w:val="22"/>
          <w:szCs w:val="22"/>
        </w:rPr>
        <w:br/>
        <w:t>Chaque partie est seule responsable du traitement qu’elle met en œuvre pour son propre compte avec les données transmises par l’autre partie. Les données transmises dans le cadre du contrat de concession ne sont pas utilisées à d’autres fins que son exécution ou son suivi ou le suivi des contentieux.</w:t>
      </w:r>
    </w:p>
    <w:p w14:paraId="19DF326E" w14:textId="77777777" w:rsidR="006258E9" w:rsidRPr="00AF5009" w:rsidRDefault="006258E9" w:rsidP="006258E9">
      <w:pPr>
        <w:jc w:val="both"/>
        <w:rPr>
          <w:rFonts w:ascii="Arial" w:hAnsi="Arial" w:cs="Arial"/>
          <w:sz w:val="22"/>
          <w:szCs w:val="22"/>
        </w:rPr>
      </w:pPr>
      <w:r w:rsidRPr="00AF5009">
        <w:rPr>
          <w:rFonts w:ascii="Arial" w:hAnsi="Arial" w:cs="Arial"/>
          <w:sz w:val="22"/>
          <w:szCs w:val="22"/>
        </w:rPr>
        <w:br/>
        <w:t xml:space="preserve">Chaque partie informe les personnes concernées du traitement de données personnelles </w:t>
      </w:r>
      <w:r w:rsidRPr="00AF5009">
        <w:rPr>
          <w:rFonts w:ascii="Arial" w:hAnsi="Arial" w:cs="Arial"/>
          <w:sz w:val="22"/>
          <w:szCs w:val="22"/>
        </w:rPr>
        <w:lastRenderedPageBreak/>
        <w:t>qu’elle met en œuvre et des moyens dont elles disposent pour exercer leurs droits, tels que prévus aux articles 15 à 23 du règlement général sur la protection des données (RGPD), notamment leur droit d’accès, de rectification, et dans certains cas, d’effacement ou d’opposition.</w:t>
      </w:r>
    </w:p>
    <w:p w14:paraId="229E57A4" w14:textId="4EFA85EA" w:rsidR="006258E9" w:rsidRPr="00AF5009" w:rsidRDefault="006258E9" w:rsidP="006258E9">
      <w:pPr>
        <w:jc w:val="both"/>
        <w:rPr>
          <w:rFonts w:ascii="Arial" w:hAnsi="Arial" w:cs="Arial"/>
          <w:sz w:val="22"/>
          <w:szCs w:val="22"/>
        </w:rPr>
      </w:pPr>
      <w:r w:rsidRPr="00AF5009">
        <w:rPr>
          <w:rFonts w:ascii="Arial" w:hAnsi="Arial" w:cs="Arial"/>
          <w:sz w:val="22"/>
          <w:szCs w:val="22"/>
        </w:rPr>
        <w:t xml:space="preserve">Pour les traitements mis en œuvre par le </w:t>
      </w:r>
      <w:r w:rsidR="0004631D">
        <w:rPr>
          <w:rFonts w:ascii="Arial" w:hAnsi="Arial" w:cs="Arial"/>
          <w:sz w:val="22"/>
          <w:szCs w:val="22"/>
        </w:rPr>
        <w:t>m</w:t>
      </w:r>
      <w:r w:rsidR="000D24C4">
        <w:rPr>
          <w:rFonts w:ascii="Arial" w:hAnsi="Arial" w:cs="Arial"/>
          <w:sz w:val="22"/>
          <w:szCs w:val="22"/>
        </w:rPr>
        <w:t>usée Picasso</w:t>
      </w:r>
      <w:r w:rsidRPr="00AF5009">
        <w:rPr>
          <w:rFonts w:ascii="Arial" w:hAnsi="Arial" w:cs="Arial"/>
          <w:sz w:val="22"/>
          <w:szCs w:val="22"/>
        </w:rPr>
        <w:t xml:space="preserve">, ces droits s’exercent auprès du délégué à la protection des données du </w:t>
      </w:r>
      <w:r w:rsidR="0004631D">
        <w:rPr>
          <w:rFonts w:ascii="Arial" w:hAnsi="Arial" w:cs="Arial"/>
          <w:sz w:val="22"/>
          <w:szCs w:val="22"/>
        </w:rPr>
        <w:t>m</w:t>
      </w:r>
      <w:r w:rsidR="000D24C4">
        <w:rPr>
          <w:rFonts w:ascii="Arial" w:hAnsi="Arial" w:cs="Arial"/>
          <w:sz w:val="22"/>
          <w:szCs w:val="22"/>
        </w:rPr>
        <w:t>usée Picasso</w:t>
      </w:r>
      <w:r w:rsidRPr="00AF5009">
        <w:rPr>
          <w:rFonts w:ascii="Arial" w:hAnsi="Arial" w:cs="Arial"/>
          <w:sz w:val="22"/>
          <w:szCs w:val="22"/>
        </w:rPr>
        <w:t xml:space="preserve"> dont les coordonnées sont communiquées au Délégataire à la notification du contrat de concession.</w:t>
      </w:r>
    </w:p>
    <w:p w14:paraId="2F94F277" w14:textId="4B3779DD" w:rsidR="006258E9" w:rsidRPr="00AF5009" w:rsidRDefault="006258E9" w:rsidP="006258E9">
      <w:pPr>
        <w:jc w:val="both"/>
        <w:rPr>
          <w:rFonts w:ascii="Arial" w:hAnsi="Arial" w:cs="Arial"/>
          <w:sz w:val="22"/>
          <w:szCs w:val="22"/>
        </w:rPr>
      </w:pPr>
      <w:r w:rsidRPr="00AF5009">
        <w:rPr>
          <w:rFonts w:ascii="Arial" w:hAnsi="Arial" w:cs="Arial"/>
          <w:sz w:val="22"/>
          <w:szCs w:val="22"/>
        </w:rPr>
        <w:t xml:space="preserve">Pour les traitements mis en œuvre par le Délégataire, ces droits s’exercent auprès du délégué à la protection des données désigné en application de l’article 37 du règlement général sur la protection des données (RGPD) et dont les coordonnées sont communiquées au </w:t>
      </w:r>
      <w:r w:rsidR="0004631D">
        <w:rPr>
          <w:rFonts w:ascii="Arial" w:hAnsi="Arial" w:cs="Arial"/>
          <w:sz w:val="22"/>
          <w:szCs w:val="22"/>
        </w:rPr>
        <w:t>m</w:t>
      </w:r>
      <w:r w:rsidR="000D24C4">
        <w:rPr>
          <w:rFonts w:ascii="Arial" w:hAnsi="Arial" w:cs="Arial"/>
          <w:sz w:val="22"/>
          <w:szCs w:val="22"/>
        </w:rPr>
        <w:t>usée Picasso</w:t>
      </w:r>
      <w:r w:rsidRPr="00AF5009">
        <w:rPr>
          <w:rFonts w:ascii="Arial" w:hAnsi="Arial" w:cs="Arial"/>
          <w:sz w:val="22"/>
          <w:szCs w:val="22"/>
        </w:rPr>
        <w:t xml:space="preserve"> à la notification du contrat de concession.</w:t>
      </w:r>
    </w:p>
    <w:p w14:paraId="57A2FBA1" w14:textId="194F2117" w:rsidR="006258E9" w:rsidRPr="006258E9" w:rsidRDefault="006258E9" w:rsidP="006258E9">
      <w:pPr>
        <w:jc w:val="both"/>
        <w:rPr>
          <w:rFonts w:ascii="Arial" w:hAnsi="Arial" w:cs="Arial"/>
          <w:sz w:val="22"/>
          <w:szCs w:val="22"/>
        </w:rPr>
      </w:pPr>
      <w:r w:rsidRPr="00AF5009">
        <w:rPr>
          <w:rFonts w:ascii="Arial" w:hAnsi="Arial" w:cs="Arial"/>
          <w:sz w:val="22"/>
          <w:szCs w:val="22"/>
        </w:rPr>
        <w:br/>
        <w:t xml:space="preserve">Sauf obligation légale ou réglementaire particulière, le </w:t>
      </w:r>
      <w:r w:rsidR="0004631D">
        <w:rPr>
          <w:rFonts w:ascii="Arial" w:hAnsi="Arial" w:cs="Arial"/>
          <w:sz w:val="22"/>
          <w:szCs w:val="22"/>
        </w:rPr>
        <w:t>m</w:t>
      </w:r>
      <w:r w:rsidR="000D24C4">
        <w:rPr>
          <w:rFonts w:ascii="Arial" w:hAnsi="Arial" w:cs="Arial"/>
          <w:sz w:val="22"/>
          <w:szCs w:val="22"/>
        </w:rPr>
        <w:t>usée Picasso</w:t>
      </w:r>
      <w:r w:rsidRPr="00AF5009">
        <w:rPr>
          <w:rFonts w:ascii="Arial" w:hAnsi="Arial" w:cs="Arial"/>
          <w:sz w:val="22"/>
          <w:szCs w:val="22"/>
        </w:rPr>
        <w:t xml:space="preserve"> et le Délégataire s’engagent à détruire toutes les données personnelles et toutes leurs copies dès qu’elles ne sont plus nécessaires à l’exécution des prestations et au plus tard dans un délai de deux mois à compter de la fin de l’exécution du marché.</w:t>
      </w:r>
    </w:p>
    <w:p w14:paraId="546AD291" w14:textId="26925A67" w:rsidR="002406BD" w:rsidRPr="00D819CB" w:rsidRDefault="00AD58F6" w:rsidP="00743EF0">
      <w:pPr>
        <w:pStyle w:val="Titre2"/>
        <w:rPr>
          <w:lang w:val="fr-FR"/>
        </w:rPr>
      </w:pPr>
      <w:bookmarkStart w:id="52" w:name="_Toc203472148"/>
      <w:r w:rsidRPr="00D819CB">
        <w:rPr>
          <w:lang w:val="fr-FR"/>
        </w:rPr>
        <w:t>1</w:t>
      </w:r>
      <w:r w:rsidR="00E86010" w:rsidRPr="00D819CB">
        <w:rPr>
          <w:lang w:val="fr-FR"/>
        </w:rPr>
        <w:t>5</w:t>
      </w:r>
      <w:r w:rsidRPr="00D819CB">
        <w:rPr>
          <w:lang w:val="fr-FR"/>
        </w:rPr>
        <w:t xml:space="preserve"> </w:t>
      </w:r>
      <w:r w:rsidR="00AE5CA1" w:rsidRPr="00D819CB">
        <w:rPr>
          <w:lang w:val="fr-FR"/>
        </w:rPr>
        <w:t>Règlement intérieur</w:t>
      </w:r>
      <w:r w:rsidR="0074159A" w:rsidRPr="00D819CB">
        <w:rPr>
          <w:lang w:val="fr-FR"/>
        </w:rPr>
        <w:t xml:space="preserve"> et plan de prévention</w:t>
      </w:r>
      <w:bookmarkEnd w:id="52"/>
    </w:p>
    <w:p w14:paraId="211CE38A" w14:textId="77777777" w:rsidR="00FE49C9" w:rsidRPr="00D819CB" w:rsidRDefault="00FE49C9" w:rsidP="00F83941">
      <w:pPr>
        <w:pStyle w:val="Titre3"/>
        <w:numPr>
          <w:ilvl w:val="0"/>
          <w:numId w:val="0"/>
        </w:numPr>
        <w:ind w:left="465" w:hanging="465"/>
      </w:pPr>
      <w:bookmarkStart w:id="53" w:name="_Toc203472149"/>
      <w:r w:rsidRPr="00D819CB">
        <w:t>1</w:t>
      </w:r>
      <w:r w:rsidR="00101519" w:rsidRPr="00D819CB">
        <w:t>5</w:t>
      </w:r>
      <w:r w:rsidRPr="00D819CB">
        <w:t>.1 Règlement intérieur</w:t>
      </w:r>
      <w:bookmarkEnd w:id="53"/>
    </w:p>
    <w:p w14:paraId="6C51D6F5" w14:textId="21E6833F" w:rsidR="00FE49C9" w:rsidRPr="00D819CB" w:rsidRDefault="004E099C" w:rsidP="00345381">
      <w:pPr>
        <w:jc w:val="both"/>
        <w:rPr>
          <w:rFonts w:ascii="Arial" w:hAnsi="Arial" w:cs="Arial"/>
          <w:sz w:val="22"/>
          <w:szCs w:val="22"/>
        </w:rPr>
      </w:pPr>
      <w:r w:rsidRPr="00D819CB">
        <w:rPr>
          <w:rFonts w:ascii="Arial" w:hAnsi="Arial" w:cs="Arial"/>
          <w:sz w:val="22"/>
          <w:szCs w:val="22"/>
        </w:rPr>
        <w:t xml:space="preserve">L’exploitation </w:t>
      </w:r>
      <w:r w:rsidR="00861818" w:rsidRPr="00D819CB">
        <w:rPr>
          <w:rFonts w:ascii="Arial" w:hAnsi="Arial" w:cs="Arial"/>
          <w:sz w:val="22"/>
          <w:szCs w:val="22"/>
        </w:rPr>
        <w:t>de la Librairie-Boutique</w:t>
      </w:r>
      <w:r w:rsidRPr="00D819CB">
        <w:rPr>
          <w:rFonts w:ascii="Arial" w:hAnsi="Arial" w:cs="Arial"/>
          <w:sz w:val="22"/>
          <w:szCs w:val="22"/>
        </w:rPr>
        <w:t xml:space="preserve"> </w:t>
      </w:r>
      <w:r w:rsidR="00A93DF2" w:rsidRPr="00D819CB">
        <w:rPr>
          <w:rFonts w:ascii="Arial" w:hAnsi="Arial" w:cs="Arial"/>
          <w:sz w:val="22"/>
          <w:szCs w:val="22"/>
        </w:rPr>
        <w:t xml:space="preserve">doit </w:t>
      </w:r>
      <w:r w:rsidRPr="00D819CB">
        <w:rPr>
          <w:rFonts w:ascii="Arial" w:hAnsi="Arial" w:cs="Arial"/>
          <w:sz w:val="22"/>
          <w:szCs w:val="22"/>
        </w:rPr>
        <w:t>être assurée en conformité avec le</w:t>
      </w:r>
      <w:r w:rsidR="00FE49C9" w:rsidRPr="00D819CB">
        <w:rPr>
          <w:rFonts w:ascii="Arial" w:hAnsi="Arial" w:cs="Arial"/>
          <w:sz w:val="22"/>
          <w:szCs w:val="22"/>
        </w:rPr>
        <w:t>s dispositions du</w:t>
      </w:r>
      <w:r w:rsidRPr="00D819CB">
        <w:rPr>
          <w:rFonts w:ascii="Arial" w:hAnsi="Arial" w:cs="Arial"/>
          <w:sz w:val="22"/>
          <w:szCs w:val="22"/>
        </w:rPr>
        <w:t xml:space="preserve"> règlement intérieur du </w:t>
      </w:r>
      <w:r w:rsidR="000D24C4">
        <w:rPr>
          <w:rFonts w:ascii="Arial" w:hAnsi="Arial" w:cs="Arial"/>
          <w:sz w:val="22"/>
          <w:szCs w:val="22"/>
        </w:rPr>
        <w:t>musée Picasso</w:t>
      </w:r>
      <w:r w:rsidRPr="00D819CB">
        <w:rPr>
          <w:rFonts w:ascii="Arial" w:hAnsi="Arial" w:cs="Arial"/>
          <w:sz w:val="22"/>
          <w:szCs w:val="22"/>
        </w:rPr>
        <w:t xml:space="preserve"> qui, dès sa notification par écrit au Délégataire, constitue l’annexe </w:t>
      </w:r>
      <w:r w:rsidR="00A47B06" w:rsidRPr="00D819CB">
        <w:rPr>
          <w:rFonts w:ascii="Arial" w:hAnsi="Arial" w:cs="Arial"/>
          <w:sz w:val="22"/>
          <w:szCs w:val="22"/>
        </w:rPr>
        <w:t>2</w:t>
      </w:r>
      <w:r w:rsidRPr="00D819CB">
        <w:rPr>
          <w:rFonts w:ascii="Arial" w:hAnsi="Arial" w:cs="Arial"/>
          <w:sz w:val="22"/>
          <w:szCs w:val="22"/>
        </w:rPr>
        <w:t xml:space="preserve"> </w:t>
      </w:r>
      <w:r w:rsidR="00916EC5" w:rsidRPr="00D819CB">
        <w:rPr>
          <w:rFonts w:ascii="Arial" w:hAnsi="Arial" w:cs="Arial"/>
          <w:sz w:val="22"/>
          <w:szCs w:val="22"/>
        </w:rPr>
        <w:t>d</w:t>
      </w:r>
      <w:r w:rsidR="00827C3A" w:rsidRPr="00D819CB">
        <w:rPr>
          <w:rFonts w:ascii="Arial" w:hAnsi="Arial" w:cs="Arial"/>
          <w:sz w:val="22"/>
          <w:szCs w:val="22"/>
        </w:rPr>
        <w:t>u présent contrat, notamment en ce qui concerne les règles de sécurité/sûreté et les modalités d’accès et de circulation.</w:t>
      </w:r>
    </w:p>
    <w:p w14:paraId="1AB06D31" w14:textId="77777777" w:rsidR="00345381" w:rsidRPr="00D819CB" w:rsidRDefault="00345381" w:rsidP="00F83941">
      <w:pPr>
        <w:pStyle w:val="Titre3"/>
        <w:numPr>
          <w:ilvl w:val="0"/>
          <w:numId w:val="0"/>
        </w:numPr>
        <w:ind w:left="465" w:hanging="465"/>
      </w:pPr>
      <w:bookmarkStart w:id="54" w:name="_Toc203472150"/>
      <w:r w:rsidRPr="00D819CB">
        <w:t>1</w:t>
      </w:r>
      <w:r w:rsidR="00101519" w:rsidRPr="00D819CB">
        <w:t>5</w:t>
      </w:r>
      <w:r w:rsidRPr="00D819CB">
        <w:t>.</w:t>
      </w:r>
      <w:r w:rsidR="00684596" w:rsidRPr="00D819CB">
        <w:t>2</w:t>
      </w:r>
      <w:r w:rsidRPr="00D819CB">
        <w:t xml:space="preserve"> Plan de prévention</w:t>
      </w:r>
      <w:bookmarkEnd w:id="54"/>
      <w:r w:rsidR="0052541A" w:rsidRPr="00D819CB">
        <w:t xml:space="preserve"> </w:t>
      </w:r>
    </w:p>
    <w:p w14:paraId="7D59B1C3" w14:textId="0C6C2B0B" w:rsidR="009D2A40" w:rsidRPr="00D819CB" w:rsidRDefault="009D2A40" w:rsidP="009D2A40">
      <w:pPr>
        <w:jc w:val="both"/>
        <w:rPr>
          <w:rFonts w:ascii="Arial" w:hAnsi="Arial" w:cs="Arial"/>
          <w:sz w:val="22"/>
          <w:szCs w:val="22"/>
        </w:rPr>
      </w:pPr>
      <w:bookmarkStart w:id="55" w:name="_Toc343324675"/>
      <w:bookmarkStart w:id="56" w:name="_Toc343324583"/>
      <w:bookmarkStart w:id="57" w:name="_Toc343309839"/>
      <w:bookmarkStart w:id="58" w:name="_Toc343309736"/>
      <w:bookmarkStart w:id="59" w:name="_Toc343309604"/>
      <w:bookmarkStart w:id="60" w:name="_Toc343309051"/>
      <w:bookmarkStart w:id="61" w:name="_Toc342987609"/>
      <w:bookmarkStart w:id="62" w:name="_Toc342987519"/>
      <w:bookmarkStart w:id="63" w:name="_Toc341519227"/>
      <w:bookmarkStart w:id="64" w:name="_Toc313156858"/>
      <w:bookmarkStart w:id="65" w:name="_Toc311444353"/>
      <w:r w:rsidRPr="00D819CB">
        <w:rPr>
          <w:rFonts w:ascii="Arial" w:hAnsi="Arial" w:cs="Arial"/>
          <w:sz w:val="22"/>
          <w:szCs w:val="22"/>
        </w:rPr>
        <w:t>L’exploitation, objet du présent Contrat, entre dans le champ d’application des articles R</w:t>
      </w:r>
      <w:r w:rsidR="00FA76BD">
        <w:rPr>
          <w:rFonts w:ascii="Arial" w:hAnsi="Arial" w:cs="Arial"/>
          <w:sz w:val="22"/>
          <w:szCs w:val="22"/>
        </w:rPr>
        <w:t xml:space="preserve">. </w:t>
      </w:r>
      <w:r w:rsidRPr="00D819CB">
        <w:rPr>
          <w:rFonts w:ascii="Arial" w:hAnsi="Arial" w:cs="Arial"/>
          <w:sz w:val="22"/>
          <w:szCs w:val="22"/>
        </w:rPr>
        <w:t>4511-1 à R</w:t>
      </w:r>
      <w:r w:rsidR="00FA76BD">
        <w:rPr>
          <w:rFonts w:ascii="Arial" w:hAnsi="Arial" w:cs="Arial"/>
          <w:sz w:val="22"/>
          <w:szCs w:val="22"/>
        </w:rPr>
        <w:t xml:space="preserve">. </w:t>
      </w:r>
      <w:r w:rsidRPr="00D819CB">
        <w:rPr>
          <w:rFonts w:ascii="Arial" w:hAnsi="Arial" w:cs="Arial"/>
          <w:sz w:val="22"/>
          <w:szCs w:val="22"/>
        </w:rPr>
        <w:t xml:space="preserve">4514-10 du code du travail en matière de travaux réalisés dans un établissement par une entreprise extérieure ; le Délégataire est tenu au respect des dispositions qui y figurent, en qualité d’entreprise extérieure. Pour ce faire, il doit : </w:t>
      </w:r>
    </w:p>
    <w:p w14:paraId="7505722F" w14:textId="49172395" w:rsidR="009D2A40" w:rsidRPr="00D819CB" w:rsidRDefault="009D2A40" w:rsidP="005B5A49">
      <w:pPr>
        <w:numPr>
          <w:ilvl w:val="0"/>
          <w:numId w:val="24"/>
        </w:numPr>
        <w:jc w:val="both"/>
        <w:rPr>
          <w:rFonts w:ascii="Arial" w:hAnsi="Arial" w:cs="Arial"/>
          <w:sz w:val="22"/>
          <w:szCs w:val="22"/>
        </w:rPr>
      </w:pPr>
      <w:r w:rsidRPr="00D819CB">
        <w:rPr>
          <w:rFonts w:ascii="Arial" w:hAnsi="Arial" w:cs="Arial"/>
          <w:sz w:val="22"/>
          <w:szCs w:val="22"/>
        </w:rPr>
        <w:t xml:space="preserve">Participer à l’inspection commune préalable et s’assurer que ses prestataires ou sous-traitants dont les salariés sont amenés à travailler dans les locaux du </w:t>
      </w:r>
      <w:r w:rsidR="000D24C4">
        <w:rPr>
          <w:rFonts w:ascii="Arial" w:hAnsi="Arial" w:cs="Arial"/>
          <w:sz w:val="22"/>
          <w:szCs w:val="22"/>
        </w:rPr>
        <w:t>musée Picasso</w:t>
      </w:r>
      <w:r w:rsidRPr="00D819CB">
        <w:rPr>
          <w:rFonts w:ascii="Arial" w:hAnsi="Arial" w:cs="Arial"/>
          <w:sz w:val="22"/>
          <w:szCs w:val="22"/>
        </w:rPr>
        <w:t xml:space="preserve"> y soient également présents ;</w:t>
      </w:r>
    </w:p>
    <w:p w14:paraId="6CFA6816" w14:textId="5AC6AAF0" w:rsidR="009D2A40" w:rsidRPr="00D819CB" w:rsidRDefault="009D2A40" w:rsidP="005B5A49">
      <w:pPr>
        <w:numPr>
          <w:ilvl w:val="0"/>
          <w:numId w:val="24"/>
        </w:numPr>
        <w:jc w:val="both"/>
        <w:rPr>
          <w:rFonts w:ascii="Arial" w:hAnsi="Arial" w:cs="Arial"/>
          <w:sz w:val="22"/>
          <w:szCs w:val="22"/>
        </w:rPr>
      </w:pPr>
      <w:r w:rsidRPr="00D819CB">
        <w:rPr>
          <w:rFonts w:ascii="Arial" w:hAnsi="Arial" w:cs="Arial"/>
          <w:sz w:val="22"/>
          <w:szCs w:val="22"/>
        </w:rPr>
        <w:t xml:space="preserve">Approuver avant tout commencement des interventions sur site un plan de prévention, à renouveler tous les ans, qui définit les mesures à prendre ou à respecter par le Délégataire et ses éventuels prestataires ou sous-traitants, en vue de prévenir les risques pour la santé et la sécurité au travail tels qu’ils peuvent résulter de l’interférence entre ses activités, ses installations, ses équipements et ses matériels et l’activité du </w:t>
      </w:r>
      <w:r w:rsidR="000D24C4">
        <w:rPr>
          <w:rFonts w:ascii="Arial" w:hAnsi="Arial" w:cs="Arial"/>
          <w:sz w:val="22"/>
          <w:szCs w:val="22"/>
        </w:rPr>
        <w:t>musée Picasso</w:t>
      </w:r>
      <w:r w:rsidRPr="00D819CB">
        <w:rPr>
          <w:rFonts w:ascii="Arial" w:hAnsi="Arial" w:cs="Arial"/>
          <w:sz w:val="22"/>
          <w:szCs w:val="22"/>
        </w:rPr>
        <w:t>, de ses salariés et de ses prestataires</w:t>
      </w:r>
      <w:r w:rsidR="00684596" w:rsidRPr="00D819CB">
        <w:rPr>
          <w:rFonts w:ascii="Arial" w:hAnsi="Arial" w:cs="Arial"/>
          <w:sz w:val="22"/>
          <w:szCs w:val="22"/>
        </w:rPr>
        <w:t> ; ce plan de prévention comporte les mesures relatives à la sécurité des opérations de chargement et déchargement, au sens des articles R</w:t>
      </w:r>
      <w:r w:rsidR="00FA76BD">
        <w:rPr>
          <w:rFonts w:ascii="Arial" w:hAnsi="Arial" w:cs="Arial"/>
          <w:sz w:val="22"/>
          <w:szCs w:val="22"/>
        </w:rPr>
        <w:t xml:space="preserve">. </w:t>
      </w:r>
      <w:r w:rsidR="00684596" w:rsidRPr="00D819CB">
        <w:rPr>
          <w:rFonts w:ascii="Arial" w:hAnsi="Arial" w:cs="Arial"/>
          <w:sz w:val="22"/>
          <w:szCs w:val="22"/>
        </w:rPr>
        <w:t>4515-1 à R</w:t>
      </w:r>
      <w:r w:rsidR="00FA76BD">
        <w:rPr>
          <w:rFonts w:ascii="Arial" w:hAnsi="Arial" w:cs="Arial"/>
          <w:sz w:val="22"/>
          <w:szCs w:val="22"/>
        </w:rPr>
        <w:t xml:space="preserve">. </w:t>
      </w:r>
      <w:r w:rsidR="00684596" w:rsidRPr="00D819CB">
        <w:rPr>
          <w:rFonts w:ascii="Arial" w:hAnsi="Arial" w:cs="Arial"/>
          <w:sz w:val="22"/>
          <w:szCs w:val="22"/>
        </w:rPr>
        <w:t>4515-11 du Code du travail </w:t>
      </w:r>
      <w:r w:rsidRPr="00D819CB">
        <w:rPr>
          <w:rFonts w:ascii="Arial" w:hAnsi="Arial" w:cs="Arial"/>
          <w:sz w:val="22"/>
          <w:szCs w:val="22"/>
        </w:rPr>
        <w:t> ;</w:t>
      </w:r>
    </w:p>
    <w:p w14:paraId="5D780D4D" w14:textId="535566A3" w:rsidR="009D2A40" w:rsidRPr="00D819CB" w:rsidRDefault="009D2A40" w:rsidP="005B5A49">
      <w:pPr>
        <w:numPr>
          <w:ilvl w:val="0"/>
          <w:numId w:val="24"/>
        </w:numPr>
        <w:jc w:val="both"/>
        <w:rPr>
          <w:rFonts w:ascii="Arial" w:hAnsi="Arial" w:cs="Arial"/>
          <w:sz w:val="22"/>
          <w:szCs w:val="22"/>
        </w:rPr>
      </w:pPr>
      <w:r w:rsidRPr="00D819CB">
        <w:rPr>
          <w:rFonts w:ascii="Arial" w:hAnsi="Arial" w:cs="Arial"/>
          <w:sz w:val="22"/>
          <w:szCs w:val="22"/>
        </w:rPr>
        <w:t xml:space="preserve">Transmettre au </w:t>
      </w:r>
      <w:r w:rsidR="000D24C4">
        <w:rPr>
          <w:rFonts w:ascii="Arial" w:hAnsi="Arial" w:cs="Arial"/>
          <w:sz w:val="22"/>
          <w:szCs w:val="22"/>
        </w:rPr>
        <w:t>musée Picasso</w:t>
      </w:r>
      <w:r w:rsidRPr="00D819CB">
        <w:rPr>
          <w:rFonts w:ascii="Arial" w:hAnsi="Arial" w:cs="Arial"/>
          <w:sz w:val="22"/>
          <w:szCs w:val="22"/>
        </w:rPr>
        <w:t xml:space="preserve"> une note d’information préalable précisant les dates d’intervention, les durées, le nombre de salariés affectés, les noms et qualités des personnes responsables</w:t>
      </w:r>
      <w:r w:rsidR="007D0BD8" w:rsidRPr="00D819CB">
        <w:rPr>
          <w:rFonts w:ascii="Arial" w:hAnsi="Arial" w:cs="Arial"/>
          <w:sz w:val="22"/>
          <w:szCs w:val="22"/>
        </w:rPr>
        <w:t> ;</w:t>
      </w:r>
    </w:p>
    <w:p w14:paraId="61A31FCF" w14:textId="77777777" w:rsidR="009D2A40" w:rsidRPr="00D819CB" w:rsidRDefault="009D2A40" w:rsidP="005B5A49">
      <w:pPr>
        <w:numPr>
          <w:ilvl w:val="0"/>
          <w:numId w:val="24"/>
        </w:numPr>
        <w:jc w:val="both"/>
        <w:rPr>
          <w:rFonts w:ascii="Arial" w:hAnsi="Arial" w:cs="Arial"/>
          <w:sz w:val="22"/>
          <w:szCs w:val="22"/>
        </w:rPr>
      </w:pPr>
      <w:r w:rsidRPr="00D819CB">
        <w:rPr>
          <w:rFonts w:ascii="Arial" w:hAnsi="Arial" w:cs="Arial"/>
          <w:sz w:val="22"/>
          <w:szCs w:val="22"/>
        </w:rPr>
        <w:t>Informer ses salariés ses prestataires et ses sous-traitants des dispositions retenues ;</w:t>
      </w:r>
    </w:p>
    <w:p w14:paraId="4A082410" w14:textId="77777777" w:rsidR="009D2A40" w:rsidRPr="00D819CB" w:rsidRDefault="009D2A40" w:rsidP="005B5A49">
      <w:pPr>
        <w:numPr>
          <w:ilvl w:val="0"/>
          <w:numId w:val="24"/>
        </w:numPr>
        <w:jc w:val="both"/>
        <w:rPr>
          <w:rFonts w:ascii="Arial" w:hAnsi="Arial" w:cs="Arial"/>
          <w:sz w:val="22"/>
          <w:szCs w:val="22"/>
        </w:rPr>
      </w:pPr>
      <w:r w:rsidRPr="00D819CB">
        <w:rPr>
          <w:rFonts w:ascii="Arial" w:hAnsi="Arial" w:cs="Arial"/>
          <w:sz w:val="22"/>
          <w:szCs w:val="22"/>
        </w:rPr>
        <w:t>Contrôler que les mesures arrêtées en matière de prévention des risques sont régulièrement et correctement respectées ;</w:t>
      </w:r>
    </w:p>
    <w:p w14:paraId="355C47D0" w14:textId="1539A35B" w:rsidR="009D2A40" w:rsidRPr="00D819CB" w:rsidRDefault="009D2A40" w:rsidP="005B5A49">
      <w:pPr>
        <w:numPr>
          <w:ilvl w:val="0"/>
          <w:numId w:val="24"/>
        </w:numPr>
        <w:jc w:val="both"/>
        <w:rPr>
          <w:rFonts w:ascii="Arial" w:hAnsi="Arial" w:cs="Arial"/>
          <w:sz w:val="22"/>
          <w:szCs w:val="22"/>
        </w:rPr>
      </w:pPr>
      <w:r w:rsidRPr="00D819CB">
        <w:rPr>
          <w:rFonts w:ascii="Arial" w:hAnsi="Arial" w:cs="Arial"/>
          <w:sz w:val="22"/>
          <w:szCs w:val="22"/>
        </w:rPr>
        <w:t xml:space="preserve">Désigner un correspondant en son sein qui </w:t>
      </w:r>
      <w:r w:rsidR="00684596" w:rsidRPr="00D819CB">
        <w:rPr>
          <w:rFonts w:ascii="Arial" w:hAnsi="Arial" w:cs="Arial"/>
          <w:sz w:val="22"/>
          <w:szCs w:val="22"/>
        </w:rPr>
        <w:t xml:space="preserve">est </w:t>
      </w:r>
      <w:r w:rsidRPr="00D819CB">
        <w:rPr>
          <w:rFonts w:ascii="Arial" w:hAnsi="Arial" w:cs="Arial"/>
          <w:sz w:val="22"/>
          <w:szCs w:val="22"/>
        </w:rPr>
        <w:t xml:space="preserve">le référent du </w:t>
      </w:r>
      <w:r w:rsidR="000D24C4">
        <w:rPr>
          <w:rFonts w:ascii="Arial" w:hAnsi="Arial" w:cs="Arial"/>
          <w:sz w:val="22"/>
          <w:szCs w:val="22"/>
        </w:rPr>
        <w:t>musée Picasso</w:t>
      </w:r>
      <w:r w:rsidRPr="00D819CB">
        <w:rPr>
          <w:rFonts w:ascii="Arial" w:hAnsi="Arial" w:cs="Arial"/>
          <w:sz w:val="22"/>
          <w:szCs w:val="22"/>
        </w:rPr>
        <w:t xml:space="preserve"> en matière de santé et de sécurité au travail.</w:t>
      </w:r>
    </w:p>
    <w:p w14:paraId="303BD3C6" w14:textId="77777777" w:rsidR="009D2A40" w:rsidRPr="00D819CB" w:rsidRDefault="009D2A40" w:rsidP="009D2A40">
      <w:pPr>
        <w:spacing w:line="360" w:lineRule="auto"/>
        <w:jc w:val="both"/>
        <w:rPr>
          <w:rFonts w:ascii="Arial" w:hAnsi="Arial" w:cs="Arial"/>
          <w:sz w:val="22"/>
          <w:szCs w:val="22"/>
        </w:rPr>
      </w:pPr>
    </w:p>
    <w:p w14:paraId="02382B46" w14:textId="77777777" w:rsidR="009D2A40" w:rsidRPr="00D819CB" w:rsidRDefault="009D2A40" w:rsidP="009D2A40">
      <w:pPr>
        <w:jc w:val="both"/>
        <w:rPr>
          <w:rFonts w:ascii="Arial" w:hAnsi="Arial" w:cs="Arial"/>
          <w:sz w:val="22"/>
          <w:szCs w:val="22"/>
        </w:rPr>
      </w:pPr>
      <w:r w:rsidRPr="00D819CB">
        <w:rPr>
          <w:rFonts w:ascii="Arial" w:hAnsi="Arial" w:cs="Arial"/>
          <w:sz w:val="22"/>
          <w:szCs w:val="22"/>
        </w:rPr>
        <w:t>Le Délégataire assure le rôle qui lui est imparti par la réglementation en vigueur en matière de protection de la main d'œuvre, d'hygiène, de conditions de travail et de sécurité.</w:t>
      </w:r>
    </w:p>
    <w:p w14:paraId="3FE0D5D3" w14:textId="77777777" w:rsidR="009D2A40" w:rsidRPr="00D819CB" w:rsidRDefault="009D2A40" w:rsidP="009D2A40">
      <w:pPr>
        <w:jc w:val="both"/>
        <w:rPr>
          <w:rFonts w:ascii="Arial" w:hAnsi="Arial" w:cs="Arial"/>
          <w:sz w:val="22"/>
          <w:szCs w:val="22"/>
        </w:rPr>
      </w:pPr>
      <w:r w:rsidRPr="00D819CB">
        <w:rPr>
          <w:rFonts w:ascii="Arial" w:hAnsi="Arial" w:cs="Arial"/>
          <w:sz w:val="22"/>
          <w:szCs w:val="22"/>
        </w:rPr>
        <w:lastRenderedPageBreak/>
        <w:t xml:space="preserve">A ce titre, le Délégataire doit observer les dispositions particulières de sécurité liées à la nature de l’exploitation définie au présent Contrat. </w:t>
      </w:r>
      <w:r w:rsidRPr="00D819CB">
        <w:rPr>
          <w:rStyle w:val="Marquedecommentaire"/>
          <w:sz w:val="20"/>
        </w:rPr>
        <w:t> </w:t>
      </w:r>
      <w:r w:rsidRPr="00D819CB">
        <w:rPr>
          <w:rStyle w:val="Marquedecommentaire"/>
          <w:szCs w:val="18"/>
        </w:rPr>
        <w:t> </w:t>
      </w:r>
    </w:p>
    <w:p w14:paraId="2F77DEBD" w14:textId="7811F165" w:rsidR="001C2685" w:rsidRPr="00D819CB" w:rsidRDefault="00AD58F6" w:rsidP="00743EF0">
      <w:pPr>
        <w:pStyle w:val="Titre2"/>
        <w:rPr>
          <w:lang w:val="fr-FR"/>
        </w:rPr>
      </w:pPr>
      <w:bookmarkStart w:id="66" w:name="_Toc433182333"/>
      <w:bookmarkStart w:id="67" w:name="_Toc497284233"/>
      <w:bookmarkStart w:id="68" w:name="_Toc108696373"/>
      <w:bookmarkStart w:id="69" w:name="_Toc203472151"/>
      <w:bookmarkEnd w:id="47"/>
      <w:bookmarkEnd w:id="55"/>
      <w:bookmarkEnd w:id="56"/>
      <w:bookmarkEnd w:id="57"/>
      <w:bookmarkEnd w:id="58"/>
      <w:bookmarkEnd w:id="59"/>
      <w:bookmarkEnd w:id="60"/>
      <w:bookmarkEnd w:id="61"/>
      <w:bookmarkEnd w:id="62"/>
      <w:bookmarkEnd w:id="63"/>
      <w:bookmarkEnd w:id="64"/>
      <w:bookmarkEnd w:id="65"/>
      <w:r w:rsidRPr="00D819CB">
        <w:rPr>
          <w:lang w:val="fr-FR"/>
        </w:rPr>
        <w:t>1</w:t>
      </w:r>
      <w:r w:rsidR="00101519" w:rsidRPr="00D819CB">
        <w:rPr>
          <w:lang w:val="fr-FR"/>
        </w:rPr>
        <w:t>6</w:t>
      </w:r>
      <w:r w:rsidRPr="00D819CB">
        <w:rPr>
          <w:lang w:val="fr-FR"/>
        </w:rPr>
        <w:t xml:space="preserve"> </w:t>
      </w:r>
      <w:r w:rsidR="001C2685" w:rsidRPr="00D819CB">
        <w:rPr>
          <w:lang w:val="fr-FR"/>
        </w:rPr>
        <w:t xml:space="preserve">Fonctionnement </w:t>
      </w:r>
      <w:bookmarkEnd w:id="66"/>
      <w:bookmarkEnd w:id="67"/>
      <w:bookmarkEnd w:id="68"/>
      <w:r w:rsidR="00271A0E" w:rsidRPr="00D819CB">
        <w:rPr>
          <w:lang w:val="fr-FR"/>
        </w:rPr>
        <w:t>de la Librairie-Boutique</w:t>
      </w:r>
      <w:bookmarkEnd w:id="69"/>
    </w:p>
    <w:p w14:paraId="24A8D666" w14:textId="0B43C7B5" w:rsidR="00522F27" w:rsidRPr="00D819CB" w:rsidRDefault="00522F27" w:rsidP="00F83941">
      <w:pPr>
        <w:pStyle w:val="Titre3"/>
        <w:numPr>
          <w:ilvl w:val="0"/>
          <w:numId w:val="0"/>
        </w:numPr>
        <w:ind w:left="465" w:hanging="465"/>
      </w:pPr>
      <w:bookmarkStart w:id="70" w:name="_Toc203472152"/>
      <w:bookmarkStart w:id="71" w:name="_Toc497284234"/>
      <w:r w:rsidRPr="00D819CB">
        <w:t>1</w:t>
      </w:r>
      <w:r w:rsidR="00101519" w:rsidRPr="00D819CB">
        <w:t>6</w:t>
      </w:r>
      <w:r w:rsidRPr="00D819CB">
        <w:t xml:space="preserve">.1 Ouverture </w:t>
      </w:r>
      <w:r w:rsidR="00271A0E" w:rsidRPr="00D819CB">
        <w:t>de la Librairie-Boutique</w:t>
      </w:r>
      <w:bookmarkEnd w:id="70"/>
    </w:p>
    <w:p w14:paraId="7C35C372" w14:textId="2F0D22E6" w:rsidR="00694574" w:rsidRPr="00D819CB" w:rsidRDefault="00271A0E" w:rsidP="00582521">
      <w:pPr>
        <w:jc w:val="both"/>
        <w:rPr>
          <w:rFonts w:ascii="Arial" w:hAnsi="Arial" w:cs="Arial"/>
          <w:sz w:val="22"/>
          <w:szCs w:val="22"/>
        </w:rPr>
      </w:pPr>
      <w:r w:rsidRPr="00D819CB">
        <w:rPr>
          <w:rFonts w:ascii="Arial" w:hAnsi="Arial" w:cs="Arial"/>
          <w:sz w:val="22"/>
          <w:szCs w:val="22"/>
        </w:rPr>
        <w:t>La Librairie-Boutique</w:t>
      </w:r>
      <w:r w:rsidR="00A91F87" w:rsidRPr="00D819CB">
        <w:rPr>
          <w:rFonts w:ascii="Arial" w:hAnsi="Arial" w:cs="Arial"/>
          <w:sz w:val="22"/>
          <w:szCs w:val="22"/>
        </w:rPr>
        <w:t xml:space="preserve"> </w:t>
      </w:r>
      <w:r w:rsidR="00285EA3" w:rsidRPr="00D819CB">
        <w:rPr>
          <w:rFonts w:ascii="Arial" w:hAnsi="Arial" w:cs="Arial"/>
          <w:sz w:val="22"/>
          <w:szCs w:val="22"/>
        </w:rPr>
        <w:t>est ouvert</w:t>
      </w:r>
      <w:r w:rsidR="00B83BEC">
        <w:rPr>
          <w:rFonts w:ascii="Arial" w:hAnsi="Arial" w:cs="Arial"/>
          <w:sz w:val="22"/>
          <w:szCs w:val="22"/>
        </w:rPr>
        <w:t xml:space="preserve">e </w:t>
      </w:r>
      <w:r w:rsidR="004D254D" w:rsidRPr="00D819CB">
        <w:rPr>
          <w:rFonts w:ascii="Arial" w:hAnsi="Arial" w:cs="Arial"/>
          <w:sz w:val="22"/>
          <w:szCs w:val="22"/>
        </w:rPr>
        <w:t>en respectant</w:t>
      </w:r>
      <w:r w:rsidR="00285EA3" w:rsidRPr="00D819CB">
        <w:rPr>
          <w:rFonts w:ascii="Arial" w:hAnsi="Arial" w:cs="Arial"/>
          <w:sz w:val="22"/>
          <w:szCs w:val="22"/>
        </w:rPr>
        <w:t xml:space="preserve"> les horaires d’ouverture </w:t>
      </w:r>
      <w:r w:rsidR="00925436" w:rsidRPr="00D819CB">
        <w:rPr>
          <w:rFonts w:ascii="Arial" w:hAnsi="Arial" w:cs="Arial"/>
          <w:sz w:val="22"/>
          <w:szCs w:val="22"/>
        </w:rPr>
        <w:t>du</w:t>
      </w:r>
      <w:r w:rsidR="00285EA3" w:rsidRPr="00D819CB">
        <w:rPr>
          <w:rFonts w:ascii="Arial" w:hAnsi="Arial" w:cs="Arial"/>
          <w:sz w:val="22"/>
          <w:szCs w:val="22"/>
        </w:rPr>
        <w:t xml:space="preserve"> musée. L</w:t>
      </w:r>
      <w:r w:rsidR="00582521" w:rsidRPr="00D819CB">
        <w:rPr>
          <w:rFonts w:ascii="Arial" w:hAnsi="Arial" w:cs="Arial"/>
          <w:sz w:val="22"/>
          <w:szCs w:val="22"/>
        </w:rPr>
        <w:t xml:space="preserve">e musée </w:t>
      </w:r>
      <w:r w:rsidR="00285EA3" w:rsidRPr="00D819CB">
        <w:rPr>
          <w:rFonts w:ascii="Arial" w:hAnsi="Arial" w:cs="Arial"/>
          <w:sz w:val="22"/>
          <w:szCs w:val="22"/>
        </w:rPr>
        <w:t xml:space="preserve">est </w:t>
      </w:r>
      <w:r w:rsidR="00582521" w:rsidRPr="00D819CB">
        <w:rPr>
          <w:rFonts w:ascii="Arial" w:hAnsi="Arial" w:cs="Arial"/>
          <w:sz w:val="22"/>
          <w:szCs w:val="22"/>
        </w:rPr>
        <w:t>ouvert au public du mardi au</w:t>
      </w:r>
      <w:r w:rsidR="002C6E6B" w:rsidRPr="00D819CB">
        <w:rPr>
          <w:rFonts w:ascii="Arial" w:hAnsi="Arial" w:cs="Arial"/>
          <w:sz w:val="22"/>
          <w:szCs w:val="22"/>
        </w:rPr>
        <w:t xml:space="preserve"> </w:t>
      </w:r>
      <w:r w:rsidR="008A45A8" w:rsidRPr="00D819CB">
        <w:rPr>
          <w:rFonts w:ascii="Arial" w:hAnsi="Arial" w:cs="Arial"/>
          <w:sz w:val="22"/>
          <w:szCs w:val="22"/>
        </w:rPr>
        <w:t>dimanche</w:t>
      </w:r>
      <w:r w:rsidR="00582521" w:rsidRPr="00D819CB">
        <w:rPr>
          <w:rFonts w:ascii="Arial" w:hAnsi="Arial" w:cs="Arial"/>
          <w:sz w:val="22"/>
          <w:szCs w:val="22"/>
        </w:rPr>
        <w:t>,</w:t>
      </w:r>
      <w:r w:rsidR="00362F33" w:rsidRPr="00D819CB">
        <w:rPr>
          <w:rFonts w:ascii="Arial" w:hAnsi="Arial" w:cs="Arial"/>
          <w:sz w:val="22"/>
          <w:szCs w:val="22"/>
        </w:rPr>
        <w:t xml:space="preserve"> de </w:t>
      </w:r>
      <w:r w:rsidR="0047252D" w:rsidRPr="00D819CB">
        <w:rPr>
          <w:rFonts w:ascii="Arial" w:hAnsi="Arial" w:cs="Arial"/>
          <w:sz w:val="22"/>
          <w:szCs w:val="22"/>
        </w:rPr>
        <w:t xml:space="preserve">9h30 </w:t>
      </w:r>
      <w:r w:rsidR="00582521" w:rsidRPr="00D819CB">
        <w:rPr>
          <w:rFonts w:ascii="Arial" w:hAnsi="Arial" w:cs="Arial"/>
          <w:sz w:val="22"/>
          <w:szCs w:val="22"/>
        </w:rPr>
        <w:t>à 18h00</w:t>
      </w:r>
      <w:r w:rsidR="002C6E6B" w:rsidRPr="00D819CB">
        <w:rPr>
          <w:rFonts w:ascii="Arial" w:hAnsi="Arial" w:cs="Arial"/>
          <w:sz w:val="22"/>
          <w:szCs w:val="22"/>
        </w:rPr>
        <w:t xml:space="preserve">. Il est fermé </w:t>
      </w:r>
      <w:r w:rsidR="00582521" w:rsidRPr="00D819CB">
        <w:rPr>
          <w:rFonts w:ascii="Arial" w:hAnsi="Arial" w:cs="Arial"/>
          <w:sz w:val="22"/>
          <w:szCs w:val="22"/>
        </w:rPr>
        <w:t xml:space="preserve">les </w:t>
      </w:r>
      <w:r w:rsidR="002C6E6B" w:rsidRPr="00D819CB">
        <w:rPr>
          <w:rFonts w:ascii="Arial" w:hAnsi="Arial" w:cs="Arial"/>
          <w:sz w:val="22"/>
          <w:szCs w:val="22"/>
        </w:rPr>
        <w:t xml:space="preserve">lundis, </w:t>
      </w:r>
      <w:proofErr w:type="gramStart"/>
      <w:r w:rsidR="002C6E6B" w:rsidRPr="00D819CB">
        <w:rPr>
          <w:rFonts w:ascii="Arial" w:hAnsi="Arial" w:cs="Arial"/>
          <w:sz w:val="22"/>
          <w:szCs w:val="22"/>
        </w:rPr>
        <w:t xml:space="preserve">les </w:t>
      </w:r>
      <w:r w:rsidR="00582521" w:rsidRPr="00D819CB">
        <w:rPr>
          <w:rFonts w:ascii="Arial" w:hAnsi="Arial" w:cs="Arial"/>
          <w:sz w:val="22"/>
          <w:szCs w:val="22"/>
        </w:rPr>
        <w:t>1</w:t>
      </w:r>
      <w:r w:rsidR="00582521" w:rsidRPr="00D819CB">
        <w:rPr>
          <w:rFonts w:ascii="Arial" w:hAnsi="Arial" w:cs="Arial"/>
          <w:sz w:val="22"/>
          <w:szCs w:val="22"/>
          <w:vertAlign w:val="superscript"/>
        </w:rPr>
        <w:t>er</w:t>
      </w:r>
      <w:r w:rsidR="00582521" w:rsidRPr="00D819CB">
        <w:rPr>
          <w:rFonts w:ascii="Arial" w:hAnsi="Arial" w:cs="Arial"/>
          <w:sz w:val="22"/>
          <w:szCs w:val="22"/>
        </w:rPr>
        <w:t xml:space="preserve"> </w:t>
      </w:r>
      <w:r w:rsidR="008A45A8" w:rsidRPr="00D819CB">
        <w:rPr>
          <w:rFonts w:ascii="Arial" w:hAnsi="Arial" w:cs="Arial"/>
          <w:sz w:val="22"/>
          <w:szCs w:val="22"/>
        </w:rPr>
        <w:t>janvier</w:t>
      </w:r>
      <w:proofErr w:type="gramEnd"/>
      <w:r w:rsidR="008A45A8" w:rsidRPr="00D819CB">
        <w:rPr>
          <w:rFonts w:ascii="Arial" w:hAnsi="Arial" w:cs="Arial"/>
          <w:sz w:val="22"/>
          <w:szCs w:val="22"/>
        </w:rPr>
        <w:t>, 1</w:t>
      </w:r>
      <w:r w:rsidR="008A45A8" w:rsidRPr="00D819CB">
        <w:rPr>
          <w:rFonts w:ascii="Arial" w:hAnsi="Arial" w:cs="Arial"/>
          <w:sz w:val="22"/>
          <w:szCs w:val="22"/>
          <w:vertAlign w:val="superscript"/>
        </w:rPr>
        <w:t>er</w:t>
      </w:r>
      <w:r w:rsidR="008A45A8" w:rsidRPr="00D819CB">
        <w:rPr>
          <w:rFonts w:ascii="Arial" w:hAnsi="Arial" w:cs="Arial"/>
          <w:sz w:val="22"/>
          <w:szCs w:val="22"/>
        </w:rPr>
        <w:t xml:space="preserve"> </w:t>
      </w:r>
      <w:r w:rsidR="00582521" w:rsidRPr="00D819CB">
        <w:rPr>
          <w:rFonts w:ascii="Arial" w:hAnsi="Arial" w:cs="Arial"/>
          <w:sz w:val="22"/>
          <w:szCs w:val="22"/>
        </w:rPr>
        <w:t>mai</w:t>
      </w:r>
      <w:r w:rsidR="008A45A8" w:rsidRPr="00D819CB">
        <w:rPr>
          <w:rFonts w:ascii="Arial" w:hAnsi="Arial" w:cs="Arial"/>
          <w:sz w:val="22"/>
          <w:szCs w:val="22"/>
        </w:rPr>
        <w:t xml:space="preserve"> et </w:t>
      </w:r>
      <w:r w:rsidR="00582521" w:rsidRPr="00D819CB">
        <w:rPr>
          <w:rFonts w:ascii="Arial" w:hAnsi="Arial" w:cs="Arial"/>
          <w:sz w:val="22"/>
          <w:szCs w:val="22"/>
        </w:rPr>
        <w:t>25 décembre</w:t>
      </w:r>
      <w:r w:rsidR="00355B40" w:rsidRPr="00D819CB">
        <w:rPr>
          <w:rFonts w:ascii="Arial" w:hAnsi="Arial" w:cs="Arial"/>
          <w:sz w:val="22"/>
          <w:szCs w:val="22"/>
        </w:rPr>
        <w:t>.</w:t>
      </w:r>
    </w:p>
    <w:bookmarkEnd w:id="71"/>
    <w:p w14:paraId="3597D5B0" w14:textId="77777777" w:rsidR="00522F27" w:rsidRPr="00D819CB" w:rsidRDefault="00522F27" w:rsidP="009A4BF9">
      <w:pPr>
        <w:jc w:val="both"/>
        <w:rPr>
          <w:rFonts w:ascii="Arial" w:hAnsi="Arial" w:cs="Arial"/>
          <w:sz w:val="22"/>
          <w:szCs w:val="22"/>
        </w:rPr>
      </w:pPr>
    </w:p>
    <w:p w14:paraId="12675447" w14:textId="4A5D21EA" w:rsidR="00174AAA" w:rsidRPr="00174AAA" w:rsidRDefault="00174AAA" w:rsidP="00174AAA">
      <w:pPr>
        <w:jc w:val="both"/>
        <w:rPr>
          <w:rFonts w:ascii="Arial" w:hAnsi="Arial" w:cs="Arial"/>
          <w:sz w:val="22"/>
          <w:szCs w:val="22"/>
        </w:rPr>
      </w:pPr>
      <w:r w:rsidRPr="00174AAA">
        <w:rPr>
          <w:rFonts w:ascii="Arial" w:hAnsi="Arial" w:cs="Arial"/>
          <w:sz w:val="22"/>
          <w:szCs w:val="22"/>
        </w:rPr>
        <w:t xml:space="preserve">La Librairie-Boutique est par ailleurs ouverte, à la demande du </w:t>
      </w:r>
      <w:r w:rsidR="000D24C4">
        <w:rPr>
          <w:rFonts w:ascii="Arial" w:hAnsi="Arial" w:cs="Arial"/>
          <w:sz w:val="22"/>
          <w:szCs w:val="22"/>
        </w:rPr>
        <w:t>musée Picasso</w:t>
      </w:r>
      <w:r w:rsidRPr="00174AAA">
        <w:rPr>
          <w:rFonts w:ascii="Arial" w:hAnsi="Arial" w:cs="Arial"/>
          <w:sz w:val="22"/>
          <w:szCs w:val="22"/>
        </w:rPr>
        <w:t xml:space="preserve">, lorsque celui-ci organise des événements nécessitant l’ouverture des points de vente (par exemple : vernissages en soirée, nocturnes, événements tels que la Nuit </w:t>
      </w:r>
      <w:r w:rsidR="00D94CFF">
        <w:rPr>
          <w:rFonts w:ascii="Arial" w:hAnsi="Arial" w:cs="Arial"/>
          <w:sz w:val="22"/>
          <w:szCs w:val="22"/>
        </w:rPr>
        <w:t>européenne</w:t>
      </w:r>
      <w:r w:rsidR="00194C4A">
        <w:rPr>
          <w:rFonts w:ascii="Arial" w:hAnsi="Arial" w:cs="Arial"/>
          <w:sz w:val="22"/>
          <w:szCs w:val="22"/>
        </w:rPr>
        <w:t xml:space="preserve"> </w:t>
      </w:r>
      <w:r w:rsidRPr="00174AAA">
        <w:rPr>
          <w:rFonts w:ascii="Arial" w:hAnsi="Arial" w:cs="Arial"/>
          <w:sz w:val="22"/>
          <w:szCs w:val="22"/>
        </w:rPr>
        <w:t xml:space="preserve">des musées, la Nuit blanche, </w:t>
      </w:r>
      <w:r w:rsidR="00194C4A">
        <w:rPr>
          <w:rFonts w:ascii="Arial" w:hAnsi="Arial" w:cs="Arial"/>
          <w:sz w:val="22"/>
          <w:szCs w:val="22"/>
        </w:rPr>
        <w:t xml:space="preserve">les </w:t>
      </w:r>
      <w:r w:rsidRPr="00174AAA">
        <w:rPr>
          <w:rFonts w:ascii="Arial" w:hAnsi="Arial" w:cs="Arial"/>
          <w:sz w:val="22"/>
          <w:szCs w:val="22"/>
        </w:rPr>
        <w:t>réceptions de publics VIP, etc.). À défaut, un comptoir mobile peut être installé.</w:t>
      </w:r>
    </w:p>
    <w:p w14:paraId="63884841" w14:textId="77777777" w:rsidR="00A777D9" w:rsidRDefault="00A777D9" w:rsidP="009A4BF9">
      <w:pPr>
        <w:jc w:val="both"/>
        <w:rPr>
          <w:rFonts w:ascii="Arial" w:hAnsi="Arial" w:cs="Arial"/>
          <w:sz w:val="22"/>
          <w:szCs w:val="22"/>
        </w:rPr>
      </w:pPr>
    </w:p>
    <w:p w14:paraId="0D598C85" w14:textId="77777777" w:rsidR="003D0099" w:rsidRPr="0033754E" w:rsidRDefault="003D0099" w:rsidP="003D0099">
      <w:pPr>
        <w:jc w:val="both"/>
        <w:rPr>
          <w:rFonts w:ascii="Arial" w:hAnsi="Arial" w:cs="Arial"/>
          <w:sz w:val="22"/>
          <w:szCs w:val="22"/>
        </w:rPr>
      </w:pPr>
      <w:r w:rsidRPr="0033754E">
        <w:rPr>
          <w:rFonts w:ascii="Arial" w:hAnsi="Arial" w:cs="Arial"/>
          <w:sz w:val="22"/>
          <w:szCs w:val="22"/>
        </w:rPr>
        <w:t>Le Délégataire pourra proposer, en complément de l’espace de la Librairie-Boutique visé à l’article 7.1, l’installation d’un comptoir de vente, de manière ponctuelle ou pérenne, au sein du musée, notamment à proximité de la collection permanente et/ou des expositions temporaires.</w:t>
      </w:r>
    </w:p>
    <w:p w14:paraId="3F708ECD" w14:textId="77777777" w:rsidR="003D0099" w:rsidRPr="0033754E" w:rsidRDefault="003D0099" w:rsidP="003D0099">
      <w:pPr>
        <w:jc w:val="both"/>
        <w:rPr>
          <w:rFonts w:ascii="Arial" w:hAnsi="Arial" w:cs="Arial"/>
          <w:sz w:val="22"/>
          <w:szCs w:val="22"/>
        </w:rPr>
      </w:pPr>
    </w:p>
    <w:p w14:paraId="5C23290F" w14:textId="592C7FE7" w:rsidR="003D0099" w:rsidRPr="0033754E" w:rsidRDefault="003D0099" w:rsidP="003D0099">
      <w:pPr>
        <w:jc w:val="both"/>
        <w:rPr>
          <w:rFonts w:ascii="Arial" w:hAnsi="Arial" w:cs="Arial"/>
          <w:sz w:val="22"/>
          <w:szCs w:val="22"/>
        </w:rPr>
      </w:pPr>
      <w:r w:rsidRPr="0033754E">
        <w:rPr>
          <w:rFonts w:ascii="Arial" w:hAnsi="Arial" w:cs="Arial"/>
          <w:sz w:val="22"/>
          <w:szCs w:val="22"/>
        </w:rPr>
        <w:t xml:space="preserve">Tout projet en ce sens devra faire l’objet d’une demande écrite préalable du Délégataire et sera soumis à l’autorisation expresse du Délégant. L’accord préalable et écrit du musée Picasso sera requis à chaque phase du projet, notamment </w:t>
      </w:r>
      <w:r w:rsidR="009F321C" w:rsidRPr="0033754E">
        <w:rPr>
          <w:rFonts w:ascii="Arial" w:hAnsi="Arial" w:cs="Arial"/>
          <w:sz w:val="22"/>
          <w:szCs w:val="22"/>
        </w:rPr>
        <w:t>au titre de</w:t>
      </w:r>
      <w:r w:rsidRPr="0033754E">
        <w:rPr>
          <w:rFonts w:ascii="Arial" w:hAnsi="Arial" w:cs="Arial"/>
          <w:sz w:val="22"/>
          <w:szCs w:val="22"/>
        </w:rPr>
        <w:t xml:space="preserve"> sa conception, </w:t>
      </w:r>
      <w:r w:rsidR="009F321C" w:rsidRPr="0033754E">
        <w:rPr>
          <w:rFonts w:ascii="Arial" w:hAnsi="Arial" w:cs="Arial"/>
          <w:sz w:val="22"/>
          <w:szCs w:val="22"/>
        </w:rPr>
        <w:t>de son</w:t>
      </w:r>
      <w:r w:rsidRPr="0033754E">
        <w:rPr>
          <w:rFonts w:ascii="Arial" w:hAnsi="Arial" w:cs="Arial"/>
          <w:sz w:val="22"/>
          <w:szCs w:val="22"/>
        </w:rPr>
        <w:t xml:space="preserve"> implantation</w:t>
      </w:r>
      <w:r w:rsidR="009F321C" w:rsidRPr="0033754E">
        <w:rPr>
          <w:rFonts w:ascii="Arial" w:hAnsi="Arial" w:cs="Arial"/>
          <w:sz w:val="22"/>
          <w:szCs w:val="22"/>
        </w:rPr>
        <w:t>, de</w:t>
      </w:r>
      <w:r w:rsidRPr="0033754E">
        <w:rPr>
          <w:rFonts w:ascii="Arial" w:hAnsi="Arial" w:cs="Arial"/>
          <w:sz w:val="22"/>
          <w:szCs w:val="22"/>
        </w:rPr>
        <w:t xml:space="preserve"> ses modalités d’exploitation</w:t>
      </w:r>
      <w:r w:rsidR="00967513" w:rsidRPr="0033754E">
        <w:rPr>
          <w:rFonts w:ascii="Arial" w:hAnsi="Arial" w:cs="Arial"/>
          <w:sz w:val="22"/>
          <w:szCs w:val="22"/>
        </w:rPr>
        <w:t xml:space="preserve">, ainsi qu’en cas d’interruption temporaire ou de cessation définitive de l’exploitation du comptoir. </w:t>
      </w:r>
    </w:p>
    <w:p w14:paraId="19113C4A" w14:textId="77777777" w:rsidR="00E4257E" w:rsidRPr="0033754E" w:rsidRDefault="00E4257E" w:rsidP="003D0099">
      <w:pPr>
        <w:jc w:val="both"/>
        <w:rPr>
          <w:rFonts w:ascii="Arial" w:hAnsi="Arial" w:cs="Arial"/>
          <w:sz w:val="22"/>
          <w:szCs w:val="22"/>
        </w:rPr>
      </w:pPr>
    </w:p>
    <w:p w14:paraId="4ADB49C4" w14:textId="73CA8AB2" w:rsidR="008106C3" w:rsidRPr="0033754E" w:rsidRDefault="00E4257E" w:rsidP="003D0099">
      <w:pPr>
        <w:jc w:val="both"/>
        <w:rPr>
          <w:rFonts w:ascii="Arial" w:hAnsi="Arial" w:cs="Arial"/>
          <w:sz w:val="22"/>
          <w:szCs w:val="22"/>
        </w:rPr>
      </w:pPr>
      <w:r w:rsidRPr="0033754E">
        <w:rPr>
          <w:rFonts w:ascii="Arial" w:hAnsi="Arial" w:cs="Arial"/>
          <w:sz w:val="22"/>
          <w:szCs w:val="22"/>
        </w:rPr>
        <w:t xml:space="preserve">Toute décision d’interruption ou de cessation définitive du comptoir devra être notifiée par le Délégataire au Délégant avec un préavis minimum de quinze (15) jours calendaires avant la date envisagée. </w:t>
      </w:r>
      <w:r w:rsidR="0073299F" w:rsidRPr="0033754E">
        <w:rPr>
          <w:rFonts w:ascii="Arial" w:hAnsi="Arial" w:cs="Arial"/>
          <w:sz w:val="22"/>
          <w:szCs w:val="22"/>
        </w:rPr>
        <w:t>Le musée se réserve le droit de fermer le comptoir de vente à tout moment, temporairement ou définitivement.</w:t>
      </w:r>
      <w:r w:rsidR="00D62002" w:rsidRPr="0033754E">
        <w:rPr>
          <w:rFonts w:ascii="Arial" w:hAnsi="Arial" w:cs="Arial"/>
          <w:sz w:val="22"/>
          <w:szCs w:val="22"/>
        </w:rPr>
        <w:t xml:space="preserve"> </w:t>
      </w:r>
      <w:r w:rsidRPr="0033754E">
        <w:rPr>
          <w:rFonts w:ascii="Arial" w:hAnsi="Arial" w:cs="Arial"/>
          <w:sz w:val="22"/>
          <w:szCs w:val="22"/>
        </w:rPr>
        <w:t>En cas de cessation définitive, le Délégataire sera tenu, à ses frais, de procéder à la remise en état des lieux dans les conditions fixées par le Délégant.</w:t>
      </w:r>
    </w:p>
    <w:p w14:paraId="46931080" w14:textId="77777777" w:rsidR="002C6D31" w:rsidRPr="00D819CB" w:rsidRDefault="002C6D31" w:rsidP="009A4BF9">
      <w:pPr>
        <w:jc w:val="both"/>
        <w:rPr>
          <w:rFonts w:ascii="Arial" w:hAnsi="Arial" w:cs="Arial"/>
          <w:sz w:val="22"/>
          <w:szCs w:val="22"/>
        </w:rPr>
      </w:pPr>
    </w:p>
    <w:p w14:paraId="7E48D687" w14:textId="1EBEF7E3" w:rsidR="00254269" w:rsidRPr="00D819CB" w:rsidRDefault="00254269" w:rsidP="009A4BF9">
      <w:pPr>
        <w:jc w:val="both"/>
        <w:rPr>
          <w:rFonts w:ascii="Arial" w:hAnsi="Arial" w:cs="Arial"/>
          <w:sz w:val="22"/>
          <w:szCs w:val="22"/>
        </w:rPr>
      </w:pPr>
      <w:r w:rsidRPr="00D819CB">
        <w:rPr>
          <w:rFonts w:ascii="Arial" w:hAnsi="Arial" w:cs="Arial"/>
          <w:sz w:val="22"/>
          <w:szCs w:val="22"/>
        </w:rPr>
        <w:t xml:space="preserve">Les horaires d’ouverture au public </w:t>
      </w:r>
      <w:r w:rsidR="005A2592" w:rsidRPr="00D819CB">
        <w:rPr>
          <w:rFonts w:ascii="Arial" w:hAnsi="Arial" w:cs="Arial"/>
          <w:sz w:val="22"/>
          <w:szCs w:val="22"/>
        </w:rPr>
        <w:t xml:space="preserve">sont </w:t>
      </w:r>
      <w:r w:rsidRPr="00D819CB">
        <w:rPr>
          <w:rFonts w:ascii="Arial" w:hAnsi="Arial" w:cs="Arial"/>
          <w:sz w:val="22"/>
          <w:szCs w:val="22"/>
        </w:rPr>
        <w:t xml:space="preserve">susceptibles de modifications à la seule initiative du </w:t>
      </w:r>
      <w:r w:rsidR="000D24C4">
        <w:rPr>
          <w:rFonts w:ascii="Arial" w:hAnsi="Arial" w:cs="Arial"/>
          <w:sz w:val="22"/>
          <w:szCs w:val="22"/>
        </w:rPr>
        <w:t>musée Picasso</w:t>
      </w:r>
      <w:r w:rsidRPr="00D819CB">
        <w:rPr>
          <w:rFonts w:ascii="Arial" w:hAnsi="Arial" w:cs="Arial"/>
          <w:sz w:val="22"/>
          <w:szCs w:val="22"/>
        </w:rPr>
        <w:t xml:space="preserve">. Les éventuelles modifications </w:t>
      </w:r>
      <w:r w:rsidR="004D254D" w:rsidRPr="00D819CB">
        <w:rPr>
          <w:rFonts w:ascii="Arial" w:hAnsi="Arial" w:cs="Arial"/>
          <w:sz w:val="22"/>
          <w:szCs w:val="22"/>
        </w:rPr>
        <w:t xml:space="preserve">sont </w:t>
      </w:r>
      <w:r w:rsidRPr="00D819CB">
        <w:rPr>
          <w:rFonts w:ascii="Arial" w:hAnsi="Arial" w:cs="Arial"/>
          <w:sz w:val="22"/>
          <w:szCs w:val="22"/>
        </w:rPr>
        <w:t xml:space="preserve">notifiées au Délégataire par </w:t>
      </w:r>
      <w:r w:rsidR="004D254D" w:rsidRPr="00D819CB">
        <w:rPr>
          <w:rFonts w:ascii="Arial" w:hAnsi="Arial" w:cs="Arial"/>
          <w:sz w:val="22"/>
          <w:szCs w:val="22"/>
        </w:rPr>
        <w:t xml:space="preserve">voie de </w:t>
      </w:r>
      <w:r w:rsidR="00522F27" w:rsidRPr="00D819CB">
        <w:rPr>
          <w:rFonts w:ascii="Arial" w:hAnsi="Arial" w:cs="Arial"/>
          <w:sz w:val="22"/>
          <w:szCs w:val="22"/>
        </w:rPr>
        <w:t xml:space="preserve">courriel avec accusé de réception </w:t>
      </w:r>
      <w:r w:rsidRPr="00D819CB">
        <w:rPr>
          <w:rFonts w:ascii="Arial" w:hAnsi="Arial" w:cs="Arial"/>
          <w:sz w:val="22"/>
          <w:szCs w:val="22"/>
        </w:rPr>
        <w:t xml:space="preserve">au moins </w:t>
      </w:r>
      <w:r w:rsidR="009A6668" w:rsidRPr="00D819CB">
        <w:rPr>
          <w:rFonts w:ascii="Arial" w:hAnsi="Arial" w:cs="Arial"/>
          <w:sz w:val="22"/>
          <w:szCs w:val="22"/>
        </w:rPr>
        <w:t>un (1) mois</w:t>
      </w:r>
      <w:r w:rsidRPr="00D819CB">
        <w:rPr>
          <w:rFonts w:ascii="Arial" w:hAnsi="Arial" w:cs="Arial"/>
          <w:sz w:val="22"/>
          <w:szCs w:val="22"/>
        </w:rPr>
        <w:t xml:space="preserve"> avant l’entrée en vigueur des nouveaux horaires.</w:t>
      </w:r>
    </w:p>
    <w:p w14:paraId="4B5AEEFB" w14:textId="77777777" w:rsidR="00036B0B" w:rsidRPr="00D819CB" w:rsidRDefault="00036B0B" w:rsidP="009A4BF9">
      <w:pPr>
        <w:jc w:val="both"/>
        <w:rPr>
          <w:rFonts w:ascii="Arial" w:hAnsi="Arial" w:cs="Arial"/>
          <w:sz w:val="22"/>
          <w:szCs w:val="22"/>
        </w:rPr>
      </w:pPr>
    </w:p>
    <w:p w14:paraId="7A8EE96C" w14:textId="77777777" w:rsidR="00694574" w:rsidRPr="00D819CB" w:rsidRDefault="00254269" w:rsidP="009A4BF9">
      <w:pPr>
        <w:jc w:val="both"/>
        <w:rPr>
          <w:rFonts w:ascii="Arial" w:hAnsi="Arial" w:cs="Arial"/>
          <w:sz w:val="22"/>
          <w:szCs w:val="22"/>
        </w:rPr>
      </w:pPr>
      <w:r w:rsidRPr="00D819CB">
        <w:rPr>
          <w:rFonts w:ascii="Arial" w:hAnsi="Arial" w:cs="Arial"/>
          <w:sz w:val="22"/>
          <w:szCs w:val="22"/>
        </w:rPr>
        <w:t xml:space="preserve">Le Délégataire est tenu d’accepter toute modification d’horaires ou toute décision exceptionnelle de fermeture, pour </w:t>
      </w:r>
      <w:r w:rsidR="00355B40" w:rsidRPr="00D819CB">
        <w:rPr>
          <w:rFonts w:ascii="Arial" w:hAnsi="Arial" w:cs="Arial"/>
          <w:sz w:val="22"/>
          <w:szCs w:val="22"/>
        </w:rPr>
        <w:t>quel</w:t>
      </w:r>
      <w:r w:rsidR="00036B0B" w:rsidRPr="00D819CB">
        <w:rPr>
          <w:rFonts w:ascii="Arial" w:hAnsi="Arial" w:cs="Arial"/>
          <w:sz w:val="22"/>
          <w:szCs w:val="22"/>
        </w:rPr>
        <w:t>le</w:t>
      </w:r>
      <w:r w:rsidR="007959E7" w:rsidRPr="00D819CB">
        <w:rPr>
          <w:rFonts w:ascii="Arial" w:hAnsi="Arial" w:cs="Arial"/>
          <w:sz w:val="22"/>
          <w:szCs w:val="22"/>
        </w:rPr>
        <w:t xml:space="preserve"> </w:t>
      </w:r>
      <w:r w:rsidR="00355B40" w:rsidRPr="00D819CB">
        <w:rPr>
          <w:rFonts w:ascii="Arial" w:hAnsi="Arial" w:cs="Arial"/>
          <w:sz w:val="22"/>
          <w:szCs w:val="22"/>
        </w:rPr>
        <w:t>que</w:t>
      </w:r>
      <w:r w:rsidR="00036B0B" w:rsidRPr="00D819CB">
        <w:rPr>
          <w:rFonts w:ascii="Arial" w:hAnsi="Arial" w:cs="Arial"/>
          <w:sz w:val="22"/>
          <w:szCs w:val="22"/>
        </w:rPr>
        <w:t xml:space="preserve"> raison</w:t>
      </w:r>
      <w:r w:rsidRPr="00D819CB">
        <w:rPr>
          <w:rFonts w:ascii="Arial" w:hAnsi="Arial" w:cs="Arial"/>
          <w:sz w:val="22"/>
          <w:szCs w:val="22"/>
        </w:rPr>
        <w:t xml:space="preserve"> que ce soit, sans pouvoir prétendre à une quelconque indemnisation.</w:t>
      </w:r>
    </w:p>
    <w:p w14:paraId="579DD70F" w14:textId="77777777" w:rsidR="002F4B2C" w:rsidRPr="00D819CB" w:rsidRDefault="002F4B2C" w:rsidP="009A4BF9">
      <w:pPr>
        <w:jc w:val="both"/>
        <w:rPr>
          <w:rFonts w:ascii="Arial" w:hAnsi="Arial" w:cs="Arial"/>
          <w:sz w:val="22"/>
          <w:szCs w:val="22"/>
        </w:rPr>
      </w:pPr>
    </w:p>
    <w:p w14:paraId="5D5039FB" w14:textId="634B62F3" w:rsidR="002F4B2C" w:rsidRPr="00D819CB" w:rsidRDefault="002F4B2C" w:rsidP="009A4BF9">
      <w:pPr>
        <w:jc w:val="both"/>
        <w:rPr>
          <w:rFonts w:ascii="Arial" w:hAnsi="Arial" w:cs="Arial"/>
          <w:sz w:val="22"/>
          <w:szCs w:val="22"/>
        </w:rPr>
      </w:pPr>
      <w:r w:rsidRPr="00D819CB">
        <w:rPr>
          <w:rFonts w:ascii="Arial" w:hAnsi="Arial" w:cs="Arial"/>
          <w:sz w:val="22"/>
          <w:szCs w:val="22"/>
        </w:rPr>
        <w:t xml:space="preserve">L’espace </w:t>
      </w:r>
      <w:r w:rsidR="00861818" w:rsidRPr="00D819CB">
        <w:rPr>
          <w:rFonts w:ascii="Arial" w:hAnsi="Arial" w:cs="Arial"/>
          <w:sz w:val="22"/>
          <w:szCs w:val="22"/>
        </w:rPr>
        <w:t>de la Librairie-Boutique</w:t>
      </w:r>
      <w:r w:rsidRPr="00D819CB">
        <w:rPr>
          <w:rFonts w:ascii="Arial" w:hAnsi="Arial" w:cs="Arial"/>
          <w:sz w:val="22"/>
          <w:szCs w:val="22"/>
        </w:rPr>
        <w:t xml:space="preserve"> peut, par ailleurs, être utilisé en « office traiteur » (ou « espace mis à disposition ») durant les privatisations du musée. Dans ce cas, le Délégataire en est averti</w:t>
      </w:r>
      <w:r w:rsidR="00036B0B" w:rsidRPr="00D819CB">
        <w:rPr>
          <w:rFonts w:ascii="Arial" w:hAnsi="Arial" w:cs="Arial"/>
          <w:sz w:val="22"/>
          <w:szCs w:val="22"/>
        </w:rPr>
        <w:t xml:space="preserve"> au moins trois (3)</w:t>
      </w:r>
      <w:r w:rsidRPr="00D819CB">
        <w:rPr>
          <w:rFonts w:ascii="Arial" w:hAnsi="Arial" w:cs="Arial"/>
          <w:sz w:val="22"/>
          <w:szCs w:val="22"/>
        </w:rPr>
        <w:t xml:space="preserve"> jour à l’avance afin que l’espace soit rangé et vidé autant que possible de ses stocks de produits avant l’événement.</w:t>
      </w:r>
    </w:p>
    <w:p w14:paraId="69CD42B9" w14:textId="77777777" w:rsidR="00F55452" w:rsidRPr="00D819CB" w:rsidRDefault="00973B77" w:rsidP="00F83941">
      <w:pPr>
        <w:pStyle w:val="Titre3"/>
        <w:numPr>
          <w:ilvl w:val="0"/>
          <w:numId w:val="0"/>
        </w:numPr>
        <w:ind w:left="465" w:hanging="465"/>
      </w:pPr>
      <w:bookmarkStart w:id="72" w:name="_Toc203472153"/>
      <w:r w:rsidRPr="00D819CB">
        <w:t>1</w:t>
      </w:r>
      <w:r w:rsidR="00101519" w:rsidRPr="00D819CB">
        <w:t>6</w:t>
      </w:r>
      <w:r w:rsidRPr="00D819CB">
        <w:t>.</w:t>
      </w:r>
      <w:r w:rsidR="00522F27" w:rsidRPr="00D819CB">
        <w:t>2</w:t>
      </w:r>
      <w:r w:rsidRPr="00D819CB">
        <w:t xml:space="preserve"> Livraisons et stationnement</w:t>
      </w:r>
      <w:bookmarkEnd w:id="72"/>
    </w:p>
    <w:p w14:paraId="0285ACAB" w14:textId="55AC618E" w:rsidR="00EC6977" w:rsidRPr="00D819CB" w:rsidRDefault="00973B77" w:rsidP="00505AAA">
      <w:pPr>
        <w:jc w:val="both"/>
        <w:rPr>
          <w:rFonts w:ascii="Arial" w:hAnsi="Arial" w:cs="Arial"/>
          <w:sz w:val="22"/>
          <w:szCs w:val="22"/>
        </w:rPr>
      </w:pPr>
      <w:r w:rsidRPr="00D819CB">
        <w:rPr>
          <w:rFonts w:ascii="Arial" w:hAnsi="Arial" w:cs="Arial"/>
          <w:sz w:val="22"/>
          <w:szCs w:val="22"/>
        </w:rPr>
        <w:t xml:space="preserve">Le Délégataire est informé qu’il n’a pas de stationnement dédié. Le Délégataire </w:t>
      </w:r>
      <w:r w:rsidR="004D254D" w:rsidRPr="00D819CB">
        <w:rPr>
          <w:rFonts w:ascii="Arial" w:hAnsi="Arial" w:cs="Arial"/>
          <w:sz w:val="22"/>
          <w:szCs w:val="22"/>
        </w:rPr>
        <w:t xml:space="preserve">doit </w:t>
      </w:r>
      <w:r w:rsidR="00505AAA" w:rsidRPr="00D819CB">
        <w:rPr>
          <w:rFonts w:ascii="Arial" w:hAnsi="Arial" w:cs="Arial"/>
          <w:sz w:val="22"/>
          <w:szCs w:val="22"/>
        </w:rPr>
        <w:t>respecter le</w:t>
      </w:r>
      <w:r w:rsidRPr="00D819CB">
        <w:rPr>
          <w:rFonts w:ascii="Arial" w:hAnsi="Arial" w:cs="Arial"/>
          <w:sz w:val="22"/>
          <w:szCs w:val="22"/>
        </w:rPr>
        <w:t xml:space="preserve"> protocole </w:t>
      </w:r>
      <w:r w:rsidR="00505AAA" w:rsidRPr="00D819CB">
        <w:rPr>
          <w:rFonts w:ascii="Arial" w:hAnsi="Arial" w:cs="Arial"/>
          <w:sz w:val="22"/>
          <w:szCs w:val="22"/>
        </w:rPr>
        <w:t xml:space="preserve">de </w:t>
      </w:r>
      <w:r w:rsidR="00367F9E" w:rsidRPr="00D819CB">
        <w:rPr>
          <w:rFonts w:ascii="Arial" w:hAnsi="Arial" w:cs="Arial"/>
          <w:sz w:val="22"/>
          <w:szCs w:val="22"/>
        </w:rPr>
        <w:t xml:space="preserve">sécurité des opérations </w:t>
      </w:r>
      <w:r w:rsidRPr="00D819CB">
        <w:rPr>
          <w:rFonts w:ascii="Arial" w:hAnsi="Arial" w:cs="Arial"/>
          <w:sz w:val="22"/>
          <w:szCs w:val="22"/>
        </w:rPr>
        <w:t>de chargement et</w:t>
      </w:r>
      <w:r w:rsidR="00505AAA" w:rsidRPr="00D819CB">
        <w:rPr>
          <w:rFonts w:ascii="Arial" w:hAnsi="Arial" w:cs="Arial"/>
          <w:sz w:val="22"/>
          <w:szCs w:val="22"/>
        </w:rPr>
        <w:t xml:space="preserve"> </w:t>
      </w:r>
      <w:r w:rsidRPr="00D819CB">
        <w:rPr>
          <w:rFonts w:ascii="Arial" w:hAnsi="Arial" w:cs="Arial"/>
          <w:sz w:val="22"/>
          <w:szCs w:val="22"/>
        </w:rPr>
        <w:t xml:space="preserve">déchargement </w:t>
      </w:r>
      <w:r w:rsidR="00505AAA" w:rsidRPr="00D819CB">
        <w:rPr>
          <w:rFonts w:ascii="Arial" w:hAnsi="Arial" w:cs="Arial"/>
          <w:sz w:val="22"/>
          <w:szCs w:val="22"/>
        </w:rPr>
        <w:t xml:space="preserve">établi par le </w:t>
      </w:r>
      <w:r w:rsidR="000D24C4">
        <w:rPr>
          <w:rFonts w:ascii="Arial" w:hAnsi="Arial" w:cs="Arial"/>
          <w:sz w:val="22"/>
          <w:szCs w:val="22"/>
        </w:rPr>
        <w:t>musée Picasso</w:t>
      </w:r>
      <w:r w:rsidR="004D254D" w:rsidRPr="00D819CB">
        <w:rPr>
          <w:rFonts w:ascii="Arial" w:hAnsi="Arial" w:cs="Arial"/>
          <w:sz w:val="22"/>
          <w:szCs w:val="22"/>
        </w:rPr>
        <w:t>. Il</w:t>
      </w:r>
      <w:r w:rsidR="00925436" w:rsidRPr="00D819CB">
        <w:rPr>
          <w:rFonts w:ascii="Arial" w:hAnsi="Arial" w:cs="Arial"/>
          <w:sz w:val="22"/>
          <w:szCs w:val="22"/>
        </w:rPr>
        <w:t xml:space="preserve"> </w:t>
      </w:r>
      <w:r w:rsidR="004D254D" w:rsidRPr="00D819CB">
        <w:rPr>
          <w:rFonts w:ascii="Arial" w:hAnsi="Arial" w:cs="Arial"/>
          <w:sz w:val="22"/>
          <w:szCs w:val="22"/>
        </w:rPr>
        <w:t>le</w:t>
      </w:r>
      <w:r w:rsidRPr="00D819CB">
        <w:rPr>
          <w:rFonts w:ascii="Arial" w:hAnsi="Arial" w:cs="Arial"/>
          <w:sz w:val="22"/>
          <w:szCs w:val="22"/>
        </w:rPr>
        <w:t xml:space="preserve"> transmettra aux entreprises de livraison.</w:t>
      </w:r>
    </w:p>
    <w:p w14:paraId="5D3DE074" w14:textId="77777777" w:rsidR="009E423E" w:rsidRPr="00D819CB" w:rsidRDefault="009E423E" w:rsidP="00505AAA">
      <w:pPr>
        <w:jc w:val="both"/>
        <w:rPr>
          <w:rFonts w:ascii="Arial" w:hAnsi="Arial" w:cs="Arial"/>
          <w:sz w:val="22"/>
          <w:szCs w:val="22"/>
        </w:rPr>
      </w:pPr>
    </w:p>
    <w:p w14:paraId="29D8B529" w14:textId="77777777" w:rsidR="007F1DCD" w:rsidRDefault="009E423E" w:rsidP="00036B0B">
      <w:pPr>
        <w:jc w:val="both"/>
        <w:rPr>
          <w:rFonts w:ascii="Arial" w:hAnsi="Arial" w:cs="Arial"/>
          <w:sz w:val="22"/>
          <w:szCs w:val="22"/>
        </w:rPr>
      </w:pPr>
      <w:r w:rsidRPr="00D819CB">
        <w:rPr>
          <w:rFonts w:ascii="Arial" w:hAnsi="Arial" w:cs="Arial"/>
          <w:sz w:val="22"/>
          <w:szCs w:val="22"/>
        </w:rPr>
        <w:lastRenderedPageBreak/>
        <w:t>Les livraisons seront réceptionnées par les personnels du Délégataire. Les palettes de manutention seront récupérées et évacuées par les livreurs, comme tous les emballages et conditionnements non utiles au stockage.</w:t>
      </w:r>
    </w:p>
    <w:p w14:paraId="7E215731" w14:textId="77777777" w:rsidR="00B353E8" w:rsidRDefault="00B353E8" w:rsidP="00036B0B">
      <w:pPr>
        <w:jc w:val="both"/>
        <w:rPr>
          <w:rFonts w:ascii="Arial" w:hAnsi="Arial" w:cs="Arial"/>
          <w:sz w:val="22"/>
          <w:szCs w:val="22"/>
        </w:rPr>
      </w:pPr>
    </w:p>
    <w:p w14:paraId="10AC4EA3" w14:textId="70441769" w:rsidR="00B353E8" w:rsidRPr="00B353E8" w:rsidRDefault="00B353E8" w:rsidP="00B353E8">
      <w:pPr>
        <w:jc w:val="both"/>
        <w:rPr>
          <w:rFonts w:ascii="Arial" w:hAnsi="Arial" w:cs="Arial"/>
          <w:sz w:val="22"/>
          <w:szCs w:val="22"/>
        </w:rPr>
      </w:pPr>
      <w:r w:rsidRPr="00B353E8">
        <w:rPr>
          <w:rFonts w:ascii="Arial" w:hAnsi="Arial" w:cs="Arial"/>
          <w:sz w:val="22"/>
          <w:szCs w:val="22"/>
        </w:rPr>
        <w:t>Les livraisons sont autorisées en dehors des horaires d’ouverture au public, de 7h30 à 9h30 du mardi au dimanche et le lundi de 7h30 à 17h00.</w:t>
      </w:r>
      <w:r>
        <w:rPr>
          <w:rFonts w:ascii="Arial" w:hAnsi="Arial" w:cs="Arial"/>
          <w:sz w:val="22"/>
          <w:szCs w:val="22"/>
        </w:rPr>
        <w:t xml:space="preserve"> </w:t>
      </w:r>
      <w:r w:rsidRPr="00B353E8">
        <w:rPr>
          <w:rFonts w:ascii="Arial" w:hAnsi="Arial" w:cs="Arial"/>
          <w:sz w:val="22"/>
          <w:szCs w:val="22"/>
        </w:rPr>
        <w:t xml:space="preserve">La liste des fournisseurs </w:t>
      </w:r>
      <w:r w:rsidR="002344E5">
        <w:rPr>
          <w:rFonts w:ascii="Arial" w:hAnsi="Arial" w:cs="Arial"/>
          <w:sz w:val="22"/>
          <w:szCs w:val="22"/>
        </w:rPr>
        <w:t>doit être</w:t>
      </w:r>
      <w:r w:rsidRPr="00B353E8">
        <w:rPr>
          <w:rFonts w:ascii="Arial" w:hAnsi="Arial" w:cs="Arial"/>
          <w:sz w:val="22"/>
          <w:szCs w:val="22"/>
        </w:rPr>
        <w:t xml:space="preserve"> transmise au </w:t>
      </w:r>
      <w:r w:rsidR="000D24C4">
        <w:rPr>
          <w:rFonts w:ascii="Arial" w:hAnsi="Arial" w:cs="Arial"/>
          <w:sz w:val="22"/>
          <w:szCs w:val="22"/>
        </w:rPr>
        <w:t>musée Picasso</w:t>
      </w:r>
      <w:r w:rsidR="002344E5">
        <w:rPr>
          <w:rFonts w:ascii="Arial" w:hAnsi="Arial" w:cs="Arial"/>
          <w:sz w:val="22"/>
          <w:szCs w:val="22"/>
        </w:rPr>
        <w:t xml:space="preserve"> par le </w:t>
      </w:r>
      <w:r w:rsidR="002344E5" w:rsidRPr="00D819CB">
        <w:rPr>
          <w:rFonts w:ascii="Arial" w:hAnsi="Arial" w:cs="Arial"/>
          <w:sz w:val="22"/>
          <w:szCs w:val="22"/>
        </w:rPr>
        <w:t>Délégataire</w:t>
      </w:r>
      <w:r w:rsidRPr="00B353E8">
        <w:rPr>
          <w:rFonts w:ascii="Arial" w:hAnsi="Arial" w:cs="Arial"/>
          <w:sz w:val="22"/>
          <w:szCs w:val="22"/>
        </w:rPr>
        <w:t xml:space="preserve">, de même que leur planning prévisible de livraisons. </w:t>
      </w:r>
    </w:p>
    <w:p w14:paraId="7D860372" w14:textId="3D517D6F" w:rsidR="00B353E8" w:rsidRPr="00D819CB" w:rsidRDefault="00B353E8" w:rsidP="00036B0B">
      <w:pPr>
        <w:jc w:val="both"/>
        <w:rPr>
          <w:rFonts w:ascii="Arial" w:hAnsi="Arial" w:cs="Arial"/>
          <w:sz w:val="22"/>
          <w:szCs w:val="22"/>
        </w:rPr>
      </w:pPr>
    </w:p>
    <w:p w14:paraId="79AAA967" w14:textId="58D45C32" w:rsidR="001C2685" w:rsidRPr="00D819CB" w:rsidRDefault="00AD58F6" w:rsidP="00875A71">
      <w:pPr>
        <w:pStyle w:val="Titre2"/>
        <w:rPr>
          <w:lang w:val="fr-FR"/>
        </w:rPr>
      </w:pPr>
      <w:bookmarkStart w:id="73" w:name="_Toc433182336"/>
      <w:bookmarkStart w:id="74" w:name="_Toc497284238"/>
      <w:bookmarkStart w:id="75" w:name="_Toc108696374"/>
      <w:bookmarkStart w:id="76" w:name="_Toc203472154"/>
      <w:r w:rsidRPr="00D819CB">
        <w:rPr>
          <w:lang w:val="fr-FR"/>
        </w:rPr>
        <w:t>1</w:t>
      </w:r>
      <w:r w:rsidR="00101519" w:rsidRPr="00D819CB">
        <w:rPr>
          <w:lang w:val="fr-FR"/>
        </w:rPr>
        <w:t>7</w:t>
      </w:r>
      <w:r w:rsidRPr="00D819CB">
        <w:rPr>
          <w:lang w:val="fr-FR"/>
        </w:rPr>
        <w:t xml:space="preserve"> </w:t>
      </w:r>
      <w:r w:rsidR="001C2685" w:rsidRPr="00D819CB">
        <w:rPr>
          <w:lang w:val="fr-FR"/>
        </w:rPr>
        <w:t>Surveillance</w:t>
      </w:r>
      <w:bookmarkEnd w:id="73"/>
      <w:bookmarkEnd w:id="74"/>
      <w:r w:rsidR="001C2685" w:rsidRPr="00D819CB">
        <w:rPr>
          <w:lang w:val="fr-FR"/>
        </w:rPr>
        <w:t xml:space="preserve"> et sécurité</w:t>
      </w:r>
      <w:bookmarkEnd w:id="75"/>
      <w:r w:rsidR="00FD2857" w:rsidRPr="00D819CB">
        <w:rPr>
          <w:lang w:val="fr-FR"/>
        </w:rPr>
        <w:t xml:space="preserve"> </w:t>
      </w:r>
      <w:r w:rsidR="00271A0E" w:rsidRPr="00D819CB">
        <w:rPr>
          <w:lang w:val="fr-FR"/>
        </w:rPr>
        <w:t>de la Librairie-Boutique</w:t>
      </w:r>
      <w:bookmarkEnd w:id="76"/>
      <w:r w:rsidR="00203591" w:rsidRPr="00D819CB">
        <w:rPr>
          <w:lang w:val="fr-FR"/>
        </w:rPr>
        <w:t xml:space="preserve"> </w:t>
      </w:r>
    </w:p>
    <w:p w14:paraId="2331C783" w14:textId="77777777" w:rsidR="00042B95" w:rsidRPr="00D819CB" w:rsidRDefault="00042B95" w:rsidP="002D34CC">
      <w:pPr>
        <w:jc w:val="both"/>
        <w:rPr>
          <w:rFonts w:ascii="Arial" w:hAnsi="Arial" w:cs="Arial"/>
          <w:sz w:val="22"/>
          <w:szCs w:val="22"/>
        </w:rPr>
      </w:pPr>
    </w:p>
    <w:p w14:paraId="47BFA011" w14:textId="18A1FAAD" w:rsidR="001C2685" w:rsidRPr="00D819CB" w:rsidRDefault="001C2685" w:rsidP="002D34CC">
      <w:pPr>
        <w:jc w:val="both"/>
        <w:rPr>
          <w:rFonts w:ascii="Arial" w:hAnsi="Arial" w:cs="Arial"/>
          <w:sz w:val="22"/>
          <w:szCs w:val="22"/>
        </w:rPr>
      </w:pPr>
      <w:r w:rsidRPr="00D819CB">
        <w:rPr>
          <w:rFonts w:ascii="Arial" w:hAnsi="Arial" w:cs="Arial"/>
          <w:sz w:val="22"/>
          <w:szCs w:val="22"/>
        </w:rPr>
        <w:t xml:space="preserve">Le </w:t>
      </w:r>
      <w:r w:rsidR="00D677ED" w:rsidRPr="00D819CB">
        <w:rPr>
          <w:rFonts w:ascii="Arial" w:hAnsi="Arial" w:cs="Arial"/>
          <w:sz w:val="22"/>
          <w:szCs w:val="22"/>
        </w:rPr>
        <w:t>Délégataire</w:t>
      </w:r>
      <w:r w:rsidR="00D677ED" w:rsidRPr="00D819CB" w:rsidDel="00D677ED">
        <w:rPr>
          <w:rFonts w:ascii="Arial" w:hAnsi="Arial" w:cs="Arial"/>
          <w:sz w:val="22"/>
          <w:szCs w:val="22"/>
        </w:rPr>
        <w:t xml:space="preserve"> </w:t>
      </w:r>
      <w:r w:rsidRPr="00D819CB">
        <w:rPr>
          <w:rFonts w:ascii="Arial" w:hAnsi="Arial" w:cs="Arial"/>
          <w:sz w:val="22"/>
          <w:szCs w:val="22"/>
        </w:rPr>
        <w:t>a en charge, sous sa seule responsabilité, la sécurité des personnes et des biens à l’intérieur</w:t>
      </w:r>
      <w:r w:rsidR="009940F0" w:rsidRPr="00D819CB">
        <w:rPr>
          <w:rFonts w:ascii="Arial" w:hAnsi="Arial" w:cs="Arial"/>
          <w:sz w:val="22"/>
          <w:szCs w:val="22"/>
        </w:rPr>
        <w:t xml:space="preserve"> </w:t>
      </w:r>
      <w:r w:rsidR="00271A0E" w:rsidRPr="00D819CB">
        <w:rPr>
          <w:rFonts w:ascii="Arial" w:hAnsi="Arial" w:cs="Arial"/>
          <w:sz w:val="22"/>
          <w:szCs w:val="22"/>
        </w:rPr>
        <w:t>de la Librairie-Boutique</w:t>
      </w:r>
      <w:r w:rsidRPr="00D819CB">
        <w:rPr>
          <w:rFonts w:ascii="Arial" w:hAnsi="Arial" w:cs="Arial"/>
          <w:sz w:val="22"/>
          <w:szCs w:val="22"/>
        </w:rPr>
        <w:t>.</w:t>
      </w:r>
    </w:p>
    <w:p w14:paraId="1D6C7DDA" w14:textId="2CD1F168" w:rsidR="001C2685" w:rsidRPr="00D819CB" w:rsidRDefault="001C2685" w:rsidP="00FA3525">
      <w:pPr>
        <w:jc w:val="both"/>
        <w:rPr>
          <w:rFonts w:ascii="Arial" w:hAnsi="Arial" w:cs="Arial"/>
          <w:sz w:val="22"/>
          <w:szCs w:val="22"/>
        </w:rPr>
      </w:pPr>
      <w:r w:rsidRPr="00D819CB">
        <w:rPr>
          <w:rFonts w:ascii="Arial" w:hAnsi="Arial" w:cs="Arial"/>
          <w:sz w:val="22"/>
          <w:szCs w:val="22"/>
        </w:rPr>
        <w:t xml:space="preserve">Il doit également prendre toutes les dispositions nécessaires pour </w:t>
      </w:r>
      <w:r w:rsidR="004E1921" w:rsidRPr="00D819CB">
        <w:rPr>
          <w:rFonts w:ascii="Arial" w:hAnsi="Arial" w:cs="Arial"/>
          <w:sz w:val="22"/>
          <w:szCs w:val="22"/>
        </w:rPr>
        <w:t>prévenir tout risque d’incendie</w:t>
      </w:r>
      <w:r w:rsidR="004E1921" w:rsidRPr="00D819CB" w:rsidDel="004E1921">
        <w:rPr>
          <w:rFonts w:ascii="Arial" w:hAnsi="Arial" w:cs="Arial"/>
          <w:sz w:val="22"/>
          <w:szCs w:val="22"/>
        </w:rPr>
        <w:t xml:space="preserve"> </w:t>
      </w:r>
      <w:r w:rsidRPr="00D819CB">
        <w:rPr>
          <w:rFonts w:ascii="Arial" w:hAnsi="Arial" w:cs="Arial"/>
          <w:sz w:val="22"/>
          <w:szCs w:val="22"/>
        </w:rPr>
        <w:t xml:space="preserve">à l’intérieur </w:t>
      </w:r>
      <w:r w:rsidR="00271A0E" w:rsidRPr="00D819CB">
        <w:rPr>
          <w:rFonts w:ascii="Arial" w:hAnsi="Arial" w:cs="Arial"/>
          <w:sz w:val="22"/>
          <w:szCs w:val="22"/>
        </w:rPr>
        <w:t>de la Librairie-Boutique</w:t>
      </w:r>
      <w:r w:rsidR="007959E7" w:rsidRPr="00D819CB">
        <w:rPr>
          <w:rFonts w:ascii="Arial" w:hAnsi="Arial" w:cs="Arial"/>
          <w:sz w:val="22"/>
          <w:szCs w:val="22"/>
        </w:rPr>
        <w:t>.</w:t>
      </w:r>
    </w:p>
    <w:p w14:paraId="6624C738" w14:textId="77777777" w:rsidR="00067505" w:rsidRPr="00D819CB" w:rsidRDefault="00067505" w:rsidP="009A4BF9">
      <w:pPr>
        <w:jc w:val="both"/>
        <w:rPr>
          <w:rFonts w:ascii="Arial" w:hAnsi="Arial" w:cs="Arial"/>
          <w:sz w:val="22"/>
          <w:szCs w:val="22"/>
        </w:rPr>
      </w:pPr>
    </w:p>
    <w:p w14:paraId="2BFBA3EF" w14:textId="4AEF2E25" w:rsidR="00A00BB6" w:rsidRDefault="001C2685" w:rsidP="009A4BF9">
      <w:pPr>
        <w:jc w:val="both"/>
        <w:rPr>
          <w:rFonts w:ascii="Arial" w:hAnsi="Arial" w:cs="Arial"/>
          <w:sz w:val="22"/>
          <w:szCs w:val="22"/>
        </w:rPr>
      </w:pPr>
      <w:r w:rsidRPr="00D819CB">
        <w:rPr>
          <w:rFonts w:ascii="Arial" w:hAnsi="Arial" w:cs="Arial"/>
          <w:sz w:val="22"/>
          <w:szCs w:val="22"/>
        </w:rPr>
        <w:t xml:space="preserve">Le </w:t>
      </w:r>
      <w:r w:rsidR="00D677ED" w:rsidRPr="00D819CB">
        <w:rPr>
          <w:rFonts w:ascii="Arial" w:hAnsi="Arial" w:cs="Arial"/>
          <w:sz w:val="22"/>
          <w:szCs w:val="22"/>
        </w:rPr>
        <w:t>Délégataire</w:t>
      </w:r>
      <w:r w:rsidR="00D677ED" w:rsidRPr="00D819CB" w:rsidDel="00D677ED">
        <w:rPr>
          <w:rFonts w:ascii="Arial" w:hAnsi="Arial" w:cs="Arial"/>
          <w:sz w:val="22"/>
          <w:szCs w:val="22"/>
        </w:rPr>
        <w:t xml:space="preserve"> </w:t>
      </w:r>
      <w:r w:rsidRPr="00D819CB">
        <w:rPr>
          <w:rFonts w:ascii="Arial" w:hAnsi="Arial" w:cs="Arial"/>
          <w:sz w:val="22"/>
          <w:szCs w:val="22"/>
        </w:rPr>
        <w:t xml:space="preserve">doit systématiquement informer sans délai </w:t>
      </w:r>
      <w:r w:rsidR="00B82F6C"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de tout incident significatif dont pourrait être victime un usager ou un tiers et lui rendre compte de son origine et de son issue. </w:t>
      </w:r>
    </w:p>
    <w:p w14:paraId="41A20DC6" w14:textId="77777777" w:rsidR="00AF5009" w:rsidRDefault="00AF5009" w:rsidP="009A4BF9">
      <w:pPr>
        <w:jc w:val="both"/>
        <w:rPr>
          <w:rFonts w:ascii="Arial" w:hAnsi="Arial" w:cs="Arial"/>
          <w:sz w:val="22"/>
          <w:szCs w:val="22"/>
        </w:rPr>
      </w:pPr>
    </w:p>
    <w:p w14:paraId="792C9793" w14:textId="4622A240" w:rsidR="00FA76BD" w:rsidRDefault="004E65EA" w:rsidP="00FA76BD">
      <w:pPr>
        <w:pStyle w:val="Titre2"/>
        <w:rPr>
          <w:lang w:val="fr-FR"/>
        </w:rPr>
      </w:pPr>
      <w:bookmarkStart w:id="77" w:name="_Hlk201834310"/>
      <w:bookmarkStart w:id="78" w:name="_Toc433182337"/>
      <w:bookmarkStart w:id="79" w:name="_Toc497284240"/>
      <w:bookmarkStart w:id="80" w:name="_Toc108696375"/>
      <w:bookmarkStart w:id="81" w:name="_Toc203472155"/>
      <w:r w:rsidRPr="00D819CB">
        <w:rPr>
          <w:lang w:val="fr-FR"/>
        </w:rPr>
        <w:t>1</w:t>
      </w:r>
      <w:r w:rsidR="005A2592" w:rsidRPr="00D819CB">
        <w:rPr>
          <w:lang w:val="fr-FR"/>
        </w:rPr>
        <w:t>8</w:t>
      </w:r>
      <w:r w:rsidRPr="00D819CB">
        <w:rPr>
          <w:lang w:val="fr-FR"/>
        </w:rPr>
        <w:t xml:space="preserve"> </w:t>
      </w:r>
      <w:bookmarkEnd w:id="77"/>
      <w:r w:rsidR="001C2685" w:rsidRPr="00D819CB">
        <w:rPr>
          <w:lang w:val="fr-FR"/>
        </w:rPr>
        <w:t>Contrôle</w:t>
      </w:r>
      <w:r w:rsidR="000D5FAA" w:rsidRPr="00D819CB">
        <w:rPr>
          <w:lang w:val="fr-FR"/>
        </w:rPr>
        <w:t>s</w:t>
      </w:r>
      <w:r w:rsidR="001C2685" w:rsidRPr="00D819CB">
        <w:rPr>
          <w:lang w:val="fr-FR"/>
        </w:rPr>
        <w:t xml:space="preserve"> </w:t>
      </w:r>
      <w:r w:rsidR="00776422" w:rsidRPr="00D819CB">
        <w:rPr>
          <w:lang w:val="fr-FR"/>
        </w:rPr>
        <w:t xml:space="preserve">de </w:t>
      </w:r>
      <w:r w:rsidR="001C2685" w:rsidRPr="00D819CB">
        <w:rPr>
          <w:lang w:val="fr-FR"/>
        </w:rPr>
        <w:t>l'exploitation</w:t>
      </w:r>
      <w:bookmarkEnd w:id="78"/>
      <w:bookmarkEnd w:id="79"/>
      <w:bookmarkEnd w:id="80"/>
      <w:bookmarkEnd w:id="81"/>
    </w:p>
    <w:p w14:paraId="474448FA" w14:textId="77777777" w:rsidR="00FA76BD" w:rsidRPr="00FA76BD" w:rsidRDefault="00FA76BD" w:rsidP="00FA76BD">
      <w:pPr>
        <w:rPr>
          <w:lang w:eastAsia="x-none"/>
        </w:rPr>
      </w:pPr>
    </w:p>
    <w:p w14:paraId="146C7A0F" w14:textId="6B4E4AC1" w:rsidR="001C2685" w:rsidRPr="00D819CB" w:rsidRDefault="0014196D" w:rsidP="009A4BF9">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001C2685" w:rsidRPr="00D819CB">
        <w:rPr>
          <w:rFonts w:ascii="Arial" w:hAnsi="Arial" w:cs="Arial"/>
          <w:sz w:val="22"/>
          <w:szCs w:val="22"/>
        </w:rPr>
        <w:t xml:space="preserve"> organise</w:t>
      </w:r>
      <w:r w:rsidR="004C1BE9" w:rsidRPr="00D819CB">
        <w:rPr>
          <w:rFonts w:ascii="Arial" w:hAnsi="Arial" w:cs="Arial"/>
          <w:sz w:val="22"/>
          <w:szCs w:val="22"/>
        </w:rPr>
        <w:t xml:space="preserve"> </w:t>
      </w:r>
      <w:r w:rsidR="001C2685" w:rsidRPr="00D819CB">
        <w:rPr>
          <w:rFonts w:ascii="Arial" w:hAnsi="Arial" w:cs="Arial"/>
          <w:sz w:val="22"/>
          <w:szCs w:val="22"/>
        </w:rPr>
        <w:t xml:space="preserve">librement le contrôle </w:t>
      </w:r>
      <w:r w:rsidR="00271A0E" w:rsidRPr="00D819CB">
        <w:rPr>
          <w:rFonts w:ascii="Arial" w:hAnsi="Arial" w:cs="Arial"/>
          <w:sz w:val="22"/>
          <w:szCs w:val="22"/>
        </w:rPr>
        <w:t>de la Librairie-Boutique</w:t>
      </w:r>
      <w:r w:rsidR="00203591" w:rsidRPr="00D819CB">
        <w:rPr>
          <w:rFonts w:ascii="Arial" w:hAnsi="Arial" w:cs="Arial"/>
          <w:sz w:val="22"/>
          <w:szCs w:val="22"/>
        </w:rPr>
        <w:t xml:space="preserve">, de la Boutique en ligne </w:t>
      </w:r>
      <w:r w:rsidR="00B82F6C" w:rsidRPr="00D819CB">
        <w:rPr>
          <w:rFonts w:ascii="Arial" w:hAnsi="Arial" w:cs="Arial"/>
          <w:sz w:val="22"/>
          <w:szCs w:val="22"/>
        </w:rPr>
        <w:t>et de leur</w:t>
      </w:r>
      <w:r w:rsidR="001C2685" w:rsidRPr="00D819CB">
        <w:rPr>
          <w:rFonts w:ascii="Arial" w:hAnsi="Arial" w:cs="Arial"/>
          <w:sz w:val="22"/>
          <w:szCs w:val="22"/>
        </w:rPr>
        <w:t xml:space="preserve"> exploitation.</w:t>
      </w:r>
    </w:p>
    <w:p w14:paraId="20934D8B" w14:textId="71B5B65D" w:rsidR="001C2685" w:rsidRPr="00D819CB" w:rsidRDefault="004C1BE9" w:rsidP="009A4BF9">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001C2685" w:rsidRPr="00D819CB">
        <w:rPr>
          <w:rFonts w:ascii="Arial" w:hAnsi="Arial" w:cs="Arial"/>
          <w:sz w:val="22"/>
          <w:szCs w:val="22"/>
        </w:rPr>
        <w:t xml:space="preserve"> aura notamment la faculté de vérifier que la destination des </w:t>
      </w:r>
      <w:r w:rsidR="001D094D" w:rsidRPr="00D819CB">
        <w:rPr>
          <w:rFonts w:ascii="Arial" w:hAnsi="Arial" w:cs="Arial"/>
          <w:sz w:val="22"/>
          <w:szCs w:val="22"/>
        </w:rPr>
        <w:t xml:space="preserve">espaces </w:t>
      </w:r>
      <w:r w:rsidR="001C2685" w:rsidRPr="00D819CB">
        <w:rPr>
          <w:rFonts w:ascii="Arial" w:hAnsi="Arial" w:cs="Arial"/>
          <w:sz w:val="22"/>
          <w:szCs w:val="22"/>
        </w:rPr>
        <w:t xml:space="preserve">est conforme aux stipulations du présent </w:t>
      </w:r>
      <w:r w:rsidR="000D5FAA" w:rsidRPr="00D819CB">
        <w:rPr>
          <w:rFonts w:ascii="Arial" w:hAnsi="Arial" w:cs="Arial"/>
          <w:sz w:val="22"/>
          <w:szCs w:val="22"/>
        </w:rPr>
        <w:t>C</w:t>
      </w:r>
      <w:r w:rsidR="001C2685" w:rsidRPr="00D819CB">
        <w:rPr>
          <w:rFonts w:ascii="Arial" w:hAnsi="Arial" w:cs="Arial"/>
          <w:sz w:val="22"/>
          <w:szCs w:val="22"/>
        </w:rPr>
        <w:t xml:space="preserve">ontrat. Il exercera son contrôle sur les conditions d'exploitation pour s’assurer qu’elles sont conformes aux dispositions en vigueur et notamment aux règlements relatifs à l'hygiène, à la sécurité et au règlement </w:t>
      </w:r>
      <w:r w:rsidR="00F55452" w:rsidRPr="00D819CB">
        <w:rPr>
          <w:rFonts w:ascii="Arial" w:hAnsi="Arial" w:cs="Arial"/>
          <w:sz w:val="22"/>
          <w:szCs w:val="22"/>
        </w:rPr>
        <w:t>intérieur</w:t>
      </w:r>
      <w:r w:rsidR="001C2685" w:rsidRPr="00D819CB">
        <w:rPr>
          <w:rFonts w:ascii="Arial" w:hAnsi="Arial" w:cs="Arial"/>
          <w:sz w:val="22"/>
          <w:szCs w:val="22"/>
        </w:rPr>
        <w:t xml:space="preserve">, etc. </w:t>
      </w:r>
    </w:p>
    <w:p w14:paraId="4E129AE6" w14:textId="77777777" w:rsidR="005A2592" w:rsidRPr="00D819CB" w:rsidRDefault="005A2592" w:rsidP="009A4BF9">
      <w:pPr>
        <w:jc w:val="both"/>
        <w:rPr>
          <w:rFonts w:ascii="Arial" w:hAnsi="Arial" w:cs="Arial"/>
          <w:sz w:val="22"/>
          <w:szCs w:val="22"/>
        </w:rPr>
      </w:pPr>
    </w:p>
    <w:p w14:paraId="3ACD3562" w14:textId="2CC7515A" w:rsidR="006B7C9B" w:rsidRPr="00D819CB" w:rsidRDefault="006B7C9B" w:rsidP="009A4BF9">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organise librement le contrôle sur le lieu </w:t>
      </w:r>
      <w:r w:rsidR="00271A0E" w:rsidRPr="00D819CB">
        <w:rPr>
          <w:rFonts w:ascii="Arial" w:hAnsi="Arial" w:cs="Arial"/>
          <w:sz w:val="22"/>
          <w:szCs w:val="22"/>
        </w:rPr>
        <w:t>de la Librairie-Boutique</w:t>
      </w:r>
      <w:r w:rsidRPr="00D819CB">
        <w:rPr>
          <w:rFonts w:ascii="Arial" w:hAnsi="Arial" w:cs="Arial"/>
          <w:sz w:val="22"/>
          <w:szCs w:val="22"/>
        </w:rPr>
        <w:t xml:space="preserve"> de la bonne qualité des produits commercial</w:t>
      </w:r>
      <w:r w:rsidR="008F34C0" w:rsidRPr="00D819CB">
        <w:rPr>
          <w:rFonts w:ascii="Arial" w:hAnsi="Arial" w:cs="Arial"/>
          <w:sz w:val="22"/>
          <w:szCs w:val="22"/>
        </w:rPr>
        <w:t>isés</w:t>
      </w:r>
      <w:r w:rsidRPr="00D819CB">
        <w:rPr>
          <w:rFonts w:ascii="Arial" w:hAnsi="Arial" w:cs="Arial"/>
          <w:sz w:val="22"/>
          <w:szCs w:val="22"/>
        </w:rPr>
        <w:t xml:space="preserve"> et de leur bonne présentation et installation auprès du public.</w:t>
      </w:r>
    </w:p>
    <w:p w14:paraId="6D85C38B" w14:textId="77777777" w:rsidR="007743A2" w:rsidRPr="00D819CB" w:rsidRDefault="007743A2" w:rsidP="009A4BF9">
      <w:pPr>
        <w:jc w:val="both"/>
        <w:rPr>
          <w:rFonts w:ascii="Arial" w:hAnsi="Arial" w:cs="Arial"/>
          <w:sz w:val="22"/>
          <w:szCs w:val="22"/>
        </w:rPr>
      </w:pPr>
    </w:p>
    <w:p w14:paraId="3FABAE9F" w14:textId="16BFFE9D" w:rsidR="001C2685" w:rsidRPr="00D819CB" w:rsidRDefault="001C2685" w:rsidP="009A4BF9">
      <w:pPr>
        <w:jc w:val="both"/>
        <w:rPr>
          <w:rFonts w:ascii="Arial" w:hAnsi="Arial" w:cs="Arial"/>
          <w:sz w:val="22"/>
          <w:szCs w:val="22"/>
        </w:rPr>
      </w:pPr>
      <w:r w:rsidRPr="00D819CB">
        <w:rPr>
          <w:rFonts w:ascii="Arial" w:hAnsi="Arial" w:cs="Arial"/>
          <w:sz w:val="22"/>
          <w:szCs w:val="22"/>
        </w:rPr>
        <w:t xml:space="preserve">Les agents </w:t>
      </w:r>
      <w:r w:rsidR="00502281" w:rsidRPr="00D819CB">
        <w:rPr>
          <w:rFonts w:ascii="Arial" w:hAnsi="Arial" w:cs="Arial"/>
          <w:sz w:val="22"/>
          <w:szCs w:val="22"/>
        </w:rPr>
        <w:t>du</w:t>
      </w:r>
      <w:r w:rsidR="0014196D" w:rsidRPr="00D819CB">
        <w:rPr>
          <w:rFonts w:ascii="Arial" w:hAnsi="Arial" w:cs="Arial"/>
          <w:sz w:val="22"/>
          <w:szCs w:val="22"/>
        </w:rPr>
        <w:t xml:space="preserve"> </w:t>
      </w:r>
      <w:r w:rsidR="000D24C4">
        <w:rPr>
          <w:rFonts w:ascii="Arial" w:hAnsi="Arial" w:cs="Arial"/>
          <w:sz w:val="22"/>
          <w:szCs w:val="22"/>
        </w:rPr>
        <w:t>musée Picasso</w:t>
      </w:r>
      <w:r w:rsidR="00497390" w:rsidRPr="00D819CB">
        <w:rPr>
          <w:rFonts w:ascii="Arial" w:hAnsi="Arial" w:cs="Arial"/>
          <w:sz w:val="22"/>
          <w:szCs w:val="22"/>
        </w:rPr>
        <w:t xml:space="preserve"> chargés</w:t>
      </w:r>
      <w:r w:rsidRPr="00D819CB">
        <w:rPr>
          <w:rFonts w:ascii="Arial" w:hAnsi="Arial" w:cs="Arial"/>
          <w:sz w:val="22"/>
          <w:szCs w:val="22"/>
        </w:rPr>
        <w:t xml:space="preserve"> du contrôle ou ceux de l'organisme missionné par lui, peuvent à tout moment s'assurer de la bonne exécution du présent </w:t>
      </w:r>
      <w:r w:rsidR="000D5FAA" w:rsidRPr="00D819CB">
        <w:rPr>
          <w:rFonts w:ascii="Arial" w:hAnsi="Arial" w:cs="Arial"/>
          <w:sz w:val="22"/>
          <w:szCs w:val="22"/>
        </w:rPr>
        <w:t>C</w:t>
      </w:r>
      <w:r w:rsidRPr="00D819CB">
        <w:rPr>
          <w:rFonts w:ascii="Arial" w:hAnsi="Arial" w:cs="Arial"/>
          <w:sz w:val="22"/>
          <w:szCs w:val="22"/>
        </w:rPr>
        <w:t xml:space="preserve">ontrat par le </w:t>
      </w:r>
      <w:r w:rsidR="007959E7" w:rsidRPr="00D819CB">
        <w:rPr>
          <w:rFonts w:ascii="Arial" w:hAnsi="Arial" w:cs="Arial"/>
          <w:sz w:val="22"/>
          <w:szCs w:val="22"/>
        </w:rPr>
        <w:t>Délégataire</w:t>
      </w:r>
      <w:r w:rsidR="007959E7" w:rsidRPr="00D819CB" w:rsidDel="00D677ED">
        <w:rPr>
          <w:rFonts w:ascii="Arial" w:hAnsi="Arial" w:cs="Arial"/>
          <w:sz w:val="22"/>
          <w:szCs w:val="22"/>
        </w:rPr>
        <w:t xml:space="preserve"> </w:t>
      </w:r>
      <w:r w:rsidR="007959E7" w:rsidRPr="00D819CB">
        <w:rPr>
          <w:rFonts w:ascii="Arial" w:hAnsi="Arial" w:cs="Arial"/>
          <w:sz w:val="22"/>
          <w:szCs w:val="22"/>
        </w:rPr>
        <w:t>et</w:t>
      </w:r>
      <w:r w:rsidRPr="00D819CB">
        <w:rPr>
          <w:rFonts w:ascii="Arial" w:hAnsi="Arial" w:cs="Arial"/>
          <w:sz w:val="22"/>
          <w:szCs w:val="22"/>
        </w:rPr>
        <w:t xml:space="preserve"> prendre connaissance de tous les éléments relatifs au service</w:t>
      </w:r>
      <w:r w:rsidR="001D094D" w:rsidRPr="00D819CB">
        <w:rPr>
          <w:rFonts w:ascii="Arial" w:hAnsi="Arial" w:cs="Arial"/>
          <w:sz w:val="22"/>
          <w:szCs w:val="22"/>
        </w:rPr>
        <w:t xml:space="preserve"> tant au</w:t>
      </w:r>
      <w:r w:rsidR="00271A0E" w:rsidRPr="00D819CB">
        <w:rPr>
          <w:rFonts w:ascii="Arial" w:hAnsi="Arial" w:cs="Arial"/>
          <w:sz w:val="22"/>
          <w:szCs w:val="22"/>
        </w:rPr>
        <w:t xml:space="preserve"> à la Librairie-Boutique</w:t>
      </w:r>
      <w:r w:rsidR="001D094D" w:rsidRPr="00D819CB">
        <w:rPr>
          <w:rFonts w:ascii="Arial" w:hAnsi="Arial" w:cs="Arial"/>
          <w:sz w:val="22"/>
          <w:szCs w:val="22"/>
        </w:rPr>
        <w:t xml:space="preserve"> qu’à la Boutique en ligne</w:t>
      </w:r>
      <w:r w:rsidRPr="00D819CB">
        <w:rPr>
          <w:rFonts w:ascii="Arial" w:hAnsi="Arial" w:cs="Arial"/>
          <w:sz w:val="22"/>
          <w:szCs w:val="22"/>
        </w:rPr>
        <w:t xml:space="preserve">. </w:t>
      </w:r>
    </w:p>
    <w:p w14:paraId="3856DECE" w14:textId="77777777" w:rsidR="007743A2" w:rsidRPr="00D819CB" w:rsidRDefault="007743A2" w:rsidP="009A4BF9">
      <w:pPr>
        <w:jc w:val="both"/>
        <w:rPr>
          <w:rFonts w:ascii="Arial" w:hAnsi="Arial" w:cs="Arial"/>
          <w:sz w:val="22"/>
          <w:szCs w:val="22"/>
        </w:rPr>
      </w:pPr>
    </w:p>
    <w:p w14:paraId="77AE64E4" w14:textId="771E1CC2" w:rsidR="00386044" w:rsidRPr="00D819CB" w:rsidRDefault="001C2685" w:rsidP="009A4BF9">
      <w:pPr>
        <w:jc w:val="both"/>
        <w:rPr>
          <w:rFonts w:ascii="Arial" w:hAnsi="Arial" w:cs="Arial"/>
          <w:sz w:val="22"/>
          <w:szCs w:val="22"/>
        </w:rPr>
      </w:pPr>
      <w:r w:rsidRPr="00D819CB">
        <w:rPr>
          <w:rFonts w:ascii="Arial" w:hAnsi="Arial" w:cs="Arial"/>
          <w:sz w:val="22"/>
          <w:szCs w:val="22"/>
        </w:rPr>
        <w:t xml:space="preserve">Le </w:t>
      </w:r>
      <w:r w:rsidR="00D677ED" w:rsidRPr="00D819CB">
        <w:rPr>
          <w:rFonts w:ascii="Arial" w:hAnsi="Arial" w:cs="Arial"/>
          <w:sz w:val="22"/>
          <w:szCs w:val="22"/>
        </w:rPr>
        <w:t>Délégataire</w:t>
      </w:r>
      <w:r w:rsidR="00D677ED" w:rsidRPr="00D819CB" w:rsidDel="00D677ED">
        <w:rPr>
          <w:rFonts w:ascii="Arial" w:hAnsi="Arial" w:cs="Arial"/>
          <w:sz w:val="22"/>
          <w:szCs w:val="22"/>
        </w:rPr>
        <w:t xml:space="preserve"> </w:t>
      </w:r>
      <w:r w:rsidRPr="00D819CB">
        <w:rPr>
          <w:rFonts w:ascii="Arial" w:hAnsi="Arial" w:cs="Arial"/>
          <w:sz w:val="22"/>
          <w:szCs w:val="22"/>
        </w:rPr>
        <w:t xml:space="preserve">et </w:t>
      </w:r>
      <w:r w:rsidR="0014196D"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sont tenus de conserver tous les documents significatifs concernant leurs relations pendant la durée du </w:t>
      </w:r>
      <w:r w:rsidR="000D5FAA" w:rsidRPr="00D819CB">
        <w:rPr>
          <w:rFonts w:ascii="Arial" w:hAnsi="Arial" w:cs="Arial"/>
          <w:sz w:val="22"/>
          <w:szCs w:val="22"/>
        </w:rPr>
        <w:t>C</w:t>
      </w:r>
      <w:r w:rsidRPr="00D819CB">
        <w:rPr>
          <w:rFonts w:ascii="Arial" w:hAnsi="Arial" w:cs="Arial"/>
          <w:sz w:val="22"/>
          <w:szCs w:val="22"/>
        </w:rPr>
        <w:t>ontrat.</w:t>
      </w:r>
    </w:p>
    <w:p w14:paraId="786179C8" w14:textId="77777777" w:rsidR="00B508E1" w:rsidRPr="00D819CB" w:rsidRDefault="00B508E1" w:rsidP="009A4BF9">
      <w:pPr>
        <w:jc w:val="both"/>
        <w:rPr>
          <w:rFonts w:ascii="Arial" w:hAnsi="Arial" w:cs="Arial"/>
          <w:sz w:val="22"/>
          <w:szCs w:val="22"/>
        </w:rPr>
      </w:pPr>
    </w:p>
    <w:p w14:paraId="4E89F0B5" w14:textId="64FA1B56" w:rsidR="00776422" w:rsidRDefault="00776422" w:rsidP="009A4BF9">
      <w:pPr>
        <w:jc w:val="both"/>
        <w:rPr>
          <w:rFonts w:ascii="Arial" w:hAnsi="Arial" w:cs="Arial"/>
          <w:sz w:val="22"/>
          <w:szCs w:val="22"/>
        </w:rPr>
      </w:pPr>
      <w:r w:rsidRPr="00D819CB">
        <w:rPr>
          <w:rFonts w:ascii="Arial" w:hAnsi="Arial" w:cs="Arial"/>
          <w:sz w:val="22"/>
          <w:szCs w:val="22"/>
        </w:rPr>
        <w:t xml:space="preserve">Le Délégataire </w:t>
      </w:r>
      <w:r w:rsidR="000D5FAA" w:rsidRPr="00D819CB">
        <w:rPr>
          <w:rFonts w:ascii="Arial" w:hAnsi="Arial" w:cs="Arial"/>
          <w:sz w:val="22"/>
          <w:szCs w:val="22"/>
        </w:rPr>
        <w:t xml:space="preserve">doit </w:t>
      </w:r>
      <w:r w:rsidR="00DC4756" w:rsidRPr="00D819CB">
        <w:rPr>
          <w:rFonts w:ascii="Arial" w:hAnsi="Arial" w:cs="Arial"/>
          <w:sz w:val="22"/>
          <w:szCs w:val="22"/>
        </w:rPr>
        <w:t xml:space="preserve">présenter et mettre en œuvre une procédure de suivi et </w:t>
      </w:r>
      <w:r w:rsidR="007959E7" w:rsidRPr="00D819CB">
        <w:rPr>
          <w:rFonts w:ascii="Arial" w:hAnsi="Arial" w:cs="Arial"/>
          <w:sz w:val="22"/>
          <w:szCs w:val="22"/>
        </w:rPr>
        <w:t>d’autocontrôle de</w:t>
      </w:r>
      <w:r w:rsidRPr="00D819CB">
        <w:rPr>
          <w:rFonts w:ascii="Arial" w:hAnsi="Arial" w:cs="Arial"/>
          <w:sz w:val="22"/>
          <w:szCs w:val="22"/>
        </w:rPr>
        <w:t xml:space="preserve"> ses prestations</w:t>
      </w:r>
      <w:r w:rsidR="00DC4756" w:rsidRPr="00D819CB">
        <w:rPr>
          <w:rFonts w:ascii="Arial" w:hAnsi="Arial" w:cs="Arial"/>
          <w:sz w:val="22"/>
          <w:szCs w:val="22"/>
        </w:rPr>
        <w:t>. Il</w:t>
      </w:r>
      <w:r w:rsidR="000D5FAA" w:rsidRPr="00D819CB">
        <w:rPr>
          <w:rFonts w:ascii="Arial" w:hAnsi="Arial" w:cs="Arial"/>
          <w:sz w:val="22"/>
          <w:szCs w:val="22"/>
        </w:rPr>
        <w:t xml:space="preserve"> </w:t>
      </w:r>
      <w:r w:rsidR="007959E7" w:rsidRPr="00D819CB">
        <w:rPr>
          <w:rFonts w:ascii="Arial" w:hAnsi="Arial" w:cs="Arial"/>
          <w:sz w:val="22"/>
          <w:szCs w:val="22"/>
        </w:rPr>
        <w:t>évalue les</w:t>
      </w:r>
      <w:r w:rsidRPr="00D819CB">
        <w:rPr>
          <w:rFonts w:ascii="Arial" w:hAnsi="Arial" w:cs="Arial"/>
          <w:sz w:val="22"/>
          <w:szCs w:val="22"/>
        </w:rPr>
        <w:t xml:space="preserve"> résultats de son exploitation (évaluation de la satisfaction des visiteurs, etc.) </w:t>
      </w:r>
      <w:r w:rsidR="00FA76BD">
        <w:rPr>
          <w:rFonts w:ascii="Arial" w:hAnsi="Arial" w:cs="Arial"/>
          <w:sz w:val="22"/>
          <w:szCs w:val="22"/>
        </w:rPr>
        <w:t>–</w:t>
      </w:r>
      <w:r w:rsidR="000D5FAA" w:rsidRPr="00D819CB">
        <w:rPr>
          <w:rFonts w:ascii="Arial" w:hAnsi="Arial" w:cs="Arial"/>
          <w:sz w:val="22"/>
          <w:szCs w:val="22"/>
        </w:rPr>
        <w:t xml:space="preserve"> l</w:t>
      </w:r>
      <w:r w:rsidRPr="00D819CB">
        <w:rPr>
          <w:rFonts w:ascii="Arial" w:hAnsi="Arial" w:cs="Arial"/>
          <w:sz w:val="22"/>
          <w:szCs w:val="22"/>
        </w:rPr>
        <w:t>’objectif est d’améliorer constamment la qua</w:t>
      </w:r>
      <w:r w:rsidR="00875A71" w:rsidRPr="00D819CB">
        <w:rPr>
          <w:rFonts w:ascii="Arial" w:hAnsi="Arial" w:cs="Arial"/>
          <w:sz w:val="22"/>
          <w:szCs w:val="22"/>
        </w:rPr>
        <w:t>lité globale de l’exploitation.</w:t>
      </w:r>
    </w:p>
    <w:p w14:paraId="7F80E556" w14:textId="77777777" w:rsidR="00AF5009" w:rsidRDefault="00AF5009" w:rsidP="009A4BF9">
      <w:pPr>
        <w:jc w:val="both"/>
        <w:rPr>
          <w:rFonts w:ascii="Arial" w:hAnsi="Arial" w:cs="Arial"/>
          <w:sz w:val="22"/>
          <w:szCs w:val="22"/>
        </w:rPr>
      </w:pPr>
    </w:p>
    <w:p w14:paraId="1CE41DC2" w14:textId="77777777" w:rsidR="002406BD" w:rsidRPr="00D819CB" w:rsidRDefault="00B508E1" w:rsidP="006210A3">
      <w:pPr>
        <w:pStyle w:val="Titre1"/>
        <w:rPr>
          <w:lang w:val="fr-FR"/>
        </w:rPr>
      </w:pPr>
      <w:bookmarkStart w:id="82" w:name="_Toc203472156"/>
      <w:r w:rsidRPr="00D819CB">
        <w:rPr>
          <w:lang w:val="fr-FR"/>
        </w:rPr>
        <w:lastRenderedPageBreak/>
        <w:t>PERSONNEL DU COCONTRACTANT</w:t>
      </w:r>
      <w:bookmarkEnd w:id="82"/>
    </w:p>
    <w:p w14:paraId="47F4C7A8" w14:textId="2ACB9732" w:rsidR="00DA0600" w:rsidRPr="00DA0600" w:rsidRDefault="00D628D4" w:rsidP="00DA0600">
      <w:pPr>
        <w:pStyle w:val="Titre2"/>
        <w:rPr>
          <w:lang w:val="fr-FR"/>
        </w:rPr>
      </w:pPr>
      <w:bookmarkStart w:id="83" w:name="_Toc433182339"/>
      <w:bookmarkStart w:id="84" w:name="_Toc497284242"/>
      <w:bookmarkStart w:id="85" w:name="_Toc108696378"/>
      <w:bookmarkStart w:id="86" w:name="_Toc203472157"/>
      <w:r w:rsidRPr="00D819CB">
        <w:rPr>
          <w:lang w:val="fr-FR"/>
        </w:rPr>
        <w:t>1</w:t>
      </w:r>
      <w:r w:rsidR="00DC4756" w:rsidRPr="00D819CB">
        <w:rPr>
          <w:lang w:val="fr-FR"/>
        </w:rPr>
        <w:t>9</w:t>
      </w:r>
      <w:r w:rsidRPr="00D819CB">
        <w:rPr>
          <w:lang w:val="fr-FR"/>
        </w:rPr>
        <w:t xml:space="preserve"> </w:t>
      </w:r>
      <w:bookmarkEnd w:id="83"/>
      <w:bookmarkEnd w:id="84"/>
      <w:bookmarkEnd w:id="85"/>
      <w:r w:rsidR="00235F5F">
        <w:rPr>
          <w:lang w:val="fr-FR"/>
        </w:rPr>
        <w:t>Personnel du cocontractant</w:t>
      </w:r>
      <w:bookmarkEnd w:id="86"/>
    </w:p>
    <w:p w14:paraId="2D18F272" w14:textId="33A0767D" w:rsidR="00DA0600" w:rsidRPr="00FA76BD" w:rsidRDefault="00DA0600" w:rsidP="00FA76BD">
      <w:pPr>
        <w:pStyle w:val="Titre3"/>
        <w:numPr>
          <w:ilvl w:val="0"/>
          <w:numId w:val="0"/>
        </w:numPr>
        <w:ind w:left="465" w:hanging="465"/>
      </w:pPr>
      <w:bookmarkStart w:id="87" w:name="_Toc203472158"/>
      <w:r>
        <w:t>19</w:t>
      </w:r>
      <w:r w:rsidRPr="00D819CB">
        <w:t xml:space="preserve">.1 </w:t>
      </w:r>
      <w:r>
        <w:t>Reprise du personnel</w:t>
      </w:r>
      <w:bookmarkEnd w:id="87"/>
    </w:p>
    <w:p w14:paraId="7097E0DE" w14:textId="77777777" w:rsidR="00DA0600" w:rsidRPr="00DA0600" w:rsidRDefault="00DA0600" w:rsidP="00DA0600">
      <w:p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Le Délégataire retenu s’engage à :</w:t>
      </w:r>
    </w:p>
    <w:p w14:paraId="0D9A9186" w14:textId="77777777" w:rsidR="00DA0600" w:rsidRPr="00DA0600" w:rsidRDefault="00DA0600" w:rsidP="00DA0600">
      <w:pPr>
        <w:numPr>
          <w:ilvl w:val="0"/>
          <w:numId w:val="58"/>
        </w:num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Reprendre l’ensemble du personnel affecté à l’exécution du contrat par le délégataire sortant, sauf dans le cas où le délégataire sortant aurait lui-même procédé à la reprise de ses personnels d’origine ;</w:t>
      </w:r>
    </w:p>
    <w:p w14:paraId="7DCD724E" w14:textId="30EB2264" w:rsidR="00DA0600" w:rsidRPr="00DA0600" w:rsidRDefault="00DA0600" w:rsidP="00DA0600">
      <w:pPr>
        <w:numPr>
          <w:ilvl w:val="0"/>
          <w:numId w:val="58"/>
        </w:num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Garantir le maintien des acquis sociaux des salariés repris, notamment en ce qui concerne les salaires, les conditions de travail, l’ancienneté et les avantages contractuels en vigueur.</w:t>
      </w:r>
    </w:p>
    <w:p w14:paraId="4DA7161E" w14:textId="77777777" w:rsidR="00DA0600" w:rsidRPr="00DA0600" w:rsidRDefault="00DA0600" w:rsidP="00DA0600">
      <w:pPr>
        <w:jc w:val="both"/>
        <w:rPr>
          <w:rFonts w:ascii="Arial" w:eastAsia="Aptos" w:hAnsi="Arial" w:cs="Arial"/>
          <w:kern w:val="2"/>
          <w:sz w:val="22"/>
          <w:szCs w:val="22"/>
          <w:lang w:eastAsia="en-US"/>
          <w14:ligatures w14:val="standardContextual"/>
        </w:rPr>
      </w:pPr>
    </w:p>
    <w:p w14:paraId="1E085970" w14:textId="77777777" w:rsidR="00DA0600" w:rsidRPr="00DA0600" w:rsidRDefault="00DA0600" w:rsidP="00DA0600">
      <w:pPr>
        <w:contextualSpacing/>
        <w:jc w:val="both"/>
        <w:rPr>
          <w:rFonts w:ascii="Arial" w:eastAsia="Calibri" w:hAnsi="Arial" w:cs="Arial"/>
          <w:sz w:val="22"/>
          <w:szCs w:val="22"/>
        </w:rPr>
      </w:pPr>
      <w:r w:rsidRPr="00DA0600">
        <w:rPr>
          <w:rFonts w:ascii="Arial" w:eastAsia="Calibri" w:hAnsi="Arial" w:cs="Arial"/>
          <w:sz w:val="22"/>
          <w:szCs w:val="22"/>
        </w:rPr>
        <w:t>La liste anonymisée du personnel concerné est la suivante :</w:t>
      </w:r>
    </w:p>
    <w:tbl>
      <w:tblPr>
        <w:tblpPr w:leftFromText="141" w:rightFromText="141" w:vertAnchor="text" w:horzAnchor="margin" w:tblpX="70" w:tblpY="294"/>
        <w:tblW w:w="9568" w:type="dxa"/>
        <w:tblCellMar>
          <w:left w:w="70" w:type="dxa"/>
          <w:right w:w="70" w:type="dxa"/>
        </w:tblCellMar>
        <w:tblLook w:val="04A0" w:firstRow="1" w:lastRow="0" w:firstColumn="1" w:lastColumn="0" w:noHBand="0" w:noVBand="1"/>
      </w:tblPr>
      <w:tblGrid>
        <w:gridCol w:w="1088"/>
        <w:gridCol w:w="1746"/>
        <w:gridCol w:w="1892"/>
        <w:gridCol w:w="1455"/>
        <w:gridCol w:w="1454"/>
        <w:gridCol w:w="659"/>
        <w:gridCol w:w="1274"/>
      </w:tblGrid>
      <w:tr w:rsidR="00DA0600" w:rsidRPr="00DA0600" w14:paraId="523E1A02" w14:textId="77777777" w:rsidTr="00E151F2">
        <w:trPr>
          <w:trHeight w:val="469"/>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BDDAD" w14:textId="77777777" w:rsidR="00DA0600" w:rsidRPr="00DA0600" w:rsidRDefault="00DA0600" w:rsidP="00B81E58">
            <w:pPr>
              <w:jc w:val="both"/>
              <w:rPr>
                <w:rFonts w:ascii="Arial" w:hAnsi="Arial" w:cs="Arial"/>
                <w:b/>
                <w:bCs/>
                <w:sz w:val="22"/>
                <w:szCs w:val="22"/>
              </w:rPr>
            </w:pPr>
            <w:bookmarkStart w:id="88" w:name="_Hlk201568986"/>
            <w:r w:rsidRPr="00DA0600">
              <w:rPr>
                <w:rFonts w:ascii="Arial" w:hAnsi="Arial" w:cs="Arial"/>
                <w:b/>
                <w:bCs/>
                <w:sz w:val="22"/>
                <w:szCs w:val="22"/>
              </w:rPr>
              <w:t>Contrat</w:t>
            </w:r>
          </w:p>
        </w:tc>
        <w:tc>
          <w:tcPr>
            <w:tcW w:w="1746" w:type="dxa"/>
            <w:tcBorders>
              <w:top w:val="single" w:sz="4" w:space="0" w:color="auto"/>
              <w:left w:val="nil"/>
              <w:bottom w:val="single" w:sz="4" w:space="0" w:color="auto"/>
              <w:right w:val="single" w:sz="4" w:space="0" w:color="auto"/>
            </w:tcBorders>
            <w:shd w:val="clear" w:color="auto" w:fill="auto"/>
            <w:vAlign w:val="center"/>
            <w:hideMark/>
          </w:tcPr>
          <w:p w14:paraId="7C541454" w14:textId="77777777" w:rsidR="00DA0600" w:rsidRPr="00DA0600" w:rsidRDefault="00DA0600" w:rsidP="00B81E58">
            <w:pPr>
              <w:jc w:val="both"/>
              <w:rPr>
                <w:rFonts w:ascii="Arial" w:hAnsi="Arial" w:cs="Arial"/>
                <w:b/>
                <w:bCs/>
                <w:sz w:val="22"/>
                <w:szCs w:val="22"/>
              </w:rPr>
            </w:pPr>
            <w:r w:rsidRPr="00DA0600">
              <w:rPr>
                <w:rFonts w:ascii="Arial" w:hAnsi="Arial" w:cs="Arial"/>
                <w:b/>
                <w:bCs/>
                <w:sz w:val="22"/>
                <w:szCs w:val="22"/>
              </w:rPr>
              <w:t>Date Ancienneté</w:t>
            </w:r>
          </w:p>
        </w:tc>
        <w:tc>
          <w:tcPr>
            <w:tcW w:w="1892" w:type="dxa"/>
            <w:tcBorders>
              <w:top w:val="single" w:sz="4" w:space="0" w:color="auto"/>
              <w:left w:val="nil"/>
              <w:bottom w:val="single" w:sz="4" w:space="0" w:color="auto"/>
              <w:right w:val="single" w:sz="4" w:space="0" w:color="auto"/>
            </w:tcBorders>
            <w:shd w:val="clear" w:color="auto" w:fill="auto"/>
            <w:vAlign w:val="center"/>
            <w:hideMark/>
          </w:tcPr>
          <w:p w14:paraId="409CDC97" w14:textId="77777777" w:rsidR="00DA0600" w:rsidRPr="00DA0600" w:rsidRDefault="00DA0600" w:rsidP="00B81E58">
            <w:pPr>
              <w:jc w:val="both"/>
              <w:rPr>
                <w:rFonts w:ascii="Arial" w:hAnsi="Arial" w:cs="Arial"/>
                <w:b/>
                <w:bCs/>
                <w:sz w:val="22"/>
                <w:szCs w:val="22"/>
              </w:rPr>
            </w:pPr>
            <w:r w:rsidRPr="00DA0600">
              <w:rPr>
                <w:rFonts w:ascii="Arial" w:hAnsi="Arial" w:cs="Arial"/>
                <w:b/>
                <w:bCs/>
                <w:sz w:val="22"/>
                <w:szCs w:val="22"/>
              </w:rPr>
              <w:t>Date affectation Picasso</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5CC77348" w14:textId="77777777" w:rsidR="00DA0600" w:rsidRPr="00DA0600" w:rsidRDefault="00DA0600" w:rsidP="00B81E58">
            <w:pPr>
              <w:jc w:val="both"/>
              <w:rPr>
                <w:rFonts w:ascii="Arial" w:hAnsi="Arial" w:cs="Arial"/>
                <w:b/>
                <w:bCs/>
                <w:sz w:val="22"/>
                <w:szCs w:val="22"/>
              </w:rPr>
            </w:pPr>
            <w:r w:rsidRPr="00DA0600">
              <w:rPr>
                <w:rFonts w:ascii="Arial" w:hAnsi="Arial" w:cs="Arial"/>
                <w:b/>
                <w:bCs/>
                <w:sz w:val="22"/>
                <w:szCs w:val="22"/>
              </w:rPr>
              <w:t>Statut</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A9E769B" w14:textId="77777777" w:rsidR="00DA0600" w:rsidRPr="00DA0600" w:rsidRDefault="00DA0600" w:rsidP="00B81E58">
            <w:pPr>
              <w:jc w:val="both"/>
              <w:rPr>
                <w:rFonts w:ascii="Arial" w:hAnsi="Arial" w:cs="Arial"/>
                <w:b/>
                <w:bCs/>
                <w:sz w:val="22"/>
                <w:szCs w:val="22"/>
              </w:rPr>
            </w:pPr>
            <w:r w:rsidRPr="00DA0600">
              <w:rPr>
                <w:rFonts w:ascii="Arial" w:hAnsi="Arial" w:cs="Arial"/>
                <w:b/>
                <w:bCs/>
                <w:sz w:val="22"/>
                <w:szCs w:val="22"/>
              </w:rPr>
              <w:t>Taux d'activité (base 36h15)</w:t>
            </w:r>
          </w:p>
        </w:tc>
        <w:tc>
          <w:tcPr>
            <w:tcW w:w="659" w:type="dxa"/>
            <w:tcBorders>
              <w:top w:val="single" w:sz="4" w:space="0" w:color="auto"/>
              <w:left w:val="nil"/>
              <w:bottom w:val="single" w:sz="4" w:space="0" w:color="auto"/>
              <w:right w:val="single" w:sz="4" w:space="0" w:color="auto"/>
            </w:tcBorders>
            <w:shd w:val="clear" w:color="auto" w:fill="auto"/>
            <w:vAlign w:val="center"/>
            <w:hideMark/>
          </w:tcPr>
          <w:p w14:paraId="5C391643" w14:textId="77777777" w:rsidR="00DA0600" w:rsidRPr="00DA0600" w:rsidRDefault="00DA0600" w:rsidP="00B81E58">
            <w:pPr>
              <w:jc w:val="both"/>
              <w:rPr>
                <w:rFonts w:ascii="Arial" w:hAnsi="Arial" w:cs="Arial"/>
                <w:b/>
                <w:bCs/>
                <w:sz w:val="22"/>
                <w:szCs w:val="22"/>
              </w:rPr>
            </w:pPr>
            <w:r w:rsidRPr="00DA0600">
              <w:rPr>
                <w:rFonts w:ascii="Arial" w:hAnsi="Arial" w:cs="Arial"/>
                <w:b/>
                <w:bCs/>
                <w:sz w:val="22"/>
                <w:szCs w:val="22"/>
              </w:rPr>
              <w:t>Age</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14:paraId="1517EF25" w14:textId="77777777" w:rsidR="00DA0600" w:rsidRPr="00DA0600" w:rsidRDefault="00DA0600" w:rsidP="00B81E58">
            <w:pPr>
              <w:jc w:val="both"/>
              <w:rPr>
                <w:rFonts w:ascii="Arial" w:hAnsi="Arial" w:cs="Arial"/>
                <w:b/>
                <w:bCs/>
                <w:sz w:val="22"/>
                <w:szCs w:val="22"/>
              </w:rPr>
            </w:pPr>
            <w:r w:rsidRPr="00DA0600">
              <w:rPr>
                <w:rFonts w:ascii="Arial" w:hAnsi="Arial" w:cs="Arial"/>
                <w:b/>
                <w:bCs/>
                <w:sz w:val="22"/>
                <w:szCs w:val="22"/>
              </w:rPr>
              <w:t>Brut 05/25</w:t>
            </w:r>
          </w:p>
        </w:tc>
      </w:tr>
      <w:tr w:rsidR="00DA0600" w:rsidRPr="00DA0600" w14:paraId="7D192340" w14:textId="77777777" w:rsidTr="00E151F2">
        <w:trPr>
          <w:trHeight w:val="331"/>
        </w:trPr>
        <w:tc>
          <w:tcPr>
            <w:tcW w:w="1088" w:type="dxa"/>
            <w:tcBorders>
              <w:top w:val="nil"/>
              <w:left w:val="single" w:sz="4" w:space="0" w:color="auto"/>
              <w:bottom w:val="single" w:sz="4" w:space="0" w:color="auto"/>
              <w:right w:val="single" w:sz="4" w:space="0" w:color="auto"/>
            </w:tcBorders>
            <w:shd w:val="clear" w:color="auto" w:fill="auto"/>
            <w:noWrap/>
            <w:vAlign w:val="bottom"/>
            <w:hideMark/>
          </w:tcPr>
          <w:p w14:paraId="3378A814"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CDI</w:t>
            </w:r>
          </w:p>
        </w:tc>
        <w:tc>
          <w:tcPr>
            <w:tcW w:w="1746" w:type="dxa"/>
            <w:tcBorders>
              <w:top w:val="nil"/>
              <w:left w:val="nil"/>
              <w:bottom w:val="single" w:sz="4" w:space="0" w:color="auto"/>
              <w:right w:val="single" w:sz="4" w:space="0" w:color="auto"/>
            </w:tcBorders>
            <w:shd w:val="clear" w:color="auto" w:fill="auto"/>
            <w:noWrap/>
            <w:vAlign w:val="bottom"/>
            <w:hideMark/>
          </w:tcPr>
          <w:p w14:paraId="36D4C994"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03/10/1996</w:t>
            </w:r>
          </w:p>
        </w:tc>
        <w:tc>
          <w:tcPr>
            <w:tcW w:w="1892" w:type="dxa"/>
            <w:tcBorders>
              <w:top w:val="nil"/>
              <w:left w:val="nil"/>
              <w:bottom w:val="single" w:sz="4" w:space="0" w:color="auto"/>
              <w:right w:val="single" w:sz="4" w:space="0" w:color="auto"/>
            </w:tcBorders>
            <w:shd w:val="clear" w:color="auto" w:fill="auto"/>
            <w:noWrap/>
            <w:vAlign w:val="bottom"/>
            <w:hideMark/>
          </w:tcPr>
          <w:p w14:paraId="1C460317"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28/09/1998</w:t>
            </w:r>
          </w:p>
        </w:tc>
        <w:tc>
          <w:tcPr>
            <w:tcW w:w="1455" w:type="dxa"/>
            <w:tcBorders>
              <w:top w:val="nil"/>
              <w:left w:val="nil"/>
              <w:bottom w:val="single" w:sz="4" w:space="0" w:color="auto"/>
              <w:right w:val="single" w:sz="4" w:space="0" w:color="auto"/>
            </w:tcBorders>
            <w:shd w:val="clear" w:color="auto" w:fill="auto"/>
            <w:noWrap/>
            <w:vAlign w:val="bottom"/>
            <w:hideMark/>
          </w:tcPr>
          <w:p w14:paraId="44F15868"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NON CADRE</w:t>
            </w:r>
          </w:p>
        </w:tc>
        <w:tc>
          <w:tcPr>
            <w:tcW w:w="1454" w:type="dxa"/>
            <w:tcBorders>
              <w:top w:val="nil"/>
              <w:left w:val="nil"/>
              <w:bottom w:val="single" w:sz="4" w:space="0" w:color="auto"/>
              <w:right w:val="single" w:sz="4" w:space="0" w:color="auto"/>
            </w:tcBorders>
            <w:shd w:val="clear" w:color="auto" w:fill="auto"/>
            <w:noWrap/>
            <w:vAlign w:val="bottom"/>
            <w:hideMark/>
          </w:tcPr>
          <w:p w14:paraId="79D95975"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100</w:t>
            </w:r>
          </w:p>
        </w:tc>
        <w:tc>
          <w:tcPr>
            <w:tcW w:w="659" w:type="dxa"/>
            <w:tcBorders>
              <w:top w:val="nil"/>
              <w:left w:val="nil"/>
              <w:bottom w:val="single" w:sz="4" w:space="0" w:color="auto"/>
              <w:right w:val="single" w:sz="4" w:space="0" w:color="auto"/>
            </w:tcBorders>
            <w:shd w:val="clear" w:color="auto" w:fill="auto"/>
            <w:noWrap/>
            <w:vAlign w:val="bottom"/>
            <w:hideMark/>
          </w:tcPr>
          <w:p w14:paraId="2249C8E1"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56</w:t>
            </w:r>
          </w:p>
        </w:tc>
        <w:tc>
          <w:tcPr>
            <w:tcW w:w="1274" w:type="dxa"/>
            <w:tcBorders>
              <w:top w:val="nil"/>
              <w:left w:val="nil"/>
              <w:bottom w:val="single" w:sz="4" w:space="0" w:color="auto"/>
              <w:right w:val="single" w:sz="4" w:space="0" w:color="auto"/>
            </w:tcBorders>
            <w:shd w:val="clear" w:color="auto" w:fill="auto"/>
            <w:noWrap/>
            <w:vAlign w:val="bottom"/>
            <w:hideMark/>
          </w:tcPr>
          <w:p w14:paraId="03AC1E75"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3128,58</w:t>
            </w:r>
          </w:p>
        </w:tc>
      </w:tr>
      <w:tr w:rsidR="00DA0600" w:rsidRPr="00DA0600" w14:paraId="217A664C" w14:textId="77777777" w:rsidTr="00E151F2">
        <w:trPr>
          <w:trHeight w:val="331"/>
        </w:trPr>
        <w:tc>
          <w:tcPr>
            <w:tcW w:w="1088" w:type="dxa"/>
            <w:tcBorders>
              <w:top w:val="nil"/>
              <w:left w:val="single" w:sz="4" w:space="0" w:color="auto"/>
              <w:bottom w:val="single" w:sz="4" w:space="0" w:color="auto"/>
              <w:right w:val="single" w:sz="4" w:space="0" w:color="auto"/>
            </w:tcBorders>
            <w:shd w:val="clear" w:color="auto" w:fill="auto"/>
            <w:noWrap/>
            <w:vAlign w:val="bottom"/>
            <w:hideMark/>
          </w:tcPr>
          <w:p w14:paraId="486A49A8"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CDI</w:t>
            </w:r>
          </w:p>
        </w:tc>
        <w:tc>
          <w:tcPr>
            <w:tcW w:w="1746" w:type="dxa"/>
            <w:tcBorders>
              <w:top w:val="nil"/>
              <w:left w:val="nil"/>
              <w:bottom w:val="single" w:sz="4" w:space="0" w:color="auto"/>
              <w:right w:val="single" w:sz="4" w:space="0" w:color="auto"/>
            </w:tcBorders>
            <w:shd w:val="clear" w:color="auto" w:fill="auto"/>
            <w:noWrap/>
            <w:vAlign w:val="bottom"/>
            <w:hideMark/>
          </w:tcPr>
          <w:p w14:paraId="3098922A"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23/07/2013</w:t>
            </w:r>
          </w:p>
        </w:tc>
        <w:tc>
          <w:tcPr>
            <w:tcW w:w="1892" w:type="dxa"/>
            <w:tcBorders>
              <w:top w:val="nil"/>
              <w:left w:val="nil"/>
              <w:bottom w:val="single" w:sz="4" w:space="0" w:color="auto"/>
              <w:right w:val="single" w:sz="4" w:space="0" w:color="auto"/>
            </w:tcBorders>
            <w:shd w:val="clear" w:color="auto" w:fill="auto"/>
            <w:noWrap/>
            <w:vAlign w:val="bottom"/>
            <w:hideMark/>
          </w:tcPr>
          <w:p w14:paraId="682C30D1"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20/05/2014</w:t>
            </w:r>
          </w:p>
        </w:tc>
        <w:tc>
          <w:tcPr>
            <w:tcW w:w="1455" w:type="dxa"/>
            <w:tcBorders>
              <w:top w:val="nil"/>
              <w:left w:val="nil"/>
              <w:bottom w:val="single" w:sz="4" w:space="0" w:color="auto"/>
              <w:right w:val="single" w:sz="4" w:space="0" w:color="auto"/>
            </w:tcBorders>
            <w:shd w:val="clear" w:color="auto" w:fill="auto"/>
            <w:noWrap/>
            <w:vAlign w:val="bottom"/>
            <w:hideMark/>
          </w:tcPr>
          <w:p w14:paraId="0259C0C9"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NON CADRE</w:t>
            </w:r>
          </w:p>
        </w:tc>
        <w:tc>
          <w:tcPr>
            <w:tcW w:w="1454" w:type="dxa"/>
            <w:tcBorders>
              <w:top w:val="nil"/>
              <w:left w:val="nil"/>
              <w:bottom w:val="single" w:sz="4" w:space="0" w:color="auto"/>
              <w:right w:val="single" w:sz="4" w:space="0" w:color="auto"/>
            </w:tcBorders>
            <w:shd w:val="clear" w:color="auto" w:fill="auto"/>
            <w:noWrap/>
            <w:vAlign w:val="bottom"/>
            <w:hideMark/>
          </w:tcPr>
          <w:p w14:paraId="48457FFD"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78</w:t>
            </w:r>
          </w:p>
        </w:tc>
        <w:tc>
          <w:tcPr>
            <w:tcW w:w="659" w:type="dxa"/>
            <w:tcBorders>
              <w:top w:val="nil"/>
              <w:left w:val="nil"/>
              <w:bottom w:val="single" w:sz="4" w:space="0" w:color="auto"/>
              <w:right w:val="single" w:sz="4" w:space="0" w:color="auto"/>
            </w:tcBorders>
            <w:shd w:val="clear" w:color="auto" w:fill="auto"/>
            <w:noWrap/>
            <w:vAlign w:val="bottom"/>
            <w:hideMark/>
          </w:tcPr>
          <w:p w14:paraId="2D4BE3C1"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42</w:t>
            </w:r>
          </w:p>
        </w:tc>
        <w:tc>
          <w:tcPr>
            <w:tcW w:w="1274" w:type="dxa"/>
            <w:tcBorders>
              <w:top w:val="nil"/>
              <w:left w:val="nil"/>
              <w:bottom w:val="single" w:sz="4" w:space="0" w:color="auto"/>
              <w:right w:val="single" w:sz="4" w:space="0" w:color="auto"/>
            </w:tcBorders>
            <w:shd w:val="clear" w:color="auto" w:fill="auto"/>
            <w:noWrap/>
            <w:vAlign w:val="bottom"/>
            <w:hideMark/>
          </w:tcPr>
          <w:p w14:paraId="536D4199"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2577,15</w:t>
            </w:r>
          </w:p>
        </w:tc>
      </w:tr>
      <w:tr w:rsidR="00DA0600" w:rsidRPr="00DA0600" w14:paraId="302A031B" w14:textId="77777777" w:rsidTr="00E151F2">
        <w:trPr>
          <w:trHeight w:val="331"/>
        </w:trPr>
        <w:tc>
          <w:tcPr>
            <w:tcW w:w="1088" w:type="dxa"/>
            <w:tcBorders>
              <w:top w:val="nil"/>
              <w:left w:val="single" w:sz="4" w:space="0" w:color="auto"/>
              <w:bottom w:val="single" w:sz="4" w:space="0" w:color="auto"/>
              <w:right w:val="single" w:sz="4" w:space="0" w:color="auto"/>
            </w:tcBorders>
            <w:shd w:val="clear" w:color="auto" w:fill="auto"/>
            <w:noWrap/>
            <w:vAlign w:val="bottom"/>
            <w:hideMark/>
          </w:tcPr>
          <w:p w14:paraId="6FB331AC"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CDI</w:t>
            </w:r>
          </w:p>
        </w:tc>
        <w:tc>
          <w:tcPr>
            <w:tcW w:w="1746" w:type="dxa"/>
            <w:tcBorders>
              <w:top w:val="nil"/>
              <w:left w:val="nil"/>
              <w:bottom w:val="single" w:sz="4" w:space="0" w:color="auto"/>
              <w:right w:val="single" w:sz="4" w:space="0" w:color="auto"/>
            </w:tcBorders>
            <w:shd w:val="clear" w:color="auto" w:fill="auto"/>
            <w:noWrap/>
            <w:vAlign w:val="bottom"/>
            <w:hideMark/>
          </w:tcPr>
          <w:p w14:paraId="488578F0"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16/10/2018</w:t>
            </w:r>
          </w:p>
        </w:tc>
        <w:tc>
          <w:tcPr>
            <w:tcW w:w="1892" w:type="dxa"/>
            <w:tcBorders>
              <w:top w:val="nil"/>
              <w:left w:val="nil"/>
              <w:bottom w:val="single" w:sz="4" w:space="0" w:color="auto"/>
              <w:right w:val="single" w:sz="4" w:space="0" w:color="auto"/>
            </w:tcBorders>
            <w:shd w:val="clear" w:color="auto" w:fill="auto"/>
            <w:noWrap/>
            <w:vAlign w:val="bottom"/>
            <w:hideMark/>
          </w:tcPr>
          <w:p w14:paraId="437D66EE"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11/03/2019</w:t>
            </w:r>
          </w:p>
        </w:tc>
        <w:tc>
          <w:tcPr>
            <w:tcW w:w="1455" w:type="dxa"/>
            <w:tcBorders>
              <w:top w:val="nil"/>
              <w:left w:val="nil"/>
              <w:bottom w:val="single" w:sz="4" w:space="0" w:color="auto"/>
              <w:right w:val="single" w:sz="4" w:space="0" w:color="auto"/>
            </w:tcBorders>
            <w:shd w:val="clear" w:color="auto" w:fill="auto"/>
            <w:noWrap/>
            <w:vAlign w:val="bottom"/>
            <w:hideMark/>
          </w:tcPr>
          <w:p w14:paraId="3CE286D6"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NON CADRE</w:t>
            </w:r>
          </w:p>
        </w:tc>
        <w:tc>
          <w:tcPr>
            <w:tcW w:w="1454" w:type="dxa"/>
            <w:tcBorders>
              <w:top w:val="nil"/>
              <w:left w:val="nil"/>
              <w:bottom w:val="single" w:sz="4" w:space="0" w:color="auto"/>
              <w:right w:val="single" w:sz="4" w:space="0" w:color="auto"/>
            </w:tcBorders>
            <w:shd w:val="clear" w:color="auto" w:fill="auto"/>
            <w:noWrap/>
            <w:vAlign w:val="bottom"/>
            <w:hideMark/>
          </w:tcPr>
          <w:p w14:paraId="595B996E"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60</w:t>
            </w:r>
          </w:p>
        </w:tc>
        <w:tc>
          <w:tcPr>
            <w:tcW w:w="659" w:type="dxa"/>
            <w:tcBorders>
              <w:top w:val="nil"/>
              <w:left w:val="nil"/>
              <w:bottom w:val="single" w:sz="4" w:space="0" w:color="auto"/>
              <w:right w:val="single" w:sz="4" w:space="0" w:color="auto"/>
            </w:tcBorders>
            <w:shd w:val="clear" w:color="auto" w:fill="auto"/>
            <w:noWrap/>
            <w:vAlign w:val="bottom"/>
            <w:hideMark/>
          </w:tcPr>
          <w:p w14:paraId="2A19FB10"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35</w:t>
            </w:r>
          </w:p>
        </w:tc>
        <w:tc>
          <w:tcPr>
            <w:tcW w:w="1274" w:type="dxa"/>
            <w:tcBorders>
              <w:top w:val="nil"/>
              <w:left w:val="nil"/>
              <w:bottom w:val="single" w:sz="4" w:space="0" w:color="auto"/>
              <w:right w:val="single" w:sz="4" w:space="0" w:color="auto"/>
            </w:tcBorders>
            <w:shd w:val="clear" w:color="auto" w:fill="auto"/>
            <w:noWrap/>
            <w:vAlign w:val="bottom"/>
            <w:hideMark/>
          </w:tcPr>
          <w:p w14:paraId="41C15015"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2287,74</w:t>
            </w:r>
          </w:p>
        </w:tc>
      </w:tr>
      <w:tr w:rsidR="00DA0600" w:rsidRPr="00DA0600" w14:paraId="6A63A240" w14:textId="77777777" w:rsidTr="00E151F2">
        <w:trPr>
          <w:trHeight w:val="331"/>
        </w:trPr>
        <w:tc>
          <w:tcPr>
            <w:tcW w:w="1088" w:type="dxa"/>
            <w:tcBorders>
              <w:top w:val="nil"/>
              <w:left w:val="single" w:sz="4" w:space="0" w:color="auto"/>
              <w:bottom w:val="single" w:sz="4" w:space="0" w:color="auto"/>
              <w:right w:val="single" w:sz="4" w:space="0" w:color="auto"/>
            </w:tcBorders>
            <w:shd w:val="clear" w:color="auto" w:fill="auto"/>
            <w:noWrap/>
            <w:vAlign w:val="bottom"/>
            <w:hideMark/>
          </w:tcPr>
          <w:p w14:paraId="56C5F59A"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CDI</w:t>
            </w:r>
          </w:p>
        </w:tc>
        <w:tc>
          <w:tcPr>
            <w:tcW w:w="1746" w:type="dxa"/>
            <w:tcBorders>
              <w:top w:val="nil"/>
              <w:left w:val="nil"/>
              <w:bottom w:val="single" w:sz="4" w:space="0" w:color="auto"/>
              <w:right w:val="single" w:sz="4" w:space="0" w:color="auto"/>
            </w:tcBorders>
            <w:shd w:val="clear" w:color="auto" w:fill="auto"/>
            <w:noWrap/>
            <w:vAlign w:val="bottom"/>
            <w:hideMark/>
          </w:tcPr>
          <w:p w14:paraId="036C0A23"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05/05/2023</w:t>
            </w:r>
          </w:p>
        </w:tc>
        <w:tc>
          <w:tcPr>
            <w:tcW w:w="1892" w:type="dxa"/>
            <w:tcBorders>
              <w:top w:val="nil"/>
              <w:left w:val="nil"/>
              <w:bottom w:val="single" w:sz="4" w:space="0" w:color="auto"/>
              <w:right w:val="single" w:sz="4" w:space="0" w:color="auto"/>
            </w:tcBorders>
            <w:shd w:val="clear" w:color="auto" w:fill="auto"/>
            <w:noWrap/>
            <w:vAlign w:val="bottom"/>
            <w:hideMark/>
          </w:tcPr>
          <w:p w14:paraId="62CD977C"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15/03/2024</w:t>
            </w:r>
          </w:p>
        </w:tc>
        <w:tc>
          <w:tcPr>
            <w:tcW w:w="1455" w:type="dxa"/>
            <w:tcBorders>
              <w:top w:val="nil"/>
              <w:left w:val="nil"/>
              <w:bottom w:val="single" w:sz="4" w:space="0" w:color="auto"/>
              <w:right w:val="single" w:sz="4" w:space="0" w:color="auto"/>
            </w:tcBorders>
            <w:shd w:val="clear" w:color="auto" w:fill="auto"/>
            <w:noWrap/>
            <w:vAlign w:val="bottom"/>
            <w:hideMark/>
          </w:tcPr>
          <w:p w14:paraId="043967C9"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NON CADRE</w:t>
            </w:r>
          </w:p>
        </w:tc>
        <w:tc>
          <w:tcPr>
            <w:tcW w:w="1454" w:type="dxa"/>
            <w:tcBorders>
              <w:top w:val="nil"/>
              <w:left w:val="nil"/>
              <w:bottom w:val="single" w:sz="4" w:space="0" w:color="auto"/>
              <w:right w:val="single" w:sz="4" w:space="0" w:color="auto"/>
            </w:tcBorders>
            <w:shd w:val="clear" w:color="auto" w:fill="auto"/>
            <w:noWrap/>
            <w:vAlign w:val="bottom"/>
            <w:hideMark/>
          </w:tcPr>
          <w:p w14:paraId="294F478A"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89</w:t>
            </w:r>
          </w:p>
        </w:tc>
        <w:tc>
          <w:tcPr>
            <w:tcW w:w="659" w:type="dxa"/>
            <w:tcBorders>
              <w:top w:val="nil"/>
              <w:left w:val="nil"/>
              <w:bottom w:val="single" w:sz="4" w:space="0" w:color="auto"/>
              <w:right w:val="single" w:sz="4" w:space="0" w:color="auto"/>
            </w:tcBorders>
            <w:shd w:val="clear" w:color="auto" w:fill="auto"/>
            <w:noWrap/>
            <w:vAlign w:val="bottom"/>
            <w:hideMark/>
          </w:tcPr>
          <w:p w14:paraId="6178317A"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28</w:t>
            </w:r>
          </w:p>
        </w:tc>
        <w:tc>
          <w:tcPr>
            <w:tcW w:w="1274" w:type="dxa"/>
            <w:tcBorders>
              <w:top w:val="nil"/>
              <w:left w:val="nil"/>
              <w:bottom w:val="single" w:sz="4" w:space="0" w:color="auto"/>
              <w:right w:val="single" w:sz="4" w:space="0" w:color="auto"/>
            </w:tcBorders>
            <w:shd w:val="clear" w:color="auto" w:fill="auto"/>
            <w:noWrap/>
            <w:vAlign w:val="bottom"/>
            <w:hideMark/>
          </w:tcPr>
          <w:p w14:paraId="5B0F05F0"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2042,04</w:t>
            </w:r>
          </w:p>
        </w:tc>
      </w:tr>
      <w:tr w:rsidR="00DA0600" w:rsidRPr="00DA0600" w14:paraId="5DEF4438" w14:textId="77777777" w:rsidTr="00E151F2">
        <w:trPr>
          <w:trHeight w:val="331"/>
        </w:trPr>
        <w:tc>
          <w:tcPr>
            <w:tcW w:w="1088" w:type="dxa"/>
            <w:tcBorders>
              <w:top w:val="nil"/>
              <w:left w:val="single" w:sz="4" w:space="0" w:color="auto"/>
              <w:bottom w:val="single" w:sz="4" w:space="0" w:color="auto"/>
              <w:right w:val="single" w:sz="4" w:space="0" w:color="auto"/>
            </w:tcBorders>
            <w:shd w:val="clear" w:color="auto" w:fill="auto"/>
            <w:noWrap/>
            <w:vAlign w:val="bottom"/>
            <w:hideMark/>
          </w:tcPr>
          <w:p w14:paraId="0B5457D5"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CDI</w:t>
            </w:r>
          </w:p>
        </w:tc>
        <w:tc>
          <w:tcPr>
            <w:tcW w:w="1746" w:type="dxa"/>
            <w:tcBorders>
              <w:top w:val="nil"/>
              <w:left w:val="nil"/>
              <w:bottom w:val="single" w:sz="4" w:space="0" w:color="auto"/>
              <w:right w:val="single" w:sz="4" w:space="0" w:color="auto"/>
            </w:tcBorders>
            <w:shd w:val="clear" w:color="auto" w:fill="auto"/>
            <w:noWrap/>
            <w:vAlign w:val="bottom"/>
            <w:hideMark/>
          </w:tcPr>
          <w:p w14:paraId="3DBA2D0B"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14/05/2025</w:t>
            </w:r>
          </w:p>
        </w:tc>
        <w:tc>
          <w:tcPr>
            <w:tcW w:w="1892" w:type="dxa"/>
            <w:tcBorders>
              <w:top w:val="nil"/>
              <w:left w:val="nil"/>
              <w:bottom w:val="single" w:sz="4" w:space="0" w:color="auto"/>
              <w:right w:val="single" w:sz="4" w:space="0" w:color="auto"/>
            </w:tcBorders>
            <w:shd w:val="clear" w:color="auto" w:fill="auto"/>
            <w:noWrap/>
            <w:vAlign w:val="bottom"/>
            <w:hideMark/>
          </w:tcPr>
          <w:p w14:paraId="2A5ECE59"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14/05/2025</w:t>
            </w:r>
          </w:p>
        </w:tc>
        <w:tc>
          <w:tcPr>
            <w:tcW w:w="1455" w:type="dxa"/>
            <w:tcBorders>
              <w:top w:val="nil"/>
              <w:left w:val="nil"/>
              <w:bottom w:val="single" w:sz="4" w:space="0" w:color="auto"/>
              <w:right w:val="single" w:sz="4" w:space="0" w:color="auto"/>
            </w:tcBorders>
            <w:shd w:val="clear" w:color="auto" w:fill="auto"/>
            <w:noWrap/>
            <w:vAlign w:val="bottom"/>
            <w:hideMark/>
          </w:tcPr>
          <w:p w14:paraId="121EED86"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CADRE</w:t>
            </w:r>
          </w:p>
        </w:tc>
        <w:tc>
          <w:tcPr>
            <w:tcW w:w="1454" w:type="dxa"/>
            <w:tcBorders>
              <w:top w:val="nil"/>
              <w:left w:val="nil"/>
              <w:bottom w:val="single" w:sz="4" w:space="0" w:color="auto"/>
              <w:right w:val="single" w:sz="4" w:space="0" w:color="auto"/>
            </w:tcBorders>
            <w:shd w:val="clear" w:color="auto" w:fill="auto"/>
            <w:noWrap/>
            <w:vAlign w:val="bottom"/>
            <w:hideMark/>
          </w:tcPr>
          <w:p w14:paraId="478AE234"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100</w:t>
            </w:r>
          </w:p>
        </w:tc>
        <w:tc>
          <w:tcPr>
            <w:tcW w:w="659" w:type="dxa"/>
            <w:tcBorders>
              <w:top w:val="nil"/>
              <w:left w:val="nil"/>
              <w:bottom w:val="single" w:sz="4" w:space="0" w:color="auto"/>
              <w:right w:val="single" w:sz="4" w:space="0" w:color="auto"/>
            </w:tcBorders>
            <w:shd w:val="clear" w:color="auto" w:fill="auto"/>
            <w:noWrap/>
            <w:vAlign w:val="bottom"/>
            <w:hideMark/>
          </w:tcPr>
          <w:p w14:paraId="3614CB65"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25</w:t>
            </w:r>
          </w:p>
        </w:tc>
        <w:tc>
          <w:tcPr>
            <w:tcW w:w="1274" w:type="dxa"/>
            <w:tcBorders>
              <w:top w:val="nil"/>
              <w:left w:val="nil"/>
              <w:bottom w:val="single" w:sz="4" w:space="0" w:color="auto"/>
              <w:right w:val="single" w:sz="4" w:space="0" w:color="auto"/>
            </w:tcBorders>
            <w:shd w:val="clear" w:color="auto" w:fill="auto"/>
            <w:noWrap/>
            <w:vAlign w:val="bottom"/>
            <w:hideMark/>
          </w:tcPr>
          <w:p w14:paraId="56CBA7C0" w14:textId="77777777" w:rsidR="00DA0600" w:rsidRPr="00DA0600" w:rsidRDefault="00DA0600" w:rsidP="00B81E58">
            <w:pPr>
              <w:jc w:val="both"/>
              <w:rPr>
                <w:rFonts w:ascii="Arial" w:hAnsi="Arial" w:cs="Arial"/>
                <w:color w:val="000000"/>
                <w:sz w:val="22"/>
                <w:szCs w:val="22"/>
              </w:rPr>
            </w:pPr>
            <w:r w:rsidRPr="00DA0600">
              <w:rPr>
                <w:rFonts w:ascii="Arial" w:hAnsi="Arial" w:cs="Arial"/>
                <w:color w:val="000000"/>
                <w:sz w:val="22"/>
                <w:szCs w:val="22"/>
              </w:rPr>
              <w:t>3658,20</w:t>
            </w:r>
          </w:p>
        </w:tc>
      </w:tr>
      <w:bookmarkEnd w:id="88"/>
    </w:tbl>
    <w:p w14:paraId="3F18FF85" w14:textId="77777777" w:rsidR="00DA0600" w:rsidRPr="00DA0600" w:rsidRDefault="00DA0600" w:rsidP="00DA0600">
      <w:pPr>
        <w:contextualSpacing/>
        <w:jc w:val="both"/>
        <w:rPr>
          <w:rFonts w:ascii="Arial" w:eastAsia="Calibri" w:hAnsi="Arial" w:cs="Arial"/>
          <w:sz w:val="22"/>
          <w:szCs w:val="22"/>
        </w:rPr>
      </w:pPr>
    </w:p>
    <w:p w14:paraId="3D0F6FBA" w14:textId="77777777" w:rsidR="00DA0600" w:rsidRPr="00DA0600" w:rsidRDefault="00DA0600" w:rsidP="00DA0600">
      <w:pPr>
        <w:jc w:val="both"/>
        <w:rPr>
          <w:rFonts w:ascii="Arial" w:eastAsia="Aptos" w:hAnsi="Arial" w:cs="Arial"/>
          <w:kern w:val="2"/>
          <w:sz w:val="22"/>
          <w:szCs w:val="22"/>
          <w:lang w:eastAsia="en-US"/>
          <w14:ligatures w14:val="standardContextual"/>
        </w:rPr>
      </w:pPr>
    </w:p>
    <w:p w14:paraId="143E0751" w14:textId="5631D802" w:rsidR="00DA0600" w:rsidRPr="00DA0600" w:rsidRDefault="00DA0600" w:rsidP="00DA0600">
      <w:p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 xml:space="preserve">Le </w:t>
      </w:r>
      <w:r w:rsidR="002A0415">
        <w:rPr>
          <w:rFonts w:ascii="Arial" w:eastAsia="Aptos" w:hAnsi="Arial" w:cs="Arial"/>
          <w:kern w:val="2"/>
          <w:sz w:val="22"/>
          <w:szCs w:val="22"/>
          <w:lang w:eastAsia="en-US"/>
          <w14:ligatures w14:val="standardContextual"/>
        </w:rPr>
        <w:t>m</w:t>
      </w:r>
      <w:r w:rsidRPr="00DA0600">
        <w:rPr>
          <w:rFonts w:ascii="Arial" w:eastAsia="Aptos" w:hAnsi="Arial" w:cs="Arial"/>
          <w:kern w:val="2"/>
          <w:sz w:val="22"/>
          <w:szCs w:val="22"/>
          <w:lang w:eastAsia="en-US"/>
          <w14:ligatures w14:val="standardContextual"/>
        </w:rPr>
        <w:t>usée Picasso, n’étant pas à l’origine de ces données, ne saurait en assumer la responsabilité quant à leur exactitude ou leur exhaustivité.</w:t>
      </w:r>
    </w:p>
    <w:p w14:paraId="7B5B33DC" w14:textId="77777777" w:rsidR="00DA0600" w:rsidRPr="00DA0600" w:rsidRDefault="00DA0600" w:rsidP="00DA0600">
      <w:pPr>
        <w:jc w:val="both"/>
        <w:rPr>
          <w:rFonts w:ascii="Arial" w:eastAsia="Aptos" w:hAnsi="Arial" w:cs="Arial"/>
          <w:kern w:val="2"/>
          <w:sz w:val="22"/>
          <w:szCs w:val="22"/>
          <w:lang w:eastAsia="en-US"/>
          <w14:ligatures w14:val="standardContextual"/>
        </w:rPr>
      </w:pPr>
    </w:p>
    <w:p w14:paraId="74E17A53" w14:textId="77777777" w:rsidR="00DA0600" w:rsidRPr="00DA0600" w:rsidRDefault="00DA0600" w:rsidP="00DA0600">
      <w:p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Dans le cadre de l’exécution du présent contrat, le Délégataire s’engage à transmettre au pouvoir adjudicateur, sur simple demande de ce dernier et au plus tard six (6) mois avant l’échéance du contrat, l’ensemble des éléments nécessaires à la reprise du personnel affecté à la Librairie-Boutique.</w:t>
      </w:r>
    </w:p>
    <w:p w14:paraId="091EC8A7" w14:textId="77777777" w:rsidR="00DA0600" w:rsidRPr="00DA0600" w:rsidRDefault="00DA0600" w:rsidP="00DA0600">
      <w:pPr>
        <w:jc w:val="both"/>
        <w:rPr>
          <w:rFonts w:ascii="Arial" w:eastAsia="Aptos" w:hAnsi="Arial" w:cs="Arial"/>
          <w:kern w:val="2"/>
          <w:sz w:val="22"/>
          <w:szCs w:val="22"/>
          <w:lang w:eastAsia="en-US"/>
          <w14:ligatures w14:val="standardContextual"/>
        </w:rPr>
      </w:pPr>
    </w:p>
    <w:p w14:paraId="7D0463F0" w14:textId="77777777" w:rsidR="00DA0600" w:rsidRPr="00DA0600" w:rsidRDefault="00DA0600" w:rsidP="00DA0600">
      <w:p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Les informations à fournir comprennent notamment :</w:t>
      </w:r>
    </w:p>
    <w:p w14:paraId="2C7AF403" w14:textId="77777777" w:rsidR="00DA0600" w:rsidRPr="00DA0600" w:rsidRDefault="00DA0600" w:rsidP="00DA0600">
      <w:pPr>
        <w:numPr>
          <w:ilvl w:val="0"/>
          <w:numId w:val="59"/>
        </w:num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Le nombre de salariés concernés par la reprise ;</w:t>
      </w:r>
    </w:p>
    <w:p w14:paraId="03EFDA74" w14:textId="77777777" w:rsidR="00DA0600" w:rsidRPr="00DA0600" w:rsidRDefault="00DA0600" w:rsidP="00DA0600">
      <w:pPr>
        <w:numPr>
          <w:ilvl w:val="0"/>
          <w:numId w:val="59"/>
        </w:num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Le montant global de la masse salariale afférente ;</w:t>
      </w:r>
    </w:p>
    <w:p w14:paraId="239C52EF" w14:textId="77777777" w:rsidR="00DA0600" w:rsidRPr="00DA0600" w:rsidRDefault="00DA0600" w:rsidP="00DA0600">
      <w:pPr>
        <w:numPr>
          <w:ilvl w:val="0"/>
          <w:numId w:val="59"/>
        </w:num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La nature des contrats de travail (CDI, CDD, etc.) ;</w:t>
      </w:r>
    </w:p>
    <w:p w14:paraId="3F26568B" w14:textId="77777777" w:rsidR="00DA0600" w:rsidRPr="00DA0600" w:rsidRDefault="00DA0600" w:rsidP="00DA0600">
      <w:pPr>
        <w:numPr>
          <w:ilvl w:val="0"/>
          <w:numId w:val="59"/>
        </w:num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Les avantages individuels ou collectifs en vigueur ;</w:t>
      </w:r>
    </w:p>
    <w:p w14:paraId="3CD2E36B" w14:textId="77777777" w:rsidR="00DA0600" w:rsidRPr="00DA0600" w:rsidRDefault="00DA0600" w:rsidP="00DA0600">
      <w:pPr>
        <w:numPr>
          <w:ilvl w:val="0"/>
          <w:numId w:val="59"/>
        </w:num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L’expérience, l’ancienneté, le temps de travail hebdomadaire ou mensuel ;</w:t>
      </w:r>
    </w:p>
    <w:p w14:paraId="016B604F" w14:textId="77777777" w:rsidR="00DA0600" w:rsidRPr="00DA0600" w:rsidRDefault="00DA0600" w:rsidP="00DA0600">
      <w:pPr>
        <w:numPr>
          <w:ilvl w:val="0"/>
          <w:numId w:val="59"/>
        </w:num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Le niveau de qualification et les fonctions exercées ;</w:t>
      </w:r>
    </w:p>
    <w:p w14:paraId="0F5A6169" w14:textId="77777777" w:rsidR="00DA0600" w:rsidRPr="00DA0600" w:rsidRDefault="00DA0600" w:rsidP="00DA0600">
      <w:pPr>
        <w:numPr>
          <w:ilvl w:val="0"/>
          <w:numId w:val="59"/>
        </w:num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Tout autre élément utile à l’appréciation précise de la masse salariale.</w:t>
      </w:r>
    </w:p>
    <w:p w14:paraId="1957C128" w14:textId="77777777" w:rsidR="00DA0600" w:rsidRPr="00DA0600" w:rsidRDefault="00DA0600" w:rsidP="00DA0600">
      <w:pPr>
        <w:ind w:left="360"/>
        <w:jc w:val="both"/>
        <w:rPr>
          <w:rFonts w:ascii="Arial" w:eastAsia="Aptos" w:hAnsi="Arial" w:cs="Arial"/>
          <w:kern w:val="2"/>
          <w:sz w:val="22"/>
          <w:szCs w:val="22"/>
          <w:lang w:eastAsia="en-US"/>
          <w14:ligatures w14:val="standardContextual"/>
        </w:rPr>
      </w:pPr>
    </w:p>
    <w:p w14:paraId="5699C980" w14:textId="77777777" w:rsidR="00DA0600" w:rsidRPr="00DA0600" w:rsidRDefault="00DA0600" w:rsidP="00DA0600">
      <w:pPr>
        <w:jc w:val="both"/>
        <w:rPr>
          <w:rFonts w:ascii="Arial" w:eastAsia="Aptos" w:hAnsi="Arial" w:cs="Arial"/>
          <w:kern w:val="2"/>
          <w:sz w:val="22"/>
          <w:szCs w:val="22"/>
          <w:lang w:eastAsia="en-US"/>
          <w14:ligatures w14:val="standardContextual"/>
        </w:rPr>
      </w:pPr>
      <w:r w:rsidRPr="00DA0600">
        <w:rPr>
          <w:rFonts w:ascii="Arial" w:eastAsia="Aptos" w:hAnsi="Arial" w:cs="Arial"/>
          <w:kern w:val="2"/>
          <w:sz w:val="22"/>
          <w:szCs w:val="22"/>
          <w:lang w:eastAsia="en-US"/>
          <w14:ligatures w14:val="standardContextual"/>
        </w:rPr>
        <w:t>Les données transmises devront être strictement anonymisées et ne comporter, en aucun cas, de données à caractère personnel au sens de la réglementation en vigueur (RGPD).</w:t>
      </w:r>
    </w:p>
    <w:p w14:paraId="5E973BF1" w14:textId="77777777" w:rsidR="00DA0600" w:rsidRPr="00DA0600" w:rsidRDefault="00DA0600" w:rsidP="00DA0600">
      <w:pPr>
        <w:jc w:val="both"/>
        <w:rPr>
          <w:rFonts w:ascii="Arial" w:hAnsi="Arial" w:cs="Arial"/>
          <w:sz w:val="22"/>
          <w:szCs w:val="22"/>
        </w:rPr>
      </w:pPr>
    </w:p>
    <w:p w14:paraId="55E9B0F3" w14:textId="1EAC299D" w:rsidR="00DA0600" w:rsidRPr="00FA76BD" w:rsidRDefault="00DA0600" w:rsidP="00FA76BD">
      <w:pPr>
        <w:pStyle w:val="Titre3"/>
        <w:numPr>
          <w:ilvl w:val="0"/>
          <w:numId w:val="0"/>
        </w:numPr>
        <w:ind w:left="465" w:hanging="465"/>
      </w:pPr>
      <w:bookmarkStart w:id="89" w:name="_Toc203472159"/>
      <w:r>
        <w:t>19</w:t>
      </w:r>
      <w:r w:rsidRPr="00D819CB">
        <w:t>.</w:t>
      </w:r>
      <w:r>
        <w:t>2</w:t>
      </w:r>
      <w:r w:rsidRPr="00D819CB">
        <w:t xml:space="preserve"> </w:t>
      </w:r>
      <w:r>
        <w:t>Statut du personnel</w:t>
      </w:r>
      <w:bookmarkEnd w:id="89"/>
    </w:p>
    <w:p w14:paraId="064F4B9C" w14:textId="77777777" w:rsidR="001C2685" w:rsidRPr="00D819CB" w:rsidRDefault="001C2685" w:rsidP="009A4BF9">
      <w:pPr>
        <w:jc w:val="both"/>
        <w:rPr>
          <w:rFonts w:ascii="Arial" w:hAnsi="Arial" w:cs="Arial"/>
          <w:sz w:val="22"/>
          <w:szCs w:val="22"/>
        </w:rPr>
      </w:pPr>
      <w:r w:rsidRPr="00D819CB">
        <w:rPr>
          <w:rFonts w:ascii="Arial" w:hAnsi="Arial" w:cs="Arial"/>
          <w:sz w:val="22"/>
          <w:szCs w:val="22"/>
        </w:rPr>
        <w:t xml:space="preserve">Le </w:t>
      </w:r>
      <w:r w:rsidR="000702F2" w:rsidRPr="00D819CB">
        <w:rPr>
          <w:rFonts w:ascii="Arial" w:hAnsi="Arial" w:cs="Arial"/>
          <w:sz w:val="22"/>
          <w:szCs w:val="22"/>
        </w:rPr>
        <w:t xml:space="preserve">Délégataire </w:t>
      </w:r>
      <w:r w:rsidR="000D5FAA" w:rsidRPr="00D819CB">
        <w:rPr>
          <w:rFonts w:ascii="Arial" w:hAnsi="Arial" w:cs="Arial"/>
          <w:sz w:val="22"/>
          <w:szCs w:val="22"/>
        </w:rPr>
        <w:t xml:space="preserve">fait </w:t>
      </w:r>
      <w:r w:rsidRPr="00D819CB">
        <w:rPr>
          <w:rFonts w:ascii="Arial" w:hAnsi="Arial" w:cs="Arial"/>
          <w:sz w:val="22"/>
          <w:szCs w:val="22"/>
        </w:rPr>
        <w:t xml:space="preserve">son affaire du recrutement, de la gestion et de la rémunération de son personnel. Celui-ci </w:t>
      </w:r>
      <w:r w:rsidR="000D5FAA" w:rsidRPr="00D819CB">
        <w:rPr>
          <w:rFonts w:ascii="Arial" w:hAnsi="Arial" w:cs="Arial"/>
          <w:sz w:val="22"/>
          <w:szCs w:val="22"/>
        </w:rPr>
        <w:t xml:space="preserve">doit </w:t>
      </w:r>
      <w:r w:rsidRPr="00D819CB">
        <w:rPr>
          <w:rFonts w:ascii="Arial" w:hAnsi="Arial" w:cs="Arial"/>
          <w:sz w:val="22"/>
          <w:szCs w:val="22"/>
        </w:rPr>
        <w:t>toujours être en nombre suffisant pour assurer une bonne exploitation.</w:t>
      </w:r>
    </w:p>
    <w:p w14:paraId="2B145F5D" w14:textId="77777777" w:rsidR="00DC4756" w:rsidRPr="00D819CB" w:rsidRDefault="00DC4756" w:rsidP="009A4BF9">
      <w:pPr>
        <w:jc w:val="both"/>
        <w:rPr>
          <w:rFonts w:ascii="Arial" w:hAnsi="Arial" w:cs="Arial"/>
          <w:sz w:val="22"/>
          <w:szCs w:val="22"/>
        </w:rPr>
      </w:pPr>
    </w:p>
    <w:p w14:paraId="479B3565" w14:textId="77777777" w:rsidR="001C2685" w:rsidRPr="00D819CB" w:rsidRDefault="001C2685" w:rsidP="009A4BF9">
      <w:pPr>
        <w:jc w:val="both"/>
        <w:rPr>
          <w:rFonts w:ascii="Arial" w:hAnsi="Arial" w:cs="Arial"/>
          <w:sz w:val="22"/>
          <w:szCs w:val="22"/>
        </w:rPr>
      </w:pPr>
      <w:r w:rsidRPr="00D819CB">
        <w:rPr>
          <w:rFonts w:ascii="Arial" w:hAnsi="Arial" w:cs="Arial"/>
          <w:sz w:val="22"/>
          <w:szCs w:val="22"/>
        </w:rPr>
        <w:lastRenderedPageBreak/>
        <w:t xml:space="preserve">Le </w:t>
      </w:r>
      <w:r w:rsidR="000702F2" w:rsidRPr="00D819CB">
        <w:rPr>
          <w:rFonts w:ascii="Arial" w:hAnsi="Arial" w:cs="Arial"/>
          <w:sz w:val="22"/>
          <w:szCs w:val="22"/>
        </w:rPr>
        <w:t>Délégataire</w:t>
      </w:r>
      <w:r w:rsidR="000702F2" w:rsidRPr="00D819CB" w:rsidDel="000702F2">
        <w:rPr>
          <w:rFonts w:ascii="Arial" w:hAnsi="Arial" w:cs="Arial"/>
          <w:sz w:val="22"/>
          <w:szCs w:val="22"/>
        </w:rPr>
        <w:t xml:space="preserve"> </w:t>
      </w:r>
      <w:r w:rsidRPr="00D819CB">
        <w:rPr>
          <w:rFonts w:ascii="Arial" w:hAnsi="Arial" w:cs="Arial"/>
          <w:sz w:val="22"/>
          <w:szCs w:val="22"/>
        </w:rPr>
        <w:t xml:space="preserve">doit veiller à employer un personnel </w:t>
      </w:r>
      <w:r w:rsidR="00483AD2" w:rsidRPr="00D819CB">
        <w:rPr>
          <w:rFonts w:ascii="Arial" w:hAnsi="Arial" w:cs="Arial"/>
          <w:sz w:val="22"/>
          <w:szCs w:val="22"/>
        </w:rPr>
        <w:t xml:space="preserve">à minima </w:t>
      </w:r>
      <w:r w:rsidR="002B40B1" w:rsidRPr="00D819CB">
        <w:rPr>
          <w:rFonts w:ascii="Arial" w:hAnsi="Arial" w:cs="Arial"/>
          <w:sz w:val="22"/>
          <w:szCs w:val="22"/>
        </w:rPr>
        <w:t>bilingue</w:t>
      </w:r>
      <w:r w:rsidR="00F55452" w:rsidRPr="00D819CB">
        <w:rPr>
          <w:rFonts w:ascii="Arial" w:hAnsi="Arial" w:cs="Arial"/>
          <w:sz w:val="22"/>
          <w:szCs w:val="22"/>
        </w:rPr>
        <w:t xml:space="preserve"> (français et anglais)</w:t>
      </w:r>
      <w:r w:rsidR="002B40B1" w:rsidRPr="00D819CB">
        <w:rPr>
          <w:rFonts w:ascii="Arial" w:hAnsi="Arial" w:cs="Arial"/>
          <w:sz w:val="22"/>
          <w:szCs w:val="22"/>
        </w:rPr>
        <w:t xml:space="preserve"> ou </w:t>
      </w:r>
      <w:r w:rsidR="000B601A" w:rsidRPr="00D819CB">
        <w:rPr>
          <w:rFonts w:ascii="Arial" w:hAnsi="Arial" w:cs="Arial"/>
          <w:sz w:val="22"/>
          <w:szCs w:val="22"/>
        </w:rPr>
        <w:t xml:space="preserve">éventuellement </w:t>
      </w:r>
      <w:r w:rsidR="002B40B1" w:rsidRPr="00D819CB">
        <w:rPr>
          <w:rFonts w:ascii="Arial" w:hAnsi="Arial" w:cs="Arial"/>
          <w:sz w:val="22"/>
          <w:szCs w:val="22"/>
        </w:rPr>
        <w:t xml:space="preserve">trilingue </w:t>
      </w:r>
      <w:r w:rsidR="00F55452" w:rsidRPr="00D819CB">
        <w:rPr>
          <w:rFonts w:ascii="Arial" w:hAnsi="Arial" w:cs="Arial"/>
          <w:sz w:val="22"/>
          <w:szCs w:val="22"/>
        </w:rPr>
        <w:t xml:space="preserve">(français, anglais et espagnol) </w:t>
      </w:r>
      <w:r w:rsidR="002B40B1" w:rsidRPr="00D819CB">
        <w:rPr>
          <w:rFonts w:ascii="Arial" w:hAnsi="Arial" w:cs="Arial"/>
          <w:sz w:val="22"/>
          <w:szCs w:val="22"/>
        </w:rPr>
        <w:t xml:space="preserve">et </w:t>
      </w:r>
      <w:r w:rsidRPr="00D819CB">
        <w:rPr>
          <w:rFonts w:ascii="Arial" w:hAnsi="Arial" w:cs="Arial"/>
          <w:sz w:val="22"/>
          <w:szCs w:val="22"/>
        </w:rPr>
        <w:t>d’une qualité de compétence</w:t>
      </w:r>
      <w:r w:rsidR="002B40B1" w:rsidRPr="00D819CB">
        <w:rPr>
          <w:rFonts w:ascii="Arial" w:hAnsi="Arial" w:cs="Arial"/>
          <w:sz w:val="22"/>
          <w:szCs w:val="22"/>
        </w:rPr>
        <w:t>s</w:t>
      </w:r>
      <w:r w:rsidRPr="00D819CB">
        <w:rPr>
          <w:rFonts w:ascii="Arial" w:hAnsi="Arial" w:cs="Arial"/>
          <w:sz w:val="22"/>
          <w:szCs w:val="22"/>
        </w:rPr>
        <w:t>, de présentation, de courtoisie et d’accueil conforme à l’image et à la vocation culturelle et</w:t>
      </w:r>
      <w:r w:rsidR="00642F4E" w:rsidRPr="00D819CB">
        <w:rPr>
          <w:rFonts w:ascii="Arial" w:hAnsi="Arial" w:cs="Arial"/>
          <w:sz w:val="22"/>
          <w:szCs w:val="22"/>
        </w:rPr>
        <w:t xml:space="preserve"> la qualité</w:t>
      </w:r>
      <w:r w:rsidRPr="00D819CB">
        <w:rPr>
          <w:rFonts w:ascii="Arial" w:hAnsi="Arial" w:cs="Arial"/>
          <w:sz w:val="22"/>
          <w:szCs w:val="22"/>
        </w:rPr>
        <w:t xml:space="preserve"> d’accueil du musée</w:t>
      </w:r>
      <w:r w:rsidR="006B7C9B" w:rsidRPr="00D819CB">
        <w:rPr>
          <w:rFonts w:ascii="Arial" w:hAnsi="Arial" w:cs="Arial"/>
          <w:sz w:val="22"/>
          <w:szCs w:val="22"/>
        </w:rPr>
        <w:t xml:space="preserve"> relativement à sa clientèle internationale</w:t>
      </w:r>
      <w:r w:rsidRPr="00D819CB">
        <w:rPr>
          <w:rFonts w:ascii="Arial" w:hAnsi="Arial" w:cs="Arial"/>
          <w:sz w:val="22"/>
          <w:szCs w:val="22"/>
        </w:rPr>
        <w:t>.</w:t>
      </w:r>
    </w:p>
    <w:p w14:paraId="285C4FE4" w14:textId="77777777" w:rsidR="000D5FAA" w:rsidRPr="00D819CB" w:rsidRDefault="000D5FAA" w:rsidP="009A4BF9">
      <w:pPr>
        <w:jc w:val="both"/>
        <w:rPr>
          <w:rFonts w:ascii="Arial" w:hAnsi="Arial" w:cs="Arial"/>
          <w:sz w:val="22"/>
          <w:szCs w:val="22"/>
        </w:rPr>
      </w:pPr>
    </w:p>
    <w:p w14:paraId="16D804FE" w14:textId="590EFDBE" w:rsidR="00D83E3A" w:rsidRPr="00D819CB" w:rsidRDefault="001C2685" w:rsidP="009A4BF9">
      <w:pPr>
        <w:jc w:val="both"/>
        <w:rPr>
          <w:rFonts w:ascii="Arial" w:hAnsi="Arial" w:cs="Arial"/>
          <w:sz w:val="22"/>
          <w:szCs w:val="22"/>
        </w:rPr>
      </w:pPr>
      <w:r w:rsidRPr="00D819CB">
        <w:rPr>
          <w:rFonts w:ascii="Arial" w:hAnsi="Arial" w:cs="Arial"/>
          <w:sz w:val="22"/>
          <w:szCs w:val="22"/>
        </w:rPr>
        <w:t xml:space="preserve">Le </w:t>
      </w:r>
      <w:r w:rsidR="000702F2" w:rsidRPr="00D819CB">
        <w:rPr>
          <w:rFonts w:ascii="Arial" w:hAnsi="Arial" w:cs="Arial"/>
          <w:sz w:val="22"/>
          <w:szCs w:val="22"/>
        </w:rPr>
        <w:t>Délégataire</w:t>
      </w:r>
      <w:r w:rsidR="000702F2" w:rsidRPr="00D819CB" w:rsidDel="000702F2">
        <w:rPr>
          <w:rFonts w:ascii="Arial" w:hAnsi="Arial" w:cs="Arial"/>
          <w:sz w:val="22"/>
          <w:szCs w:val="22"/>
        </w:rPr>
        <w:t xml:space="preserve"> </w:t>
      </w:r>
      <w:r w:rsidR="000D5FAA" w:rsidRPr="00D819CB">
        <w:rPr>
          <w:rFonts w:ascii="Arial" w:hAnsi="Arial" w:cs="Arial"/>
          <w:sz w:val="22"/>
          <w:szCs w:val="22"/>
        </w:rPr>
        <w:t xml:space="preserve">doit </w:t>
      </w:r>
      <w:r w:rsidRPr="00D819CB">
        <w:rPr>
          <w:rFonts w:ascii="Arial" w:hAnsi="Arial" w:cs="Arial"/>
          <w:sz w:val="22"/>
          <w:szCs w:val="22"/>
        </w:rPr>
        <w:t>se conformer aux textes législatifs et réglementaires sur le travail</w:t>
      </w:r>
      <w:r w:rsidR="00D83E3A" w:rsidRPr="00D819CB">
        <w:rPr>
          <w:rFonts w:ascii="Arial" w:hAnsi="Arial" w:cs="Arial"/>
          <w:sz w:val="22"/>
          <w:szCs w:val="22"/>
        </w:rPr>
        <w:t xml:space="preserve"> et</w:t>
      </w:r>
      <w:r w:rsidR="002742B8" w:rsidRPr="00D819CB">
        <w:rPr>
          <w:rFonts w:ascii="Arial" w:hAnsi="Arial" w:cs="Arial"/>
          <w:sz w:val="22"/>
          <w:szCs w:val="22"/>
        </w:rPr>
        <w:t xml:space="preserve"> </w:t>
      </w:r>
      <w:r w:rsidRPr="00D819CB">
        <w:rPr>
          <w:rFonts w:ascii="Arial" w:hAnsi="Arial" w:cs="Arial"/>
          <w:sz w:val="22"/>
          <w:szCs w:val="22"/>
        </w:rPr>
        <w:t>la sécurité sociale</w:t>
      </w:r>
      <w:r w:rsidR="00D83E3A" w:rsidRPr="00D819CB">
        <w:rPr>
          <w:rFonts w:ascii="Arial" w:hAnsi="Arial" w:cs="Arial"/>
          <w:sz w:val="22"/>
          <w:szCs w:val="22"/>
        </w:rPr>
        <w:t>. Le Délégataire s’engage à</w:t>
      </w:r>
      <w:r w:rsidR="00B96748" w:rsidRPr="00D819CB">
        <w:rPr>
          <w:rFonts w:ascii="Arial" w:hAnsi="Arial" w:cs="Arial"/>
          <w:sz w:val="22"/>
          <w:szCs w:val="22"/>
        </w:rPr>
        <w:t xml:space="preserve"> </w:t>
      </w:r>
      <w:r w:rsidR="00D83E3A" w:rsidRPr="00D819CB">
        <w:rPr>
          <w:rFonts w:ascii="Arial" w:hAnsi="Arial" w:cs="Arial"/>
          <w:sz w:val="22"/>
          <w:szCs w:val="22"/>
        </w:rPr>
        <w:t xml:space="preserve">assurer l'égalité des usagers devant le service public et à veiller au </w:t>
      </w:r>
      <w:r w:rsidR="00915244" w:rsidRPr="00D819CB">
        <w:rPr>
          <w:rFonts w:ascii="Arial" w:hAnsi="Arial" w:cs="Arial"/>
          <w:sz w:val="22"/>
          <w:szCs w:val="22"/>
        </w:rPr>
        <w:t xml:space="preserve">strict </w:t>
      </w:r>
      <w:r w:rsidR="00D83E3A" w:rsidRPr="00D819CB">
        <w:rPr>
          <w:rFonts w:ascii="Arial" w:hAnsi="Arial" w:cs="Arial"/>
          <w:sz w:val="22"/>
          <w:szCs w:val="22"/>
        </w:rPr>
        <w:t xml:space="preserve">respect des principes de laïcité et de neutralité du service public par l’ensemble de ses </w:t>
      </w:r>
      <w:r w:rsidR="004841CE">
        <w:rPr>
          <w:rFonts w:ascii="Arial" w:hAnsi="Arial" w:cs="Arial"/>
          <w:sz w:val="22"/>
          <w:szCs w:val="22"/>
        </w:rPr>
        <w:t>personnels</w:t>
      </w:r>
      <w:r w:rsidR="00D83E3A" w:rsidRPr="00D819CB">
        <w:rPr>
          <w:rFonts w:ascii="Arial" w:hAnsi="Arial" w:cs="Arial"/>
          <w:sz w:val="22"/>
          <w:szCs w:val="22"/>
        </w:rPr>
        <w:t xml:space="preserve">, </w:t>
      </w:r>
      <w:r w:rsidR="00B96748" w:rsidRPr="00D819CB">
        <w:rPr>
          <w:rFonts w:ascii="Arial" w:hAnsi="Arial" w:cs="Arial"/>
          <w:sz w:val="22"/>
          <w:szCs w:val="22"/>
        </w:rPr>
        <w:t>conformément aux dispositions de la loi n° 2021-1109 du 24 août 2021 confortant le respect des principes de la République.</w:t>
      </w:r>
    </w:p>
    <w:p w14:paraId="39899BDE" w14:textId="77777777" w:rsidR="000D5FAA" w:rsidRPr="00D819CB" w:rsidRDefault="000D5FAA" w:rsidP="009A4BF9">
      <w:pPr>
        <w:jc w:val="both"/>
        <w:rPr>
          <w:rFonts w:ascii="Arial" w:hAnsi="Arial" w:cs="Arial"/>
          <w:sz w:val="22"/>
          <w:szCs w:val="22"/>
        </w:rPr>
      </w:pPr>
    </w:p>
    <w:p w14:paraId="6F2D7115" w14:textId="71D005E4" w:rsidR="001C2685" w:rsidRPr="00D819CB" w:rsidRDefault="001C2685" w:rsidP="009A4BF9">
      <w:pPr>
        <w:jc w:val="both"/>
        <w:rPr>
          <w:rFonts w:ascii="Arial" w:hAnsi="Arial" w:cs="Arial"/>
          <w:sz w:val="22"/>
          <w:szCs w:val="22"/>
        </w:rPr>
      </w:pPr>
      <w:r w:rsidRPr="00D819CB">
        <w:rPr>
          <w:rFonts w:ascii="Arial" w:hAnsi="Arial" w:cs="Arial"/>
          <w:sz w:val="22"/>
          <w:szCs w:val="22"/>
        </w:rPr>
        <w:t xml:space="preserve">Le </w:t>
      </w:r>
      <w:r w:rsidR="000702F2" w:rsidRPr="00D819CB">
        <w:rPr>
          <w:rFonts w:ascii="Arial" w:hAnsi="Arial" w:cs="Arial"/>
          <w:sz w:val="22"/>
          <w:szCs w:val="22"/>
        </w:rPr>
        <w:t xml:space="preserve">Délégataire </w:t>
      </w:r>
      <w:r w:rsidR="000D5FAA" w:rsidRPr="00D819CB">
        <w:rPr>
          <w:rFonts w:ascii="Arial" w:hAnsi="Arial" w:cs="Arial"/>
          <w:sz w:val="22"/>
          <w:szCs w:val="22"/>
        </w:rPr>
        <w:t xml:space="preserve">tient </w:t>
      </w:r>
      <w:r w:rsidRPr="00D819CB">
        <w:rPr>
          <w:rFonts w:ascii="Arial" w:hAnsi="Arial" w:cs="Arial"/>
          <w:sz w:val="22"/>
          <w:szCs w:val="22"/>
        </w:rPr>
        <w:t xml:space="preserve">à jour la liste du personnel et la met à disposition </w:t>
      </w:r>
      <w:r w:rsidR="00502281" w:rsidRPr="00D819CB">
        <w:rPr>
          <w:rFonts w:ascii="Arial" w:hAnsi="Arial" w:cs="Arial"/>
          <w:sz w:val="22"/>
          <w:szCs w:val="22"/>
        </w:rPr>
        <w:t>du</w:t>
      </w:r>
      <w:r w:rsidR="0014196D" w:rsidRPr="00D819CB">
        <w:rPr>
          <w:rFonts w:ascii="Arial" w:hAnsi="Arial" w:cs="Arial"/>
          <w:sz w:val="22"/>
          <w:szCs w:val="22"/>
        </w:rPr>
        <w:t xml:space="preserve"> </w:t>
      </w:r>
      <w:r w:rsidR="000D24C4">
        <w:rPr>
          <w:rFonts w:ascii="Arial" w:hAnsi="Arial" w:cs="Arial"/>
          <w:sz w:val="22"/>
          <w:szCs w:val="22"/>
        </w:rPr>
        <w:t>musée Picasso</w:t>
      </w:r>
      <w:r w:rsidR="003455E7" w:rsidRPr="00D819CB">
        <w:rPr>
          <w:rFonts w:ascii="Arial" w:hAnsi="Arial" w:cs="Arial"/>
          <w:sz w:val="22"/>
          <w:szCs w:val="22"/>
        </w:rPr>
        <w:t xml:space="preserve"> qui</w:t>
      </w:r>
      <w:r w:rsidRPr="00D819CB">
        <w:rPr>
          <w:rFonts w:ascii="Arial" w:hAnsi="Arial" w:cs="Arial"/>
          <w:sz w:val="22"/>
          <w:szCs w:val="22"/>
        </w:rPr>
        <w:t xml:space="preserve"> peut, sur simple demande, en obtenir une copie.</w:t>
      </w:r>
      <w:r w:rsidR="00060FC0" w:rsidRPr="00D819CB">
        <w:rPr>
          <w:rFonts w:ascii="Arial" w:hAnsi="Arial" w:cs="Arial"/>
          <w:sz w:val="22"/>
          <w:szCs w:val="22"/>
        </w:rPr>
        <w:t xml:space="preserve"> </w:t>
      </w:r>
      <w:r w:rsidR="009940F0" w:rsidRPr="00D819CB">
        <w:rPr>
          <w:rFonts w:ascii="Arial" w:hAnsi="Arial" w:cs="Arial"/>
          <w:sz w:val="22"/>
          <w:szCs w:val="22"/>
        </w:rPr>
        <w:t>Si le musée en fait la demande, l</w:t>
      </w:r>
      <w:r w:rsidR="00060FC0" w:rsidRPr="00D819CB">
        <w:rPr>
          <w:rFonts w:ascii="Arial" w:hAnsi="Arial" w:cs="Arial"/>
          <w:sz w:val="22"/>
          <w:szCs w:val="22"/>
        </w:rPr>
        <w:t xml:space="preserve">e délégataire </w:t>
      </w:r>
      <w:r w:rsidR="000D5FAA" w:rsidRPr="00D819CB">
        <w:rPr>
          <w:rFonts w:ascii="Arial" w:hAnsi="Arial" w:cs="Arial"/>
          <w:sz w:val="22"/>
          <w:szCs w:val="22"/>
        </w:rPr>
        <w:t xml:space="preserve">présente </w:t>
      </w:r>
      <w:r w:rsidR="00060FC0" w:rsidRPr="00D819CB">
        <w:rPr>
          <w:rFonts w:ascii="Arial" w:hAnsi="Arial" w:cs="Arial"/>
          <w:sz w:val="22"/>
          <w:szCs w:val="22"/>
        </w:rPr>
        <w:t xml:space="preserve">par ailleurs l’ensemble des personnels embauchés à la direction du </w:t>
      </w:r>
      <w:r w:rsidR="000D24C4">
        <w:rPr>
          <w:rFonts w:ascii="Arial" w:hAnsi="Arial" w:cs="Arial"/>
          <w:sz w:val="22"/>
          <w:szCs w:val="22"/>
        </w:rPr>
        <w:t>musée Picasso</w:t>
      </w:r>
      <w:r w:rsidR="000D5FAA" w:rsidRPr="00D819CB">
        <w:rPr>
          <w:rFonts w:ascii="Arial" w:hAnsi="Arial" w:cs="Arial"/>
          <w:sz w:val="22"/>
          <w:szCs w:val="22"/>
        </w:rPr>
        <w:t xml:space="preserve"> </w:t>
      </w:r>
      <w:r w:rsidR="00060FC0" w:rsidRPr="00D819CB">
        <w:rPr>
          <w:rFonts w:ascii="Arial" w:hAnsi="Arial" w:cs="Arial"/>
          <w:sz w:val="22"/>
          <w:szCs w:val="22"/>
        </w:rPr>
        <w:t>au moment de leur prise de poste.</w:t>
      </w:r>
    </w:p>
    <w:p w14:paraId="3D581FE0" w14:textId="24CE8525" w:rsidR="000475E1" w:rsidRPr="00D819CB" w:rsidRDefault="004C6DFB" w:rsidP="000475E1">
      <w:pPr>
        <w:jc w:val="both"/>
        <w:rPr>
          <w:rFonts w:ascii="Arial" w:hAnsi="Arial" w:cs="Arial"/>
          <w:sz w:val="22"/>
          <w:szCs w:val="22"/>
        </w:rPr>
      </w:pPr>
      <w:r w:rsidRPr="00D819CB">
        <w:rPr>
          <w:rFonts w:ascii="Arial" w:hAnsi="Arial" w:cs="Arial"/>
          <w:sz w:val="22"/>
          <w:szCs w:val="22"/>
        </w:rPr>
        <w:t xml:space="preserve">Le </w:t>
      </w:r>
      <w:r w:rsidR="00D83E3A" w:rsidRPr="00D819CB">
        <w:rPr>
          <w:rFonts w:ascii="Arial" w:hAnsi="Arial" w:cs="Arial"/>
          <w:sz w:val="22"/>
          <w:szCs w:val="22"/>
        </w:rPr>
        <w:t>D</w:t>
      </w:r>
      <w:r w:rsidRPr="00D819CB">
        <w:rPr>
          <w:rFonts w:ascii="Arial" w:hAnsi="Arial" w:cs="Arial"/>
          <w:sz w:val="22"/>
          <w:szCs w:val="22"/>
        </w:rPr>
        <w:t xml:space="preserve">élégataire </w:t>
      </w:r>
      <w:r w:rsidR="000D5FAA" w:rsidRPr="00D819CB">
        <w:rPr>
          <w:rFonts w:ascii="Arial" w:hAnsi="Arial" w:cs="Arial"/>
          <w:sz w:val="22"/>
          <w:szCs w:val="22"/>
        </w:rPr>
        <w:t xml:space="preserve">remet </w:t>
      </w:r>
      <w:r w:rsidR="000475E1" w:rsidRPr="00D819CB">
        <w:rPr>
          <w:rFonts w:ascii="Arial" w:hAnsi="Arial" w:cs="Arial"/>
          <w:sz w:val="22"/>
          <w:szCs w:val="22"/>
        </w:rPr>
        <w:t xml:space="preserve">au </w:t>
      </w:r>
      <w:r w:rsidR="000D24C4">
        <w:rPr>
          <w:rFonts w:ascii="Arial" w:hAnsi="Arial" w:cs="Arial"/>
          <w:sz w:val="22"/>
          <w:szCs w:val="22"/>
        </w:rPr>
        <w:t>musée Picasso</w:t>
      </w:r>
      <w:r w:rsidR="000475E1" w:rsidRPr="00D819CB">
        <w:rPr>
          <w:rFonts w:ascii="Arial" w:hAnsi="Arial" w:cs="Arial"/>
          <w:sz w:val="22"/>
          <w:szCs w:val="22"/>
        </w:rPr>
        <w:t xml:space="preserve">, avant l’ouverture </w:t>
      </w:r>
      <w:r w:rsidR="00861818" w:rsidRPr="00D819CB">
        <w:rPr>
          <w:rFonts w:ascii="Arial" w:hAnsi="Arial" w:cs="Arial"/>
          <w:sz w:val="22"/>
          <w:szCs w:val="22"/>
        </w:rPr>
        <w:t>de la Librairie-Boutique</w:t>
      </w:r>
      <w:r w:rsidR="007959E7" w:rsidRPr="00D819CB">
        <w:rPr>
          <w:rFonts w:ascii="Arial" w:hAnsi="Arial" w:cs="Arial"/>
          <w:sz w:val="22"/>
          <w:szCs w:val="22"/>
        </w:rPr>
        <w:t>,</w:t>
      </w:r>
      <w:r w:rsidR="000475E1" w:rsidRPr="00D819CB">
        <w:rPr>
          <w:rFonts w:ascii="Arial" w:hAnsi="Arial" w:cs="Arial"/>
          <w:sz w:val="22"/>
          <w:szCs w:val="22"/>
        </w:rPr>
        <w:t xml:space="preserve"> la liste du personnel qu’il déclare affecter à l’exploitation du service. Cette liste comprend notamment les renseignements suivants, pour chac</w:t>
      </w:r>
      <w:r w:rsidRPr="00D819CB">
        <w:rPr>
          <w:rFonts w:ascii="Arial" w:hAnsi="Arial" w:cs="Arial"/>
          <w:sz w:val="22"/>
          <w:szCs w:val="22"/>
        </w:rPr>
        <w:t>un des employés : le nom, l’âge et</w:t>
      </w:r>
      <w:r w:rsidR="000475E1" w:rsidRPr="00D819CB">
        <w:rPr>
          <w:rFonts w:ascii="Arial" w:hAnsi="Arial" w:cs="Arial"/>
          <w:sz w:val="22"/>
          <w:szCs w:val="22"/>
        </w:rPr>
        <w:t xml:space="preserve"> l</w:t>
      </w:r>
      <w:r w:rsidR="00F55452" w:rsidRPr="00D819CB">
        <w:rPr>
          <w:rFonts w:ascii="Arial" w:hAnsi="Arial" w:cs="Arial"/>
          <w:sz w:val="22"/>
          <w:szCs w:val="22"/>
        </w:rPr>
        <w:t>es</w:t>
      </w:r>
      <w:r w:rsidRPr="00D819CB">
        <w:rPr>
          <w:rFonts w:ascii="Arial" w:hAnsi="Arial" w:cs="Arial"/>
          <w:sz w:val="22"/>
          <w:szCs w:val="22"/>
        </w:rPr>
        <w:t xml:space="preserve"> qualification</w:t>
      </w:r>
      <w:r w:rsidR="00F55452" w:rsidRPr="00D819CB">
        <w:rPr>
          <w:rFonts w:ascii="Arial" w:hAnsi="Arial" w:cs="Arial"/>
          <w:sz w:val="22"/>
          <w:szCs w:val="22"/>
        </w:rPr>
        <w:t>s</w:t>
      </w:r>
      <w:r w:rsidRPr="00D819CB">
        <w:rPr>
          <w:rFonts w:ascii="Arial" w:hAnsi="Arial" w:cs="Arial"/>
          <w:sz w:val="22"/>
          <w:szCs w:val="22"/>
        </w:rPr>
        <w:t xml:space="preserve"> professionnelle</w:t>
      </w:r>
      <w:r w:rsidR="00F55452" w:rsidRPr="00D819CB">
        <w:rPr>
          <w:rFonts w:ascii="Arial" w:hAnsi="Arial" w:cs="Arial"/>
          <w:sz w:val="22"/>
          <w:szCs w:val="22"/>
        </w:rPr>
        <w:t>s</w:t>
      </w:r>
      <w:r w:rsidRPr="00D819CB">
        <w:rPr>
          <w:rFonts w:ascii="Arial" w:hAnsi="Arial" w:cs="Arial"/>
          <w:sz w:val="22"/>
          <w:szCs w:val="22"/>
        </w:rPr>
        <w:t>.</w:t>
      </w:r>
    </w:p>
    <w:p w14:paraId="78CBA7EB" w14:textId="3FC09784" w:rsidR="000475E1" w:rsidRPr="00D819CB" w:rsidRDefault="000475E1" w:rsidP="000475E1">
      <w:pPr>
        <w:jc w:val="both"/>
        <w:rPr>
          <w:rFonts w:ascii="Arial" w:hAnsi="Arial" w:cs="Arial"/>
          <w:sz w:val="22"/>
          <w:szCs w:val="22"/>
        </w:rPr>
      </w:pPr>
      <w:r w:rsidRPr="00D819CB">
        <w:rPr>
          <w:rFonts w:ascii="Arial" w:hAnsi="Arial" w:cs="Arial"/>
          <w:sz w:val="22"/>
          <w:szCs w:val="22"/>
        </w:rPr>
        <w:t xml:space="preserve">Il </w:t>
      </w:r>
      <w:r w:rsidR="000D5FAA" w:rsidRPr="00D819CB">
        <w:rPr>
          <w:rFonts w:ascii="Arial" w:hAnsi="Arial" w:cs="Arial"/>
          <w:sz w:val="22"/>
          <w:szCs w:val="22"/>
        </w:rPr>
        <w:t xml:space="preserve">doit </w:t>
      </w:r>
      <w:r w:rsidRPr="00D819CB">
        <w:rPr>
          <w:rFonts w:ascii="Arial" w:hAnsi="Arial" w:cs="Arial"/>
          <w:sz w:val="22"/>
          <w:szCs w:val="22"/>
        </w:rPr>
        <w:t xml:space="preserve">informer le </w:t>
      </w:r>
      <w:r w:rsidR="000D24C4">
        <w:rPr>
          <w:rFonts w:ascii="Arial" w:hAnsi="Arial" w:cs="Arial"/>
          <w:sz w:val="22"/>
          <w:szCs w:val="22"/>
        </w:rPr>
        <w:t>musée Picasso</w:t>
      </w:r>
      <w:r w:rsidRPr="00D819CB">
        <w:rPr>
          <w:rFonts w:ascii="Arial" w:hAnsi="Arial" w:cs="Arial"/>
          <w:sz w:val="22"/>
          <w:szCs w:val="22"/>
        </w:rPr>
        <w:t xml:space="preserve"> de tout changement de personnel et lui en communiquer les motifs.</w:t>
      </w:r>
      <w:r w:rsidR="0025718F" w:rsidRPr="00D819CB">
        <w:rPr>
          <w:rFonts w:ascii="Arial" w:hAnsi="Arial" w:cs="Arial"/>
          <w:sz w:val="22"/>
          <w:szCs w:val="22"/>
        </w:rPr>
        <w:t xml:space="preserve"> </w:t>
      </w:r>
      <w:r w:rsidR="009940F0" w:rsidRPr="00D819CB">
        <w:rPr>
          <w:rFonts w:ascii="Arial" w:hAnsi="Arial" w:cs="Arial"/>
          <w:sz w:val="22"/>
          <w:szCs w:val="22"/>
        </w:rPr>
        <w:t xml:space="preserve">Il </w:t>
      </w:r>
      <w:r w:rsidR="000D5FAA" w:rsidRPr="00D819CB">
        <w:rPr>
          <w:rFonts w:ascii="Arial" w:hAnsi="Arial" w:cs="Arial"/>
          <w:sz w:val="22"/>
          <w:szCs w:val="22"/>
        </w:rPr>
        <w:t xml:space="preserve">doit </w:t>
      </w:r>
      <w:r w:rsidR="009940F0" w:rsidRPr="00D819CB">
        <w:rPr>
          <w:rFonts w:ascii="Arial" w:hAnsi="Arial" w:cs="Arial"/>
          <w:sz w:val="22"/>
          <w:szCs w:val="22"/>
        </w:rPr>
        <w:t>également</w:t>
      </w:r>
      <w:r w:rsidR="0025718F" w:rsidRPr="00D819CB">
        <w:rPr>
          <w:rFonts w:ascii="Arial" w:hAnsi="Arial" w:cs="Arial"/>
          <w:sz w:val="22"/>
          <w:szCs w:val="22"/>
        </w:rPr>
        <w:t xml:space="preserve"> </w:t>
      </w:r>
      <w:r w:rsidR="009940F0" w:rsidRPr="00D819CB">
        <w:rPr>
          <w:rFonts w:ascii="Arial" w:hAnsi="Arial" w:cs="Arial"/>
          <w:sz w:val="22"/>
          <w:szCs w:val="22"/>
        </w:rPr>
        <w:t xml:space="preserve">fournir </w:t>
      </w:r>
      <w:r w:rsidR="009B29CD" w:rsidRPr="00D819CB">
        <w:rPr>
          <w:rFonts w:ascii="Arial" w:hAnsi="Arial" w:cs="Arial"/>
          <w:sz w:val="22"/>
          <w:szCs w:val="22"/>
        </w:rPr>
        <w:t>la l</w:t>
      </w:r>
      <w:r w:rsidR="009940F0" w:rsidRPr="00D819CB">
        <w:rPr>
          <w:rFonts w:ascii="Arial" w:hAnsi="Arial" w:cs="Arial"/>
          <w:sz w:val="22"/>
          <w:szCs w:val="22"/>
        </w:rPr>
        <w:t>is</w:t>
      </w:r>
      <w:r w:rsidR="009B29CD" w:rsidRPr="00D819CB">
        <w:rPr>
          <w:rFonts w:ascii="Arial" w:hAnsi="Arial" w:cs="Arial"/>
          <w:sz w:val="22"/>
          <w:szCs w:val="22"/>
        </w:rPr>
        <w:t>te d</w:t>
      </w:r>
      <w:r w:rsidR="0025718F" w:rsidRPr="00D819CB">
        <w:rPr>
          <w:rFonts w:ascii="Arial" w:hAnsi="Arial" w:cs="Arial"/>
          <w:sz w:val="22"/>
          <w:szCs w:val="22"/>
        </w:rPr>
        <w:t>es personnes habilitées à avoir accès au local régie et/ou au local de stockage.</w:t>
      </w:r>
    </w:p>
    <w:p w14:paraId="37F5D084" w14:textId="77777777" w:rsidR="000475E1" w:rsidRPr="00D819CB" w:rsidRDefault="000475E1" w:rsidP="009A4BF9">
      <w:pPr>
        <w:jc w:val="both"/>
        <w:rPr>
          <w:rFonts w:ascii="Arial" w:hAnsi="Arial" w:cs="Arial"/>
          <w:sz w:val="22"/>
          <w:szCs w:val="22"/>
        </w:rPr>
      </w:pPr>
    </w:p>
    <w:p w14:paraId="6C4D3264" w14:textId="77777777" w:rsidR="002B6542" w:rsidRPr="00D819CB" w:rsidRDefault="001C2685" w:rsidP="009A4BF9">
      <w:pPr>
        <w:jc w:val="both"/>
        <w:rPr>
          <w:rFonts w:ascii="Arial" w:hAnsi="Arial" w:cs="Arial"/>
          <w:sz w:val="22"/>
          <w:szCs w:val="22"/>
        </w:rPr>
      </w:pPr>
      <w:r w:rsidRPr="00D819CB">
        <w:rPr>
          <w:rFonts w:ascii="Arial" w:hAnsi="Arial" w:cs="Arial"/>
          <w:sz w:val="22"/>
          <w:szCs w:val="22"/>
        </w:rPr>
        <w:t xml:space="preserve">Le </w:t>
      </w:r>
      <w:r w:rsidR="000702F2" w:rsidRPr="00D819CB">
        <w:rPr>
          <w:rFonts w:ascii="Arial" w:hAnsi="Arial" w:cs="Arial"/>
          <w:sz w:val="22"/>
          <w:szCs w:val="22"/>
        </w:rPr>
        <w:t xml:space="preserve">Délégataire </w:t>
      </w:r>
      <w:r w:rsidRPr="00D819CB">
        <w:rPr>
          <w:rFonts w:ascii="Arial" w:hAnsi="Arial" w:cs="Arial"/>
          <w:sz w:val="22"/>
          <w:szCs w:val="22"/>
        </w:rPr>
        <w:t xml:space="preserve">atteste sur l’honneur que les prestations et/ou travaux nécessaires à l’exécution du présent </w:t>
      </w:r>
      <w:r w:rsidR="000D5FAA" w:rsidRPr="00D819CB">
        <w:rPr>
          <w:rFonts w:ascii="Arial" w:hAnsi="Arial" w:cs="Arial"/>
          <w:sz w:val="22"/>
          <w:szCs w:val="22"/>
        </w:rPr>
        <w:t>C</w:t>
      </w:r>
      <w:r w:rsidRPr="00D819CB">
        <w:rPr>
          <w:rFonts w:ascii="Arial" w:hAnsi="Arial" w:cs="Arial"/>
          <w:sz w:val="22"/>
          <w:szCs w:val="22"/>
        </w:rPr>
        <w:t xml:space="preserve">ontrat </w:t>
      </w:r>
      <w:r w:rsidR="000D5FAA" w:rsidRPr="00D819CB">
        <w:rPr>
          <w:rFonts w:ascii="Arial" w:hAnsi="Arial" w:cs="Arial"/>
          <w:sz w:val="22"/>
          <w:szCs w:val="22"/>
        </w:rPr>
        <w:t xml:space="preserve">sont </w:t>
      </w:r>
      <w:r w:rsidRPr="00D819CB">
        <w:rPr>
          <w:rFonts w:ascii="Arial" w:hAnsi="Arial" w:cs="Arial"/>
          <w:sz w:val="22"/>
          <w:szCs w:val="22"/>
        </w:rPr>
        <w:t xml:space="preserve">effectués par des salariés employés régulièrement au regard de la législation du travail et de la sécurité sociale en vigueur et particulièrement au regard des articles L1221-10 et suivants, L3243-1 et suivants et R3243-3 et suivants du code du travail. </w:t>
      </w:r>
      <w:r w:rsidR="002B6542" w:rsidRPr="00D819CB">
        <w:rPr>
          <w:rFonts w:ascii="Arial" w:hAnsi="Arial" w:cs="Arial"/>
          <w:sz w:val="22"/>
          <w:szCs w:val="22"/>
        </w:rPr>
        <w:t xml:space="preserve">Cette attestation </w:t>
      </w:r>
      <w:r w:rsidR="000D5FAA" w:rsidRPr="00D819CB">
        <w:rPr>
          <w:rFonts w:ascii="Arial" w:hAnsi="Arial" w:cs="Arial"/>
          <w:sz w:val="22"/>
          <w:szCs w:val="22"/>
        </w:rPr>
        <w:t xml:space="preserve">doit </w:t>
      </w:r>
      <w:r w:rsidR="002B6542" w:rsidRPr="00D819CB">
        <w:rPr>
          <w:rFonts w:ascii="Arial" w:hAnsi="Arial" w:cs="Arial"/>
          <w:sz w:val="22"/>
          <w:szCs w:val="22"/>
        </w:rPr>
        <w:t xml:space="preserve">être renouvelée tous les six mois jusqu’à la fin de l’exécution du </w:t>
      </w:r>
      <w:r w:rsidR="000D5FAA" w:rsidRPr="00D819CB">
        <w:rPr>
          <w:rFonts w:ascii="Arial" w:hAnsi="Arial" w:cs="Arial"/>
          <w:sz w:val="22"/>
          <w:szCs w:val="22"/>
        </w:rPr>
        <w:t>C</w:t>
      </w:r>
      <w:r w:rsidR="00164875" w:rsidRPr="00D819CB">
        <w:rPr>
          <w:rFonts w:ascii="Arial" w:hAnsi="Arial" w:cs="Arial"/>
          <w:sz w:val="22"/>
          <w:szCs w:val="22"/>
        </w:rPr>
        <w:t>ontrat</w:t>
      </w:r>
      <w:r w:rsidR="002B6542" w:rsidRPr="00D819CB">
        <w:rPr>
          <w:rFonts w:ascii="Arial" w:hAnsi="Arial" w:cs="Arial"/>
          <w:sz w:val="22"/>
          <w:szCs w:val="22"/>
        </w:rPr>
        <w:t>.</w:t>
      </w:r>
    </w:p>
    <w:p w14:paraId="68930962" w14:textId="77777777" w:rsidR="009940F0" w:rsidRPr="00D819CB" w:rsidRDefault="009940F0" w:rsidP="009A4BF9">
      <w:pPr>
        <w:jc w:val="both"/>
        <w:rPr>
          <w:rFonts w:ascii="Arial" w:hAnsi="Arial" w:cs="Arial"/>
          <w:sz w:val="22"/>
          <w:szCs w:val="22"/>
        </w:rPr>
      </w:pPr>
    </w:p>
    <w:p w14:paraId="6BDBD389" w14:textId="35ED9A4A" w:rsidR="009940F0" w:rsidRPr="00D819CB" w:rsidRDefault="009940F0" w:rsidP="009A4BF9">
      <w:pPr>
        <w:jc w:val="both"/>
        <w:rPr>
          <w:rFonts w:ascii="Arial" w:hAnsi="Arial" w:cs="Arial"/>
          <w:sz w:val="22"/>
          <w:szCs w:val="22"/>
        </w:rPr>
      </w:pPr>
      <w:r w:rsidRPr="00D819CB">
        <w:rPr>
          <w:rFonts w:ascii="Arial" w:hAnsi="Arial" w:cs="Arial"/>
          <w:sz w:val="22"/>
          <w:szCs w:val="22"/>
        </w:rPr>
        <w:t xml:space="preserve">Il s’engage à transmettre au </w:t>
      </w:r>
      <w:r w:rsidR="000D24C4">
        <w:rPr>
          <w:rFonts w:ascii="Arial" w:hAnsi="Arial" w:cs="Arial"/>
          <w:sz w:val="22"/>
          <w:szCs w:val="22"/>
        </w:rPr>
        <w:t>musée Picasso</w:t>
      </w:r>
      <w:r w:rsidRPr="00D819CB">
        <w:rPr>
          <w:rFonts w:ascii="Arial" w:hAnsi="Arial" w:cs="Arial"/>
          <w:sz w:val="22"/>
          <w:szCs w:val="22"/>
        </w:rPr>
        <w:t>, dès le dépôt de son offre puis tous les ans, une attestation d’assurance responsabilité civile et professionnelle datant de moins de trois mois.</w:t>
      </w:r>
    </w:p>
    <w:p w14:paraId="6B4F0DED" w14:textId="77777777" w:rsidR="009940F0" w:rsidRPr="00D819CB" w:rsidRDefault="009940F0" w:rsidP="009A4BF9">
      <w:pPr>
        <w:jc w:val="both"/>
        <w:rPr>
          <w:rFonts w:ascii="Arial" w:hAnsi="Arial" w:cs="Arial"/>
          <w:sz w:val="22"/>
          <w:szCs w:val="22"/>
        </w:rPr>
      </w:pPr>
    </w:p>
    <w:p w14:paraId="52D63150" w14:textId="2564EB4A" w:rsidR="002B6542" w:rsidRPr="00D819CB" w:rsidRDefault="002B6542" w:rsidP="009A4BF9">
      <w:pPr>
        <w:jc w:val="both"/>
        <w:rPr>
          <w:rFonts w:ascii="Arial" w:hAnsi="Arial" w:cs="Arial"/>
          <w:sz w:val="22"/>
          <w:szCs w:val="22"/>
        </w:rPr>
      </w:pPr>
      <w:r w:rsidRPr="00D819CB">
        <w:rPr>
          <w:rFonts w:ascii="Arial" w:hAnsi="Arial" w:cs="Arial"/>
          <w:sz w:val="22"/>
          <w:szCs w:val="22"/>
        </w:rPr>
        <w:t xml:space="preserve">Le Délégataire s’engage à communiquer au </w:t>
      </w:r>
      <w:r w:rsidR="000D24C4">
        <w:rPr>
          <w:rFonts w:ascii="Arial" w:hAnsi="Arial" w:cs="Arial"/>
          <w:sz w:val="22"/>
          <w:szCs w:val="22"/>
        </w:rPr>
        <w:t>musée Picasso</w:t>
      </w:r>
      <w:r w:rsidRPr="00D819CB">
        <w:rPr>
          <w:rFonts w:ascii="Arial" w:hAnsi="Arial" w:cs="Arial"/>
          <w:sz w:val="22"/>
          <w:szCs w:val="22"/>
        </w:rPr>
        <w:t xml:space="preserve">, </w:t>
      </w:r>
      <w:r w:rsidR="009940F0" w:rsidRPr="00D819CB">
        <w:rPr>
          <w:rFonts w:ascii="Arial" w:hAnsi="Arial" w:cs="Arial"/>
          <w:sz w:val="22"/>
          <w:szCs w:val="22"/>
        </w:rPr>
        <w:t>dès la remise de son offre et</w:t>
      </w:r>
      <w:r w:rsidRPr="00D819CB">
        <w:rPr>
          <w:rFonts w:ascii="Arial" w:hAnsi="Arial" w:cs="Arial"/>
          <w:sz w:val="22"/>
          <w:szCs w:val="22"/>
        </w:rPr>
        <w:t>, par la suite, tous les six mois jusqu’à la fin de l’exécution du</w:t>
      </w:r>
      <w:r w:rsidR="009940F0" w:rsidRPr="00D819CB">
        <w:rPr>
          <w:rFonts w:ascii="Arial" w:hAnsi="Arial" w:cs="Arial"/>
          <w:sz w:val="22"/>
          <w:szCs w:val="22"/>
        </w:rPr>
        <w:t xml:space="preserve"> </w:t>
      </w:r>
      <w:r w:rsidR="000D5FAA" w:rsidRPr="00D819CB">
        <w:rPr>
          <w:rFonts w:ascii="Arial" w:hAnsi="Arial" w:cs="Arial"/>
          <w:sz w:val="22"/>
          <w:szCs w:val="22"/>
        </w:rPr>
        <w:t>C</w:t>
      </w:r>
      <w:r w:rsidR="009940F0" w:rsidRPr="00D819CB">
        <w:rPr>
          <w:rFonts w:ascii="Arial" w:hAnsi="Arial" w:cs="Arial"/>
          <w:sz w:val="22"/>
          <w:szCs w:val="22"/>
        </w:rPr>
        <w:t>ontrat</w:t>
      </w:r>
      <w:r w:rsidRPr="00D819CB">
        <w:rPr>
          <w:rFonts w:ascii="Arial" w:hAnsi="Arial" w:cs="Arial"/>
          <w:sz w:val="22"/>
          <w:szCs w:val="22"/>
        </w:rPr>
        <w:t>, les documents visés à l’article D8222-5 du code du travail à savoir :</w:t>
      </w:r>
    </w:p>
    <w:p w14:paraId="7E2E9968" w14:textId="77777777" w:rsidR="002B6542" w:rsidRPr="00D819CB" w:rsidRDefault="002B6542" w:rsidP="005B5A49">
      <w:pPr>
        <w:numPr>
          <w:ilvl w:val="0"/>
          <w:numId w:val="23"/>
        </w:numPr>
        <w:jc w:val="both"/>
        <w:rPr>
          <w:rFonts w:ascii="Arial" w:hAnsi="Arial" w:cs="Arial"/>
          <w:sz w:val="22"/>
          <w:szCs w:val="22"/>
        </w:rPr>
      </w:pPr>
      <w:proofErr w:type="gramStart"/>
      <w:r w:rsidRPr="00D819CB">
        <w:rPr>
          <w:rFonts w:ascii="Arial" w:hAnsi="Arial" w:cs="Arial"/>
          <w:sz w:val="22"/>
          <w:szCs w:val="22"/>
        </w:rPr>
        <w:t>une</w:t>
      </w:r>
      <w:proofErr w:type="gramEnd"/>
      <w:r w:rsidRPr="00D819CB">
        <w:rPr>
          <w:rFonts w:ascii="Arial" w:hAnsi="Arial" w:cs="Arial"/>
          <w:sz w:val="22"/>
          <w:szCs w:val="22"/>
        </w:rPr>
        <w:t xml:space="preserve"> attestation de fourniture de déclarations sociales émanant de l’organisme de protection sociale chargé du recouvrement des cotisations et des contributions sociales incombant au Délégataire et datant de moins de six mois,</w:t>
      </w:r>
    </w:p>
    <w:p w14:paraId="5CC038B2" w14:textId="77777777" w:rsidR="00ED0567" w:rsidRPr="00D819CB" w:rsidRDefault="002B6542" w:rsidP="009A4BF9">
      <w:pPr>
        <w:numPr>
          <w:ilvl w:val="0"/>
          <w:numId w:val="23"/>
        </w:numPr>
        <w:jc w:val="both"/>
        <w:rPr>
          <w:rFonts w:ascii="Arial" w:hAnsi="Arial" w:cs="Arial"/>
          <w:sz w:val="22"/>
          <w:szCs w:val="22"/>
        </w:rPr>
      </w:pPr>
      <w:r w:rsidRPr="00D819CB">
        <w:rPr>
          <w:rFonts w:ascii="Arial" w:hAnsi="Arial" w:cs="Arial"/>
          <w:sz w:val="22"/>
          <w:szCs w:val="22"/>
        </w:rPr>
        <w:t>une attestation sur l'honneur du titulaire du dépôt auprès de l'administration fiscale, à la date de l'attestation, de l'ensemble des déclarations fiscales obligatoires et le récépissé du dépôt de déclaration auprès d'un centre de formalités des entreprises lorsque le titulaire n'est pas tenu de s'immatriculer au registre du commerce et des sociétés ou au répertoire des métiers et n'est pas en mesure de produire un extrait de l’inscription au registre du commerce et des sociétés ou une carte d’identification justifiant de l’inscription au répertoire des métiers.</w:t>
      </w:r>
    </w:p>
    <w:p w14:paraId="554BDFB3" w14:textId="77777777" w:rsidR="004D75D6" w:rsidRPr="00D819CB" w:rsidRDefault="00B508E1" w:rsidP="006210A3">
      <w:pPr>
        <w:pStyle w:val="Titre1"/>
        <w:rPr>
          <w:lang w:val="fr-FR"/>
        </w:rPr>
      </w:pPr>
      <w:bookmarkStart w:id="90" w:name="_Toc203472160"/>
      <w:r w:rsidRPr="00D819CB">
        <w:rPr>
          <w:lang w:val="fr-FR"/>
        </w:rPr>
        <w:t>CONDITIONS FINANCIERES</w:t>
      </w:r>
      <w:r w:rsidR="00B12A71" w:rsidRPr="00D819CB">
        <w:rPr>
          <w:lang w:val="fr-FR"/>
        </w:rPr>
        <w:t xml:space="preserve"> ET LIVRABLES DU DELEGATAIRE</w:t>
      </w:r>
      <w:bookmarkEnd w:id="90"/>
    </w:p>
    <w:p w14:paraId="5AD1CA77" w14:textId="77777777" w:rsidR="009C1697" w:rsidRPr="00D819CB" w:rsidRDefault="0045149F" w:rsidP="00875A71">
      <w:pPr>
        <w:pStyle w:val="Titre2"/>
        <w:rPr>
          <w:lang w:val="fr-FR"/>
        </w:rPr>
      </w:pPr>
      <w:bookmarkStart w:id="91" w:name="_Toc203472161"/>
      <w:r w:rsidRPr="00D819CB">
        <w:rPr>
          <w:lang w:val="fr-FR"/>
        </w:rPr>
        <w:t>2</w:t>
      </w:r>
      <w:r w:rsidR="00D628D4" w:rsidRPr="00D819CB">
        <w:rPr>
          <w:lang w:val="fr-FR"/>
        </w:rPr>
        <w:t xml:space="preserve">0 </w:t>
      </w:r>
      <w:r w:rsidR="009C1697" w:rsidRPr="00D819CB">
        <w:rPr>
          <w:lang w:val="fr-FR"/>
        </w:rPr>
        <w:t>Rémunération du Délégataire</w:t>
      </w:r>
      <w:bookmarkEnd w:id="91"/>
      <w:r w:rsidR="009C1697" w:rsidRPr="00D819CB">
        <w:rPr>
          <w:lang w:val="fr-FR"/>
        </w:rPr>
        <w:t xml:space="preserve"> </w:t>
      </w:r>
    </w:p>
    <w:p w14:paraId="3D511B69" w14:textId="77777777" w:rsidR="00BB07BC" w:rsidRPr="00D819CB" w:rsidRDefault="00BB07BC" w:rsidP="007276DC"/>
    <w:p w14:paraId="6B955F5D" w14:textId="3B14DBF9" w:rsidR="00A777D9" w:rsidRPr="00D819CB" w:rsidRDefault="009C1697" w:rsidP="007276DC">
      <w:pPr>
        <w:jc w:val="both"/>
        <w:rPr>
          <w:rFonts w:ascii="Arial" w:hAnsi="Arial" w:cs="Arial"/>
          <w:sz w:val="22"/>
          <w:szCs w:val="22"/>
        </w:rPr>
      </w:pPr>
      <w:r w:rsidRPr="00D819CB">
        <w:rPr>
          <w:rFonts w:ascii="Arial" w:hAnsi="Arial" w:cs="Arial"/>
          <w:sz w:val="22"/>
          <w:szCs w:val="22"/>
        </w:rPr>
        <w:t>La rémunération du Délégataire</w:t>
      </w:r>
      <w:r w:rsidRPr="00D819CB" w:rsidDel="00561B05">
        <w:rPr>
          <w:rFonts w:ascii="Arial" w:hAnsi="Arial" w:cs="Arial"/>
          <w:sz w:val="22"/>
          <w:szCs w:val="22"/>
        </w:rPr>
        <w:t xml:space="preserve"> </w:t>
      </w:r>
      <w:r w:rsidRPr="00D819CB">
        <w:rPr>
          <w:rFonts w:ascii="Arial" w:hAnsi="Arial" w:cs="Arial"/>
          <w:sz w:val="22"/>
          <w:szCs w:val="22"/>
        </w:rPr>
        <w:t xml:space="preserve">est constituée par les ressources que procure la vente des différents produits </w:t>
      </w:r>
      <w:r w:rsidR="00271A0E" w:rsidRPr="00D819CB">
        <w:rPr>
          <w:rFonts w:ascii="Arial" w:hAnsi="Arial" w:cs="Arial"/>
          <w:sz w:val="22"/>
          <w:szCs w:val="22"/>
        </w:rPr>
        <w:t xml:space="preserve">à la Librairie-Boutique </w:t>
      </w:r>
      <w:r w:rsidRPr="00D819CB">
        <w:rPr>
          <w:rFonts w:ascii="Arial" w:hAnsi="Arial" w:cs="Arial"/>
          <w:sz w:val="22"/>
          <w:szCs w:val="22"/>
        </w:rPr>
        <w:t>du musée</w:t>
      </w:r>
      <w:r w:rsidR="00A26DAE" w:rsidRPr="00D819CB">
        <w:rPr>
          <w:rFonts w:ascii="Arial" w:hAnsi="Arial" w:cs="Arial"/>
          <w:sz w:val="22"/>
          <w:szCs w:val="22"/>
        </w:rPr>
        <w:t xml:space="preserve"> et sur </w:t>
      </w:r>
      <w:r w:rsidR="0019165C" w:rsidRPr="00D819CB">
        <w:rPr>
          <w:rFonts w:ascii="Arial" w:hAnsi="Arial" w:cs="Arial"/>
          <w:sz w:val="22"/>
          <w:szCs w:val="22"/>
        </w:rPr>
        <w:t>la Boutique en ligne</w:t>
      </w:r>
      <w:r w:rsidR="00164875" w:rsidRPr="00D819CB">
        <w:rPr>
          <w:rFonts w:ascii="Arial" w:hAnsi="Arial" w:cs="Arial"/>
          <w:sz w:val="22"/>
          <w:szCs w:val="22"/>
        </w:rPr>
        <w:t>.</w:t>
      </w:r>
      <w:r w:rsidR="006B7C9B" w:rsidRPr="00D819CB">
        <w:rPr>
          <w:rFonts w:ascii="Arial" w:hAnsi="Arial" w:cs="Arial"/>
          <w:sz w:val="22"/>
          <w:szCs w:val="22"/>
        </w:rPr>
        <w:t xml:space="preserve"> </w:t>
      </w:r>
      <w:r w:rsidRPr="00D819CB">
        <w:rPr>
          <w:rFonts w:ascii="Arial" w:hAnsi="Arial" w:cs="Arial"/>
          <w:sz w:val="22"/>
          <w:szCs w:val="22"/>
        </w:rPr>
        <w:t xml:space="preserve">Ces ressources </w:t>
      </w:r>
      <w:r w:rsidRPr="00D819CB">
        <w:rPr>
          <w:rFonts w:ascii="Arial" w:hAnsi="Arial" w:cs="Arial"/>
          <w:sz w:val="22"/>
          <w:szCs w:val="22"/>
        </w:rPr>
        <w:lastRenderedPageBreak/>
        <w:t>sont réputées permettre au Délégataire d’assurer l’équilibre financier et la</w:t>
      </w:r>
      <w:r w:rsidR="00164875" w:rsidRPr="00D819CB">
        <w:rPr>
          <w:rFonts w:ascii="Arial" w:hAnsi="Arial" w:cs="Arial"/>
          <w:sz w:val="22"/>
          <w:szCs w:val="22"/>
        </w:rPr>
        <w:t xml:space="preserve"> rentabilité de l’exploitation.</w:t>
      </w:r>
    </w:p>
    <w:p w14:paraId="5C7852EB" w14:textId="7AD36256" w:rsidR="00A777D9" w:rsidRPr="00D819CB" w:rsidRDefault="00D628D4" w:rsidP="00875A71">
      <w:pPr>
        <w:pStyle w:val="Titre2"/>
        <w:rPr>
          <w:sz w:val="22"/>
          <w:szCs w:val="22"/>
          <w:lang w:val="fr-FR"/>
        </w:rPr>
      </w:pPr>
      <w:bookmarkStart w:id="92" w:name="_Toc203472162"/>
      <w:r w:rsidRPr="00D819CB">
        <w:rPr>
          <w:lang w:val="fr-FR"/>
        </w:rPr>
        <w:t>2</w:t>
      </w:r>
      <w:r w:rsidR="0045149F" w:rsidRPr="00D819CB">
        <w:rPr>
          <w:lang w:val="fr-FR"/>
        </w:rPr>
        <w:t>1</w:t>
      </w:r>
      <w:r w:rsidRPr="00D819CB">
        <w:rPr>
          <w:lang w:val="fr-FR"/>
        </w:rPr>
        <w:t xml:space="preserve"> </w:t>
      </w:r>
      <w:r w:rsidR="009747DE" w:rsidRPr="00D819CB">
        <w:rPr>
          <w:lang w:val="fr-FR"/>
        </w:rPr>
        <w:t>R</w:t>
      </w:r>
      <w:r w:rsidR="009C1697" w:rsidRPr="00D819CB">
        <w:rPr>
          <w:lang w:val="fr-FR"/>
        </w:rPr>
        <w:t xml:space="preserve">edevance </w:t>
      </w:r>
      <w:r w:rsidR="003464E2" w:rsidRPr="00D819CB">
        <w:rPr>
          <w:lang w:val="fr-FR"/>
        </w:rPr>
        <w:t>fixe</w:t>
      </w:r>
      <w:r w:rsidR="009747DE" w:rsidRPr="00D819CB">
        <w:rPr>
          <w:lang w:val="fr-FR"/>
        </w:rPr>
        <w:t xml:space="preserve"> </w:t>
      </w:r>
      <w:r w:rsidR="003464E2" w:rsidRPr="00D819CB">
        <w:rPr>
          <w:lang w:val="fr-FR"/>
        </w:rPr>
        <w:t xml:space="preserve">annuelle </w:t>
      </w:r>
      <w:r w:rsidR="00C573E3" w:rsidRPr="00D819CB">
        <w:rPr>
          <w:lang w:val="fr-FR"/>
        </w:rPr>
        <w:t>d’</w:t>
      </w:r>
      <w:r w:rsidR="009747DE" w:rsidRPr="00D819CB">
        <w:rPr>
          <w:lang w:val="fr-FR"/>
        </w:rPr>
        <w:t xml:space="preserve">occupation </w:t>
      </w:r>
      <w:r w:rsidR="00EE5625" w:rsidRPr="00D819CB">
        <w:rPr>
          <w:lang w:val="fr-FR"/>
        </w:rPr>
        <w:t xml:space="preserve">des espaces </w:t>
      </w:r>
      <w:r w:rsidR="00271A0E" w:rsidRPr="00D819CB">
        <w:rPr>
          <w:lang w:val="fr-FR"/>
        </w:rPr>
        <w:t>de la Librairie-Boutique</w:t>
      </w:r>
      <w:bookmarkEnd w:id="92"/>
    </w:p>
    <w:p w14:paraId="0F11DD03" w14:textId="77777777" w:rsidR="00A26DAE" w:rsidRPr="00D819CB" w:rsidRDefault="00A26DAE" w:rsidP="005B5A49">
      <w:pPr>
        <w:jc w:val="center"/>
        <w:rPr>
          <w:rFonts w:ascii="Arial" w:hAnsi="Arial" w:cs="Arial"/>
          <w:sz w:val="22"/>
          <w:szCs w:val="22"/>
        </w:rPr>
      </w:pPr>
    </w:p>
    <w:p w14:paraId="37BE3393" w14:textId="7D25EC79" w:rsidR="00CB390E" w:rsidRDefault="003C35CD" w:rsidP="005B2B11">
      <w:pPr>
        <w:tabs>
          <w:tab w:val="left" w:pos="2268"/>
        </w:tabs>
        <w:jc w:val="both"/>
        <w:rPr>
          <w:rFonts w:ascii="Arial" w:hAnsi="Arial" w:cs="Arial"/>
          <w:sz w:val="22"/>
          <w:szCs w:val="22"/>
        </w:rPr>
      </w:pPr>
      <w:r w:rsidRPr="00D819CB">
        <w:rPr>
          <w:rFonts w:ascii="Arial" w:hAnsi="Arial" w:cs="Arial"/>
          <w:sz w:val="22"/>
          <w:szCs w:val="22"/>
        </w:rPr>
        <w:t xml:space="preserve">En contrepartie de </w:t>
      </w:r>
      <w:r w:rsidR="006B7C9B" w:rsidRPr="00D819CB">
        <w:rPr>
          <w:rFonts w:ascii="Arial" w:hAnsi="Arial" w:cs="Arial"/>
          <w:sz w:val="22"/>
          <w:szCs w:val="22"/>
        </w:rPr>
        <w:t>l’occupation</w:t>
      </w:r>
      <w:r w:rsidRPr="00D819CB">
        <w:rPr>
          <w:rFonts w:ascii="Arial" w:hAnsi="Arial" w:cs="Arial"/>
          <w:sz w:val="22"/>
          <w:szCs w:val="22"/>
        </w:rPr>
        <w:t xml:space="preserve"> des espaces </w:t>
      </w:r>
      <w:r w:rsidR="00271A0E" w:rsidRPr="00D819CB">
        <w:rPr>
          <w:rFonts w:ascii="Arial" w:hAnsi="Arial" w:cs="Arial"/>
          <w:sz w:val="22"/>
          <w:szCs w:val="22"/>
        </w:rPr>
        <w:t>de la Librairie-Boutique</w:t>
      </w:r>
      <w:r w:rsidR="007959E7" w:rsidRPr="00D819CB">
        <w:rPr>
          <w:rFonts w:ascii="Arial" w:hAnsi="Arial" w:cs="Arial"/>
          <w:sz w:val="22"/>
          <w:szCs w:val="22"/>
        </w:rPr>
        <w:t>,</w:t>
      </w:r>
      <w:r w:rsidRPr="00D819CB">
        <w:rPr>
          <w:rFonts w:ascii="Arial" w:hAnsi="Arial" w:cs="Arial"/>
          <w:sz w:val="22"/>
          <w:szCs w:val="22"/>
        </w:rPr>
        <w:t xml:space="preserve"> le Délégataire verse </w:t>
      </w:r>
      <w:r w:rsidR="00EE5625" w:rsidRPr="00D819CB">
        <w:rPr>
          <w:rFonts w:ascii="Arial" w:hAnsi="Arial" w:cs="Arial"/>
          <w:sz w:val="22"/>
          <w:szCs w:val="22"/>
        </w:rPr>
        <w:t xml:space="preserve">chaque année </w:t>
      </w:r>
      <w:r w:rsidRPr="00D819CB">
        <w:rPr>
          <w:rFonts w:ascii="Arial" w:hAnsi="Arial" w:cs="Arial"/>
          <w:sz w:val="22"/>
          <w:szCs w:val="22"/>
        </w:rPr>
        <w:t xml:space="preserve">au </w:t>
      </w:r>
      <w:r w:rsidR="000D24C4">
        <w:rPr>
          <w:rFonts w:ascii="Arial" w:hAnsi="Arial" w:cs="Arial"/>
          <w:sz w:val="22"/>
          <w:szCs w:val="22"/>
        </w:rPr>
        <w:t>musée Picasso</w:t>
      </w:r>
      <w:r w:rsidR="00EE5625" w:rsidRPr="00D819CB">
        <w:rPr>
          <w:rFonts w:ascii="Arial" w:hAnsi="Arial" w:cs="Arial"/>
          <w:sz w:val="22"/>
          <w:szCs w:val="22"/>
        </w:rPr>
        <w:t xml:space="preserve"> </w:t>
      </w:r>
      <w:r w:rsidR="008C3D2F" w:rsidRPr="00D819CB">
        <w:rPr>
          <w:rFonts w:ascii="Arial" w:hAnsi="Arial" w:cs="Arial"/>
          <w:sz w:val="22"/>
          <w:szCs w:val="22"/>
        </w:rPr>
        <w:t>une</w:t>
      </w:r>
      <w:r w:rsidR="00EE5625" w:rsidRPr="00D819CB">
        <w:rPr>
          <w:rFonts w:ascii="Arial" w:hAnsi="Arial" w:cs="Arial"/>
          <w:sz w:val="22"/>
          <w:szCs w:val="22"/>
        </w:rPr>
        <w:t xml:space="preserve"> redevance fixe annuelle </w:t>
      </w:r>
      <w:r w:rsidR="000632F3" w:rsidRPr="00D819CB">
        <w:rPr>
          <w:rFonts w:ascii="Arial" w:hAnsi="Arial" w:cs="Arial"/>
          <w:sz w:val="22"/>
          <w:szCs w:val="22"/>
        </w:rPr>
        <w:t>dont le</w:t>
      </w:r>
      <w:r w:rsidR="00EE5625" w:rsidRPr="00D819CB">
        <w:rPr>
          <w:rFonts w:ascii="Arial" w:hAnsi="Arial" w:cs="Arial"/>
          <w:sz w:val="22"/>
          <w:szCs w:val="22"/>
        </w:rPr>
        <w:t xml:space="preserve"> montant </w:t>
      </w:r>
      <w:r w:rsidR="000632F3" w:rsidRPr="00D819CB">
        <w:rPr>
          <w:rFonts w:ascii="Arial" w:hAnsi="Arial" w:cs="Arial"/>
          <w:sz w:val="22"/>
          <w:szCs w:val="22"/>
        </w:rPr>
        <w:t xml:space="preserve">ne pourra être inférieur à </w:t>
      </w:r>
      <w:r w:rsidR="00F756C0">
        <w:rPr>
          <w:rFonts w:ascii="Arial" w:hAnsi="Arial" w:cs="Arial"/>
          <w:sz w:val="22"/>
          <w:szCs w:val="22"/>
        </w:rPr>
        <w:t xml:space="preserve">73 000 </w:t>
      </w:r>
      <w:r w:rsidR="000632F3" w:rsidRPr="00D819CB">
        <w:rPr>
          <w:rFonts w:ascii="Arial" w:hAnsi="Arial" w:cs="Arial"/>
          <w:sz w:val="22"/>
          <w:szCs w:val="22"/>
        </w:rPr>
        <w:t>€ (</w:t>
      </w:r>
      <w:r w:rsidR="00B43AC2" w:rsidRPr="00B43AC2">
        <w:rPr>
          <w:rFonts w:ascii="Arial" w:hAnsi="Arial" w:cs="Arial"/>
          <w:sz w:val="22"/>
          <w:szCs w:val="22"/>
        </w:rPr>
        <w:t>soixante-treize mille euros</w:t>
      </w:r>
      <w:r w:rsidR="000632F3" w:rsidRPr="00D819CB">
        <w:rPr>
          <w:rFonts w:ascii="Arial" w:hAnsi="Arial" w:cs="Arial"/>
          <w:sz w:val="22"/>
          <w:szCs w:val="22"/>
        </w:rPr>
        <w:t>)</w:t>
      </w:r>
      <w:r w:rsidR="00CB390E">
        <w:rPr>
          <w:rFonts w:ascii="Arial" w:hAnsi="Arial" w:cs="Arial"/>
          <w:sz w:val="22"/>
          <w:szCs w:val="22"/>
        </w:rPr>
        <w:t xml:space="preserve">. </w:t>
      </w:r>
      <w:r w:rsidR="00F1188B" w:rsidRPr="00F1188B">
        <w:rPr>
          <w:rFonts w:ascii="Arial" w:hAnsi="Arial" w:cs="Arial"/>
          <w:sz w:val="22"/>
          <w:szCs w:val="22"/>
        </w:rPr>
        <w:t>Le montant minimum garanti annuel est révisable, sur proposition et justification argumentée avec détails des calculs du Délégataire au 1</w:t>
      </w:r>
      <w:r w:rsidR="00F1188B" w:rsidRPr="003C1749">
        <w:rPr>
          <w:rFonts w:ascii="Arial" w:hAnsi="Arial" w:cs="Arial"/>
          <w:sz w:val="22"/>
          <w:szCs w:val="22"/>
          <w:vertAlign w:val="superscript"/>
        </w:rPr>
        <w:t>er</w:t>
      </w:r>
      <w:r w:rsidR="00F1188B" w:rsidRPr="00F1188B">
        <w:rPr>
          <w:rFonts w:ascii="Arial" w:hAnsi="Arial" w:cs="Arial"/>
          <w:sz w:val="22"/>
          <w:szCs w:val="22"/>
        </w:rPr>
        <w:t xml:space="preserve"> janvier de chaque année, et pour la première fois au 1</w:t>
      </w:r>
      <w:r w:rsidR="00F1188B" w:rsidRPr="003C1749">
        <w:rPr>
          <w:rFonts w:ascii="Arial" w:hAnsi="Arial" w:cs="Arial"/>
          <w:sz w:val="22"/>
          <w:szCs w:val="22"/>
          <w:vertAlign w:val="superscript"/>
        </w:rPr>
        <w:t>er</w:t>
      </w:r>
      <w:r w:rsidR="00F1188B" w:rsidRPr="00F1188B">
        <w:rPr>
          <w:rFonts w:ascii="Arial" w:hAnsi="Arial" w:cs="Arial"/>
          <w:sz w:val="22"/>
          <w:szCs w:val="22"/>
        </w:rPr>
        <w:t xml:space="preserve"> janvier 202</w:t>
      </w:r>
      <w:r w:rsidR="00750D37">
        <w:rPr>
          <w:rFonts w:ascii="Arial" w:hAnsi="Arial" w:cs="Arial"/>
          <w:sz w:val="22"/>
          <w:szCs w:val="22"/>
        </w:rPr>
        <w:t>7</w:t>
      </w:r>
      <w:r w:rsidR="00F1188B" w:rsidRPr="00F1188B">
        <w:rPr>
          <w:rFonts w:ascii="Arial" w:hAnsi="Arial" w:cs="Arial"/>
          <w:sz w:val="22"/>
          <w:szCs w:val="22"/>
        </w:rPr>
        <w:t>, en fonction de la variation de l'indice mensuel des prix à la consommation - Base 2015 - Ensemble des ménages - France métropolitaine - Services culturels (Identifiant INSEE n°001764197). Au cas de disparition de l'indice, les parties se rapprocheront afin de convenir de l'indice de remplacement le plus proche. L'indice de base est l'indice du mois d'entrée en vigueur de la convention</w:t>
      </w:r>
      <w:r w:rsidR="00750D37">
        <w:rPr>
          <w:rFonts w:ascii="Arial" w:hAnsi="Arial" w:cs="Arial"/>
          <w:sz w:val="22"/>
          <w:szCs w:val="22"/>
        </w:rPr>
        <w:t xml:space="preserve"> (</w:t>
      </w:r>
      <w:r w:rsidR="00750D37" w:rsidRPr="00160192">
        <w:rPr>
          <w:rFonts w:ascii="Arial" w:hAnsi="Arial" w:cs="Arial"/>
          <w:sz w:val="22"/>
          <w:szCs w:val="22"/>
        </w:rPr>
        <w:t xml:space="preserve">janvier </w:t>
      </w:r>
      <w:r w:rsidR="00750D37">
        <w:rPr>
          <w:rFonts w:ascii="Arial" w:hAnsi="Arial" w:cs="Arial"/>
          <w:sz w:val="22"/>
          <w:szCs w:val="22"/>
        </w:rPr>
        <w:t>2026)</w:t>
      </w:r>
      <w:r w:rsidR="00F1188B" w:rsidRPr="00F1188B">
        <w:rPr>
          <w:rFonts w:ascii="Arial" w:hAnsi="Arial" w:cs="Arial"/>
          <w:sz w:val="22"/>
          <w:szCs w:val="22"/>
        </w:rPr>
        <w:t>. L'indice de révision est le dernier indice publié par l'INSEE au 1</w:t>
      </w:r>
      <w:r w:rsidR="00F1188B" w:rsidRPr="003C1749">
        <w:rPr>
          <w:rFonts w:ascii="Arial" w:hAnsi="Arial" w:cs="Arial"/>
          <w:sz w:val="22"/>
          <w:szCs w:val="22"/>
          <w:vertAlign w:val="superscript"/>
        </w:rPr>
        <w:t>e</w:t>
      </w:r>
      <w:r w:rsidR="003C1749" w:rsidRPr="003C1749">
        <w:rPr>
          <w:rFonts w:ascii="Arial" w:hAnsi="Arial" w:cs="Arial"/>
          <w:sz w:val="22"/>
          <w:szCs w:val="22"/>
          <w:vertAlign w:val="superscript"/>
        </w:rPr>
        <w:t>r</w:t>
      </w:r>
      <w:r w:rsidR="00F1188B" w:rsidRPr="00F1188B">
        <w:rPr>
          <w:rFonts w:ascii="Arial" w:hAnsi="Arial" w:cs="Arial"/>
          <w:sz w:val="22"/>
          <w:szCs w:val="22"/>
        </w:rPr>
        <w:t xml:space="preserve"> janvier de chaque année. Cette révision ne nécessite pas la signature d’un avenant.</w:t>
      </w:r>
    </w:p>
    <w:p w14:paraId="65236358" w14:textId="77777777" w:rsidR="000632F3" w:rsidRDefault="000632F3" w:rsidP="000632F3">
      <w:pPr>
        <w:jc w:val="both"/>
        <w:rPr>
          <w:rFonts w:ascii="Arial" w:hAnsi="Arial" w:cs="Arial"/>
          <w:sz w:val="22"/>
          <w:szCs w:val="22"/>
        </w:rPr>
      </w:pPr>
    </w:p>
    <w:p w14:paraId="10946B31" w14:textId="2241F805" w:rsidR="00037624" w:rsidRDefault="00037624" w:rsidP="000632F3">
      <w:pPr>
        <w:jc w:val="both"/>
        <w:rPr>
          <w:rFonts w:ascii="Arial" w:hAnsi="Arial" w:cs="Arial"/>
          <w:sz w:val="22"/>
          <w:szCs w:val="22"/>
        </w:rPr>
      </w:pPr>
      <w:r>
        <w:rPr>
          <w:rFonts w:ascii="Arial" w:hAnsi="Arial" w:cs="Arial"/>
          <w:sz w:val="22"/>
          <w:szCs w:val="22"/>
        </w:rPr>
        <w:t xml:space="preserve">Le Délégataire </w:t>
      </w:r>
      <w:r w:rsidR="00922DD2">
        <w:rPr>
          <w:rFonts w:ascii="Arial" w:hAnsi="Arial" w:cs="Arial"/>
          <w:sz w:val="22"/>
          <w:szCs w:val="22"/>
        </w:rPr>
        <w:t>s’engage à</w:t>
      </w:r>
      <w:r w:rsidR="00AF65C6">
        <w:rPr>
          <w:rFonts w:ascii="Arial" w:hAnsi="Arial" w:cs="Arial"/>
          <w:sz w:val="22"/>
          <w:szCs w:val="22"/>
        </w:rPr>
        <w:t xml:space="preserve"> verser une redevance fixe ann</w:t>
      </w:r>
      <w:r w:rsidR="00A301DD">
        <w:rPr>
          <w:rFonts w:ascii="Arial" w:hAnsi="Arial" w:cs="Arial"/>
          <w:sz w:val="22"/>
          <w:szCs w:val="22"/>
        </w:rPr>
        <w:t>u</w:t>
      </w:r>
      <w:r w:rsidR="00AF65C6">
        <w:rPr>
          <w:rFonts w:ascii="Arial" w:hAnsi="Arial" w:cs="Arial"/>
          <w:sz w:val="22"/>
          <w:szCs w:val="22"/>
        </w:rPr>
        <w:t xml:space="preserve">elle de </w:t>
      </w:r>
      <w:r w:rsidR="00AF65C6" w:rsidRPr="00FA76BD">
        <w:rPr>
          <w:rFonts w:ascii="Arial" w:hAnsi="Arial" w:cs="Arial"/>
          <w:color w:val="EE0000"/>
          <w:sz w:val="22"/>
          <w:szCs w:val="22"/>
        </w:rPr>
        <w:t>X €</w:t>
      </w:r>
      <w:r w:rsidR="00922DD2">
        <w:rPr>
          <w:rFonts w:ascii="Arial" w:hAnsi="Arial" w:cs="Arial"/>
          <w:sz w:val="22"/>
          <w:szCs w:val="22"/>
        </w:rPr>
        <w:t xml:space="preserve"> pour la première année d’occupation, </w:t>
      </w:r>
      <w:r w:rsidR="007A62F1">
        <w:rPr>
          <w:rFonts w:ascii="Arial" w:hAnsi="Arial" w:cs="Arial"/>
          <w:sz w:val="22"/>
          <w:szCs w:val="22"/>
        </w:rPr>
        <w:t xml:space="preserve">montant qui sera chaque </w:t>
      </w:r>
      <w:proofErr w:type="gramStart"/>
      <w:r w:rsidR="007A62F1">
        <w:rPr>
          <w:rFonts w:ascii="Arial" w:hAnsi="Arial" w:cs="Arial"/>
          <w:sz w:val="22"/>
          <w:szCs w:val="22"/>
        </w:rPr>
        <w:t xml:space="preserve">année </w:t>
      </w:r>
      <w:r w:rsidR="00F407D4">
        <w:rPr>
          <w:rFonts w:ascii="Arial" w:hAnsi="Arial" w:cs="Arial"/>
          <w:sz w:val="22"/>
          <w:szCs w:val="22"/>
        </w:rPr>
        <w:t>révisé</w:t>
      </w:r>
      <w:proofErr w:type="gramEnd"/>
      <w:r w:rsidR="00F407D4">
        <w:rPr>
          <w:rFonts w:ascii="Arial" w:hAnsi="Arial" w:cs="Arial"/>
          <w:sz w:val="22"/>
          <w:szCs w:val="22"/>
        </w:rPr>
        <w:t xml:space="preserve"> en fonction de l’indice susmentionné.</w:t>
      </w:r>
    </w:p>
    <w:p w14:paraId="3CD27D10" w14:textId="77777777" w:rsidR="00037624" w:rsidRPr="00D819CB" w:rsidRDefault="00037624" w:rsidP="000632F3">
      <w:pPr>
        <w:jc w:val="both"/>
        <w:rPr>
          <w:rFonts w:ascii="Arial" w:hAnsi="Arial" w:cs="Arial"/>
          <w:sz w:val="22"/>
          <w:szCs w:val="22"/>
        </w:rPr>
      </w:pPr>
    </w:p>
    <w:p w14:paraId="19A7078E" w14:textId="77777777" w:rsidR="00702F71" w:rsidRPr="00D819CB" w:rsidRDefault="00702F71" w:rsidP="00702F71">
      <w:pPr>
        <w:jc w:val="both"/>
        <w:rPr>
          <w:rFonts w:ascii="Arial" w:hAnsi="Arial" w:cs="Arial"/>
          <w:sz w:val="22"/>
          <w:szCs w:val="22"/>
        </w:rPr>
      </w:pPr>
      <w:r w:rsidRPr="00D819CB">
        <w:rPr>
          <w:rFonts w:ascii="Arial" w:hAnsi="Arial" w:cs="Arial"/>
          <w:sz w:val="22"/>
          <w:szCs w:val="22"/>
        </w:rPr>
        <w:t>Les modalités de règlement de cette redevance sont précisées à l’article 23.2.</w:t>
      </w:r>
    </w:p>
    <w:p w14:paraId="37D98B3C" w14:textId="77777777" w:rsidR="003C35CD" w:rsidRPr="00D819CB" w:rsidRDefault="003C35CD" w:rsidP="00E32FCE">
      <w:pPr>
        <w:jc w:val="both"/>
        <w:rPr>
          <w:rFonts w:ascii="Arial" w:hAnsi="Arial" w:cs="Arial"/>
          <w:sz w:val="22"/>
          <w:szCs w:val="22"/>
        </w:rPr>
      </w:pPr>
    </w:p>
    <w:p w14:paraId="2FBF3C90" w14:textId="34FA9BBD" w:rsidR="005B5A49" w:rsidRPr="00D819CB" w:rsidRDefault="008C3D2F" w:rsidP="00E32FCE">
      <w:pPr>
        <w:jc w:val="both"/>
        <w:rPr>
          <w:rFonts w:ascii="Arial" w:hAnsi="Arial" w:cs="Arial"/>
          <w:sz w:val="22"/>
          <w:szCs w:val="22"/>
        </w:rPr>
      </w:pPr>
      <w:r w:rsidRPr="00D819CB">
        <w:rPr>
          <w:rFonts w:ascii="Arial" w:hAnsi="Arial" w:cs="Arial"/>
          <w:sz w:val="22"/>
          <w:szCs w:val="22"/>
        </w:rPr>
        <w:t xml:space="preserve">En cas d’interruption en cours de période de l’occupation des espaces </w:t>
      </w:r>
      <w:r w:rsidR="00271A0E" w:rsidRPr="00D819CB">
        <w:rPr>
          <w:rFonts w:ascii="Arial" w:hAnsi="Arial" w:cs="Arial"/>
          <w:sz w:val="22"/>
          <w:szCs w:val="22"/>
        </w:rPr>
        <w:t>de la Librairie-Boutique</w:t>
      </w:r>
      <w:r w:rsidRPr="00D819CB">
        <w:rPr>
          <w:rFonts w:ascii="Arial" w:hAnsi="Arial" w:cs="Arial"/>
          <w:sz w:val="22"/>
          <w:szCs w:val="22"/>
        </w:rPr>
        <w:t xml:space="preserve"> la redevance fixe annuelle reste redevable au prorata </w:t>
      </w:r>
      <w:proofErr w:type="spellStart"/>
      <w:r w:rsidRPr="00D819CB">
        <w:rPr>
          <w:rFonts w:ascii="Arial" w:hAnsi="Arial" w:cs="Arial"/>
          <w:sz w:val="22"/>
          <w:szCs w:val="22"/>
        </w:rPr>
        <w:t>temporis</w:t>
      </w:r>
      <w:proofErr w:type="spellEnd"/>
      <w:r w:rsidRPr="00D819CB">
        <w:rPr>
          <w:rFonts w:ascii="Arial" w:hAnsi="Arial" w:cs="Arial"/>
          <w:sz w:val="22"/>
          <w:szCs w:val="22"/>
        </w:rPr>
        <w:t xml:space="preserve"> de la période effectivement occupée.</w:t>
      </w:r>
      <w:r w:rsidR="005B5A49" w:rsidRPr="00D819CB">
        <w:rPr>
          <w:rFonts w:ascii="Arial" w:hAnsi="Arial" w:cs="Arial"/>
          <w:sz w:val="22"/>
          <w:szCs w:val="22"/>
        </w:rPr>
        <w:t xml:space="preserve"> </w:t>
      </w:r>
    </w:p>
    <w:p w14:paraId="568329E4" w14:textId="77777777" w:rsidR="006D4EDD" w:rsidRPr="00D819CB" w:rsidRDefault="005B5A49" w:rsidP="00E32FCE">
      <w:pPr>
        <w:jc w:val="both"/>
        <w:rPr>
          <w:lang w:eastAsia="x-none"/>
        </w:rPr>
      </w:pPr>
      <w:r w:rsidRPr="00D819CB">
        <w:rPr>
          <w:rFonts w:ascii="Arial" w:hAnsi="Arial" w:cs="Arial"/>
          <w:sz w:val="22"/>
          <w:szCs w:val="22"/>
        </w:rPr>
        <w:t>En outre, lors de la première année d’occupation, la redevance sera proratisée en fonction de la date de début de contrat.</w:t>
      </w:r>
    </w:p>
    <w:p w14:paraId="00EAF7E8" w14:textId="77777777" w:rsidR="001C2685" w:rsidRPr="00D819CB" w:rsidRDefault="00E00AB6" w:rsidP="00A03D04">
      <w:pPr>
        <w:pStyle w:val="Titre2"/>
        <w:rPr>
          <w:lang w:val="fr-FR"/>
        </w:rPr>
      </w:pPr>
      <w:bookmarkStart w:id="93" w:name="_Toc108696382"/>
      <w:bookmarkStart w:id="94" w:name="_Toc497284248"/>
      <w:bookmarkStart w:id="95" w:name="_Ref514217231"/>
      <w:bookmarkStart w:id="96" w:name="_Ref514471123"/>
      <w:bookmarkStart w:id="97" w:name="_Toc203472163"/>
      <w:r w:rsidRPr="00D819CB">
        <w:rPr>
          <w:lang w:val="fr-FR"/>
        </w:rPr>
        <w:t>2</w:t>
      </w:r>
      <w:r w:rsidR="0045149F" w:rsidRPr="00D819CB">
        <w:rPr>
          <w:lang w:val="fr-FR"/>
        </w:rPr>
        <w:t>2</w:t>
      </w:r>
      <w:r w:rsidRPr="00D819CB">
        <w:rPr>
          <w:lang w:val="fr-FR"/>
        </w:rPr>
        <w:t xml:space="preserve"> </w:t>
      </w:r>
      <w:r w:rsidR="001C2685" w:rsidRPr="00D819CB">
        <w:rPr>
          <w:lang w:val="fr-FR"/>
        </w:rPr>
        <w:t>Redevance</w:t>
      </w:r>
      <w:bookmarkEnd w:id="93"/>
      <w:r w:rsidR="00B805A6" w:rsidRPr="00D819CB">
        <w:rPr>
          <w:lang w:val="fr-FR"/>
        </w:rPr>
        <w:t>s</w:t>
      </w:r>
      <w:r w:rsidR="001C2685" w:rsidRPr="00D819CB">
        <w:rPr>
          <w:lang w:val="fr-FR"/>
        </w:rPr>
        <w:t xml:space="preserve"> </w:t>
      </w:r>
      <w:bookmarkEnd w:id="94"/>
      <w:bookmarkEnd w:id="95"/>
      <w:bookmarkEnd w:id="96"/>
      <w:r w:rsidR="00092DDB" w:rsidRPr="00D819CB">
        <w:rPr>
          <w:lang w:val="fr-FR"/>
        </w:rPr>
        <w:t>d’exploitation</w:t>
      </w:r>
      <w:r w:rsidR="008C3D2F" w:rsidRPr="00D819CB">
        <w:rPr>
          <w:lang w:val="fr-FR"/>
        </w:rPr>
        <w:t xml:space="preserve"> proportionnelles aux chiffres d’affaires</w:t>
      </w:r>
      <w:bookmarkEnd w:id="97"/>
    </w:p>
    <w:p w14:paraId="51353E38" w14:textId="22DFE7F2" w:rsidR="00333BEF" w:rsidRPr="00D819CB" w:rsidRDefault="00C37F0D" w:rsidP="00085C0A">
      <w:pPr>
        <w:pStyle w:val="Titre3"/>
        <w:numPr>
          <w:ilvl w:val="0"/>
          <w:numId w:val="0"/>
        </w:numPr>
        <w:ind w:left="465" w:hanging="465"/>
      </w:pPr>
      <w:bookmarkStart w:id="98" w:name="_Hlk202174788"/>
      <w:bookmarkStart w:id="99" w:name="_Toc203472164"/>
      <w:r w:rsidRPr="00D819CB">
        <w:t>2</w:t>
      </w:r>
      <w:r w:rsidR="0045149F" w:rsidRPr="00D819CB">
        <w:t>2</w:t>
      </w:r>
      <w:r w:rsidRPr="00D819CB">
        <w:t xml:space="preserve">.1 Pour </w:t>
      </w:r>
      <w:bookmarkEnd w:id="98"/>
      <w:r w:rsidR="00271A0E" w:rsidRPr="00D819CB">
        <w:t>la Librairie-Boutique</w:t>
      </w:r>
      <w:bookmarkEnd w:id="99"/>
    </w:p>
    <w:p w14:paraId="02A0DA5E" w14:textId="469A9D17" w:rsidR="00386044" w:rsidRPr="00D819CB" w:rsidRDefault="001C2685" w:rsidP="009A4BF9">
      <w:pPr>
        <w:jc w:val="both"/>
        <w:rPr>
          <w:rFonts w:ascii="Arial" w:hAnsi="Arial" w:cs="Arial"/>
          <w:sz w:val="22"/>
          <w:szCs w:val="22"/>
        </w:rPr>
      </w:pPr>
      <w:r w:rsidRPr="00D819CB">
        <w:rPr>
          <w:rFonts w:ascii="Arial" w:hAnsi="Arial" w:cs="Arial"/>
          <w:sz w:val="22"/>
          <w:szCs w:val="22"/>
        </w:rPr>
        <w:t>En contrepartie</w:t>
      </w:r>
      <w:r w:rsidR="00386044" w:rsidRPr="00D819CB">
        <w:rPr>
          <w:rFonts w:ascii="Arial" w:hAnsi="Arial" w:cs="Arial"/>
          <w:sz w:val="22"/>
          <w:szCs w:val="22"/>
        </w:rPr>
        <w:t xml:space="preserve"> </w:t>
      </w:r>
      <w:r w:rsidR="003464E2" w:rsidRPr="00D819CB">
        <w:rPr>
          <w:rFonts w:ascii="Arial" w:hAnsi="Arial" w:cs="Arial"/>
          <w:sz w:val="22"/>
          <w:szCs w:val="22"/>
        </w:rPr>
        <w:t xml:space="preserve">des recettes provenant de l’exploitation du service </w:t>
      </w:r>
      <w:r w:rsidR="00271A0E" w:rsidRPr="00D819CB">
        <w:rPr>
          <w:rFonts w:ascii="Arial" w:hAnsi="Arial" w:cs="Arial"/>
          <w:sz w:val="22"/>
          <w:szCs w:val="22"/>
        </w:rPr>
        <w:t>de la Librairie-Boutique</w:t>
      </w:r>
      <w:r w:rsidR="00B3462A">
        <w:rPr>
          <w:rFonts w:ascii="Arial" w:hAnsi="Arial" w:cs="Arial"/>
          <w:sz w:val="22"/>
          <w:szCs w:val="22"/>
        </w:rPr>
        <w:t xml:space="preserve">, </w:t>
      </w:r>
      <w:r w:rsidR="00B3462A" w:rsidRPr="00B3462A">
        <w:rPr>
          <w:rFonts w:ascii="Arial" w:hAnsi="Arial" w:cs="Arial"/>
          <w:sz w:val="22"/>
          <w:szCs w:val="22"/>
        </w:rPr>
        <w:t>incluant un éventuel Comptoir de vente mobile le cas échéant</w:t>
      </w:r>
      <w:r w:rsidR="007B7789">
        <w:rPr>
          <w:rFonts w:ascii="Arial" w:hAnsi="Arial" w:cs="Arial"/>
          <w:sz w:val="22"/>
          <w:szCs w:val="22"/>
        </w:rPr>
        <w:t>,</w:t>
      </w:r>
      <w:r w:rsidR="008C65F2" w:rsidRPr="00D819CB">
        <w:rPr>
          <w:rFonts w:ascii="Arial" w:hAnsi="Arial" w:cs="Arial"/>
          <w:sz w:val="22"/>
          <w:szCs w:val="22"/>
        </w:rPr>
        <w:t xml:space="preserve"> </w:t>
      </w:r>
      <w:r w:rsidR="007D4A4B" w:rsidRPr="00D819CB">
        <w:rPr>
          <w:rFonts w:ascii="Arial" w:hAnsi="Arial" w:cs="Arial"/>
          <w:sz w:val="22"/>
          <w:szCs w:val="22"/>
        </w:rPr>
        <w:t xml:space="preserve">le Délégataire s’engage à verser au </w:t>
      </w:r>
      <w:r w:rsidR="000D24C4">
        <w:rPr>
          <w:rFonts w:ascii="Arial" w:hAnsi="Arial" w:cs="Arial"/>
          <w:sz w:val="22"/>
          <w:szCs w:val="22"/>
        </w:rPr>
        <w:t>musée Picasso</w:t>
      </w:r>
      <w:r w:rsidR="007D4A4B" w:rsidRPr="00D819CB">
        <w:rPr>
          <w:rFonts w:ascii="Arial" w:hAnsi="Arial" w:cs="Arial"/>
          <w:sz w:val="22"/>
          <w:szCs w:val="22"/>
        </w:rPr>
        <w:t xml:space="preserve"> </w:t>
      </w:r>
      <w:r w:rsidR="008C3D2F" w:rsidRPr="00D819CB">
        <w:rPr>
          <w:rFonts w:ascii="Arial" w:hAnsi="Arial" w:cs="Arial"/>
          <w:sz w:val="22"/>
          <w:szCs w:val="22"/>
        </w:rPr>
        <w:t xml:space="preserve">une </w:t>
      </w:r>
      <w:r w:rsidR="007D4A4B" w:rsidRPr="00D819CB">
        <w:rPr>
          <w:rFonts w:ascii="Arial" w:hAnsi="Arial" w:cs="Arial"/>
          <w:sz w:val="22"/>
          <w:szCs w:val="22"/>
        </w:rPr>
        <w:t xml:space="preserve">redevance </w:t>
      </w:r>
      <w:r w:rsidR="00ED15A2" w:rsidRPr="00D819CB">
        <w:rPr>
          <w:rFonts w:ascii="Arial" w:hAnsi="Arial" w:cs="Arial"/>
          <w:sz w:val="22"/>
          <w:szCs w:val="22"/>
        </w:rPr>
        <w:t xml:space="preserve">d’exploitation </w:t>
      </w:r>
      <w:r w:rsidR="00092DDB" w:rsidRPr="00D819CB">
        <w:rPr>
          <w:rFonts w:ascii="Arial" w:hAnsi="Arial" w:cs="Arial"/>
          <w:sz w:val="22"/>
          <w:szCs w:val="22"/>
        </w:rPr>
        <w:t xml:space="preserve">proportionnelle </w:t>
      </w:r>
      <w:r w:rsidR="00D70FF3" w:rsidRPr="00D819CB">
        <w:rPr>
          <w:rFonts w:ascii="Arial" w:hAnsi="Arial" w:cs="Arial"/>
          <w:sz w:val="22"/>
          <w:szCs w:val="22"/>
        </w:rPr>
        <w:t xml:space="preserve">au </w:t>
      </w:r>
      <w:r w:rsidR="00092DDB" w:rsidRPr="00D819CB">
        <w:rPr>
          <w:rFonts w:ascii="Arial" w:hAnsi="Arial" w:cs="Arial"/>
          <w:sz w:val="22"/>
          <w:szCs w:val="22"/>
        </w:rPr>
        <w:t xml:space="preserve">chiffre d’affaires annuel brut (valeur prix public) hors taxes réalisé </w:t>
      </w:r>
      <w:r w:rsidR="00E32FCE" w:rsidRPr="00D819CB">
        <w:rPr>
          <w:rFonts w:ascii="Arial" w:hAnsi="Arial" w:cs="Arial"/>
          <w:sz w:val="22"/>
          <w:szCs w:val="22"/>
        </w:rPr>
        <w:t>sur l’année civile écoulée dans</w:t>
      </w:r>
      <w:r w:rsidR="00092DDB" w:rsidRPr="00D819CB">
        <w:rPr>
          <w:rFonts w:ascii="Arial" w:hAnsi="Arial" w:cs="Arial"/>
          <w:sz w:val="22"/>
          <w:szCs w:val="22"/>
        </w:rPr>
        <w:t xml:space="preserve"> les espaces de vente concédés</w:t>
      </w:r>
      <w:r w:rsidR="00B508E1" w:rsidRPr="00D819CB">
        <w:rPr>
          <w:rFonts w:ascii="Arial" w:hAnsi="Arial" w:cs="Arial"/>
          <w:sz w:val="22"/>
          <w:szCs w:val="22"/>
        </w:rPr>
        <w:t xml:space="preserve">, </w:t>
      </w:r>
      <w:r w:rsidR="00ED15A2" w:rsidRPr="00D819CB">
        <w:rPr>
          <w:rFonts w:ascii="Arial" w:hAnsi="Arial" w:cs="Arial"/>
          <w:sz w:val="22"/>
          <w:szCs w:val="22"/>
        </w:rPr>
        <w:t>conformément aux tableaux ci-après :</w:t>
      </w:r>
    </w:p>
    <w:p w14:paraId="6FE5F5ED" w14:textId="77777777" w:rsidR="00ED15A2" w:rsidRPr="00D819CB" w:rsidRDefault="00ED15A2" w:rsidP="009A4BF9">
      <w:pPr>
        <w:jc w:val="both"/>
        <w:rPr>
          <w:rFonts w:ascii="Arial" w:hAnsi="Arial" w:cs="Arial"/>
          <w:sz w:val="22"/>
          <w:szCs w:val="22"/>
        </w:rPr>
      </w:pPr>
    </w:p>
    <w:p w14:paraId="641884A0" w14:textId="01C7CC57" w:rsidR="00C256BD" w:rsidRDefault="00E32FCE" w:rsidP="009A4BF9">
      <w:pPr>
        <w:jc w:val="both"/>
        <w:rPr>
          <w:rFonts w:ascii="Arial" w:hAnsi="Arial" w:cs="Arial"/>
          <w:i/>
          <w:iCs/>
          <w:color w:val="FF0000"/>
          <w:sz w:val="22"/>
          <w:szCs w:val="22"/>
        </w:rPr>
      </w:pPr>
      <w:r w:rsidRPr="00D819CB">
        <w:rPr>
          <w:rFonts w:ascii="Arial" w:hAnsi="Arial" w:cs="Arial"/>
          <w:i/>
          <w:iCs/>
          <w:color w:val="FF0000"/>
          <w:sz w:val="22"/>
          <w:szCs w:val="22"/>
        </w:rPr>
        <w:t>A noter que l</w:t>
      </w:r>
      <w:r w:rsidR="00BA5B19" w:rsidRPr="00D819CB">
        <w:rPr>
          <w:rFonts w:ascii="Arial" w:hAnsi="Arial" w:cs="Arial"/>
          <w:i/>
          <w:iCs/>
          <w:color w:val="FF0000"/>
          <w:sz w:val="22"/>
          <w:szCs w:val="22"/>
        </w:rPr>
        <w:t>e</w:t>
      </w:r>
      <w:r w:rsidR="00F95A0A" w:rsidRPr="00D819CB">
        <w:rPr>
          <w:rFonts w:ascii="Arial" w:hAnsi="Arial" w:cs="Arial"/>
          <w:i/>
          <w:iCs/>
          <w:color w:val="FF0000"/>
          <w:sz w:val="22"/>
          <w:szCs w:val="22"/>
        </w:rPr>
        <w:t xml:space="preserve"> </w:t>
      </w:r>
      <w:r w:rsidR="00C37F0D" w:rsidRPr="00D819CB">
        <w:rPr>
          <w:rFonts w:ascii="Arial" w:hAnsi="Arial" w:cs="Arial"/>
          <w:i/>
          <w:iCs/>
          <w:color w:val="FF0000"/>
          <w:sz w:val="22"/>
          <w:szCs w:val="22"/>
        </w:rPr>
        <w:t xml:space="preserve">Délégataire </w:t>
      </w:r>
      <w:r w:rsidR="00333BEF" w:rsidRPr="00D819CB">
        <w:rPr>
          <w:rFonts w:ascii="Arial" w:hAnsi="Arial" w:cs="Arial"/>
          <w:i/>
          <w:iCs/>
          <w:color w:val="FF0000"/>
          <w:sz w:val="22"/>
          <w:szCs w:val="22"/>
        </w:rPr>
        <w:t xml:space="preserve">peut </w:t>
      </w:r>
      <w:r w:rsidR="00E41501" w:rsidRPr="00D819CB">
        <w:rPr>
          <w:rFonts w:ascii="Arial" w:hAnsi="Arial" w:cs="Arial"/>
          <w:i/>
          <w:iCs/>
          <w:color w:val="FF0000"/>
          <w:sz w:val="22"/>
          <w:szCs w:val="22"/>
        </w:rPr>
        <w:t>propose</w:t>
      </w:r>
      <w:r w:rsidR="00333BEF" w:rsidRPr="00D819CB">
        <w:rPr>
          <w:rFonts w:ascii="Arial" w:hAnsi="Arial" w:cs="Arial"/>
          <w:i/>
          <w:iCs/>
          <w:color w:val="FF0000"/>
          <w:sz w:val="22"/>
          <w:szCs w:val="22"/>
        </w:rPr>
        <w:t>r</w:t>
      </w:r>
      <w:r w:rsidR="00E41501" w:rsidRPr="00D819CB">
        <w:rPr>
          <w:rFonts w:ascii="Arial" w:hAnsi="Arial" w:cs="Arial"/>
          <w:i/>
          <w:iCs/>
          <w:color w:val="FF0000"/>
          <w:sz w:val="22"/>
          <w:szCs w:val="22"/>
        </w:rPr>
        <w:t xml:space="preserve"> une redevance en</w:t>
      </w:r>
      <w:r w:rsidR="00F95A0A" w:rsidRPr="00D819CB">
        <w:rPr>
          <w:rFonts w:ascii="Arial" w:hAnsi="Arial" w:cs="Arial"/>
          <w:i/>
          <w:iCs/>
          <w:color w:val="FF0000"/>
          <w:sz w:val="22"/>
          <w:szCs w:val="22"/>
        </w:rPr>
        <w:t xml:space="preserve"> pourcentage progressive </w:t>
      </w:r>
      <w:r w:rsidR="00333BEF" w:rsidRPr="00D819CB">
        <w:rPr>
          <w:rFonts w:ascii="Arial" w:hAnsi="Arial" w:cs="Arial"/>
          <w:i/>
          <w:iCs/>
          <w:color w:val="FF0000"/>
          <w:sz w:val="22"/>
          <w:szCs w:val="22"/>
        </w:rPr>
        <w:t xml:space="preserve">selon </w:t>
      </w:r>
      <w:r w:rsidR="00E41501" w:rsidRPr="00D819CB">
        <w:rPr>
          <w:rFonts w:ascii="Arial" w:hAnsi="Arial" w:cs="Arial"/>
          <w:i/>
          <w:iCs/>
          <w:color w:val="FF0000"/>
          <w:sz w:val="22"/>
          <w:szCs w:val="22"/>
        </w:rPr>
        <w:t>l’augmentation du CA.</w:t>
      </w:r>
      <w:r w:rsidR="002B5998" w:rsidRPr="00D819CB">
        <w:rPr>
          <w:rFonts w:ascii="Arial" w:hAnsi="Arial" w:cs="Arial"/>
          <w:i/>
          <w:iCs/>
          <w:color w:val="FF0000"/>
          <w:sz w:val="22"/>
          <w:szCs w:val="22"/>
        </w:rPr>
        <w:t xml:space="preserve"> </w:t>
      </w:r>
      <w:r w:rsidRPr="00D819CB">
        <w:rPr>
          <w:rFonts w:ascii="Arial" w:hAnsi="Arial" w:cs="Arial"/>
          <w:i/>
          <w:iCs/>
          <w:color w:val="FF0000"/>
          <w:sz w:val="22"/>
          <w:szCs w:val="22"/>
        </w:rPr>
        <w:t>Le Délégataire est invité à adapter le tableau selon son offre.</w:t>
      </w:r>
    </w:p>
    <w:p w14:paraId="6EE15DAB" w14:textId="77777777" w:rsidR="00E32FCE" w:rsidRPr="00D819CB" w:rsidRDefault="00E32FCE" w:rsidP="009A4BF9">
      <w:pPr>
        <w:jc w:val="both"/>
        <w:rPr>
          <w:rFonts w:ascii="Arial" w:hAnsi="Arial" w:cs="Arial"/>
          <w:sz w:val="22"/>
          <w:szCs w:val="22"/>
        </w:rPr>
      </w:pPr>
    </w:p>
    <w:tbl>
      <w:tblPr>
        <w:tblStyle w:val="Grilledutableau"/>
        <w:tblW w:w="0" w:type="auto"/>
        <w:tblLook w:val="04A0" w:firstRow="1" w:lastRow="0" w:firstColumn="1" w:lastColumn="0" w:noHBand="0" w:noVBand="1"/>
      </w:tblPr>
      <w:tblGrid>
        <w:gridCol w:w="2830"/>
        <w:gridCol w:w="3402"/>
        <w:gridCol w:w="2822"/>
      </w:tblGrid>
      <w:tr w:rsidR="004D44BB" w14:paraId="6DB223C0" w14:textId="77777777" w:rsidTr="004D44BB">
        <w:tc>
          <w:tcPr>
            <w:tcW w:w="2830" w:type="dxa"/>
          </w:tcPr>
          <w:p w14:paraId="1D4DB2FD" w14:textId="77777777" w:rsidR="004D44BB" w:rsidRPr="004D44BB" w:rsidRDefault="004D44BB" w:rsidP="009A4BF9">
            <w:pPr>
              <w:jc w:val="both"/>
              <w:rPr>
                <w:rFonts w:ascii="Arial" w:hAnsi="Arial" w:cs="Arial"/>
                <w:b/>
                <w:bCs/>
                <w:sz w:val="22"/>
                <w:szCs w:val="22"/>
              </w:rPr>
            </w:pPr>
          </w:p>
        </w:tc>
        <w:tc>
          <w:tcPr>
            <w:tcW w:w="3402" w:type="dxa"/>
          </w:tcPr>
          <w:p w14:paraId="48D8570C" w14:textId="25A9E62C" w:rsidR="004D44BB" w:rsidRPr="004D44BB" w:rsidRDefault="004D44BB" w:rsidP="009A4BF9">
            <w:pPr>
              <w:jc w:val="both"/>
              <w:rPr>
                <w:rFonts w:ascii="Arial" w:hAnsi="Arial" w:cs="Arial"/>
                <w:b/>
                <w:bCs/>
                <w:sz w:val="22"/>
                <w:szCs w:val="22"/>
              </w:rPr>
            </w:pPr>
            <w:r w:rsidRPr="004D44BB">
              <w:rPr>
                <w:rFonts w:ascii="Arial" w:hAnsi="Arial" w:cs="Arial"/>
                <w:b/>
                <w:bCs/>
                <w:sz w:val="22"/>
                <w:szCs w:val="22"/>
              </w:rPr>
              <w:t>Chiffre d’affaires annuel brut</w:t>
            </w:r>
          </w:p>
        </w:tc>
        <w:tc>
          <w:tcPr>
            <w:tcW w:w="2822" w:type="dxa"/>
          </w:tcPr>
          <w:p w14:paraId="2E90379C" w14:textId="6DEBF61F" w:rsidR="004D44BB" w:rsidRPr="004D44BB" w:rsidRDefault="004D44BB" w:rsidP="004D44BB">
            <w:pPr>
              <w:jc w:val="center"/>
              <w:rPr>
                <w:rFonts w:ascii="Arial" w:hAnsi="Arial" w:cs="Arial"/>
                <w:b/>
                <w:bCs/>
                <w:sz w:val="22"/>
                <w:szCs w:val="22"/>
              </w:rPr>
            </w:pPr>
            <w:r w:rsidRPr="004D44BB">
              <w:rPr>
                <w:rFonts w:ascii="Arial" w:hAnsi="Arial" w:cs="Arial"/>
                <w:b/>
                <w:bCs/>
                <w:sz w:val="22"/>
                <w:szCs w:val="22"/>
              </w:rPr>
              <w:t>Taux de la redevance</w:t>
            </w:r>
          </w:p>
        </w:tc>
      </w:tr>
      <w:tr w:rsidR="004D44BB" w14:paraId="6798BB15" w14:textId="77777777" w:rsidTr="004D44BB">
        <w:tc>
          <w:tcPr>
            <w:tcW w:w="2830" w:type="dxa"/>
          </w:tcPr>
          <w:p w14:paraId="661272E9" w14:textId="21BB3AC7" w:rsidR="004D44BB" w:rsidRDefault="004D44BB" w:rsidP="004D44BB">
            <w:pPr>
              <w:jc w:val="both"/>
              <w:rPr>
                <w:rFonts w:ascii="Arial" w:hAnsi="Arial" w:cs="Arial"/>
                <w:sz w:val="22"/>
                <w:szCs w:val="22"/>
              </w:rPr>
            </w:pPr>
            <w:r>
              <w:rPr>
                <w:rFonts w:ascii="Arial" w:hAnsi="Arial" w:cs="Arial"/>
                <w:sz w:val="22"/>
                <w:szCs w:val="22"/>
              </w:rPr>
              <w:t>Palier 1</w:t>
            </w:r>
          </w:p>
        </w:tc>
        <w:tc>
          <w:tcPr>
            <w:tcW w:w="3402" w:type="dxa"/>
          </w:tcPr>
          <w:p w14:paraId="6CCF3FB7" w14:textId="1E5776DB" w:rsidR="004D44BB" w:rsidRPr="004E6904" w:rsidRDefault="004D44BB" w:rsidP="004D44BB">
            <w:pPr>
              <w:jc w:val="center"/>
              <w:rPr>
                <w:rFonts w:ascii="Arial" w:hAnsi="Arial" w:cs="Arial"/>
                <w:color w:val="EE0000"/>
                <w:sz w:val="22"/>
                <w:szCs w:val="22"/>
              </w:rPr>
            </w:pPr>
            <w:r w:rsidRPr="004E6904">
              <w:rPr>
                <w:rFonts w:ascii="Arial" w:hAnsi="Arial" w:cs="Arial"/>
                <w:color w:val="EE0000"/>
                <w:sz w:val="22"/>
                <w:szCs w:val="22"/>
              </w:rPr>
              <w:t>CA &lt; X €</w:t>
            </w:r>
          </w:p>
        </w:tc>
        <w:tc>
          <w:tcPr>
            <w:tcW w:w="2822" w:type="dxa"/>
          </w:tcPr>
          <w:p w14:paraId="65CC3EF9" w14:textId="71D13AC1" w:rsidR="004D44BB" w:rsidRPr="004E6904" w:rsidRDefault="004D44BB" w:rsidP="004D44BB">
            <w:pPr>
              <w:jc w:val="center"/>
              <w:rPr>
                <w:rFonts w:ascii="Arial" w:hAnsi="Arial" w:cs="Arial"/>
                <w:color w:val="EE0000"/>
                <w:sz w:val="22"/>
                <w:szCs w:val="22"/>
              </w:rPr>
            </w:pPr>
            <w:r w:rsidRPr="004E6904">
              <w:rPr>
                <w:rFonts w:ascii="Arial" w:hAnsi="Arial" w:cs="Arial"/>
                <w:color w:val="EE0000"/>
                <w:sz w:val="22"/>
                <w:szCs w:val="22"/>
              </w:rPr>
              <w:t>X %</w:t>
            </w:r>
          </w:p>
        </w:tc>
      </w:tr>
      <w:tr w:rsidR="004D44BB" w14:paraId="2CE3F5E2" w14:textId="77777777" w:rsidTr="004D44BB">
        <w:tc>
          <w:tcPr>
            <w:tcW w:w="2830" w:type="dxa"/>
          </w:tcPr>
          <w:p w14:paraId="694E12A8" w14:textId="26A63609" w:rsidR="004D44BB" w:rsidRDefault="004D44BB" w:rsidP="004D44BB">
            <w:pPr>
              <w:jc w:val="both"/>
              <w:rPr>
                <w:rFonts w:ascii="Arial" w:hAnsi="Arial" w:cs="Arial"/>
                <w:sz w:val="22"/>
                <w:szCs w:val="22"/>
              </w:rPr>
            </w:pPr>
            <w:r>
              <w:rPr>
                <w:rFonts w:ascii="Arial" w:hAnsi="Arial" w:cs="Arial"/>
                <w:sz w:val="22"/>
                <w:szCs w:val="22"/>
              </w:rPr>
              <w:t>Palier 2</w:t>
            </w:r>
          </w:p>
        </w:tc>
        <w:tc>
          <w:tcPr>
            <w:tcW w:w="3402" w:type="dxa"/>
          </w:tcPr>
          <w:p w14:paraId="732EA4CC" w14:textId="2074C6EB" w:rsidR="004D44BB" w:rsidRPr="004E6904" w:rsidRDefault="004D44BB" w:rsidP="004D44BB">
            <w:pPr>
              <w:jc w:val="center"/>
              <w:rPr>
                <w:rFonts w:ascii="Arial" w:hAnsi="Arial" w:cs="Arial"/>
                <w:color w:val="EE0000"/>
                <w:sz w:val="22"/>
                <w:szCs w:val="22"/>
              </w:rPr>
            </w:pPr>
            <w:r w:rsidRPr="004E6904">
              <w:rPr>
                <w:rFonts w:ascii="Arial" w:hAnsi="Arial" w:cs="Arial"/>
                <w:color w:val="EE0000"/>
                <w:sz w:val="22"/>
                <w:szCs w:val="22"/>
              </w:rPr>
              <w:t>CA de X à X €</w:t>
            </w:r>
          </w:p>
        </w:tc>
        <w:tc>
          <w:tcPr>
            <w:tcW w:w="2822" w:type="dxa"/>
          </w:tcPr>
          <w:p w14:paraId="5F752A48" w14:textId="02C7F57A" w:rsidR="004D44BB" w:rsidRPr="004E6904" w:rsidRDefault="004D44BB" w:rsidP="004D44BB">
            <w:pPr>
              <w:jc w:val="center"/>
              <w:rPr>
                <w:rFonts w:ascii="Arial" w:hAnsi="Arial" w:cs="Arial"/>
                <w:color w:val="EE0000"/>
                <w:sz w:val="22"/>
                <w:szCs w:val="22"/>
              </w:rPr>
            </w:pPr>
            <w:r w:rsidRPr="004E6904">
              <w:rPr>
                <w:rFonts w:ascii="Arial" w:hAnsi="Arial" w:cs="Arial"/>
                <w:color w:val="EE0000"/>
                <w:sz w:val="22"/>
                <w:szCs w:val="22"/>
              </w:rPr>
              <w:t>X %</w:t>
            </w:r>
          </w:p>
        </w:tc>
      </w:tr>
      <w:tr w:rsidR="004D44BB" w14:paraId="1C7F071C" w14:textId="77777777" w:rsidTr="004D44BB">
        <w:tc>
          <w:tcPr>
            <w:tcW w:w="2830" w:type="dxa"/>
          </w:tcPr>
          <w:p w14:paraId="405C9DE4" w14:textId="4A50E4A3" w:rsidR="004D44BB" w:rsidRDefault="004D44BB" w:rsidP="004D44BB">
            <w:pPr>
              <w:jc w:val="both"/>
              <w:rPr>
                <w:rFonts w:ascii="Arial" w:hAnsi="Arial" w:cs="Arial"/>
                <w:sz w:val="22"/>
                <w:szCs w:val="22"/>
              </w:rPr>
            </w:pPr>
            <w:r>
              <w:rPr>
                <w:rFonts w:ascii="Arial" w:hAnsi="Arial" w:cs="Arial"/>
                <w:sz w:val="22"/>
                <w:szCs w:val="22"/>
              </w:rPr>
              <w:t>Palier 3</w:t>
            </w:r>
          </w:p>
        </w:tc>
        <w:tc>
          <w:tcPr>
            <w:tcW w:w="3402" w:type="dxa"/>
          </w:tcPr>
          <w:p w14:paraId="3C2215E9" w14:textId="6448A224" w:rsidR="004D44BB" w:rsidRPr="004E6904" w:rsidRDefault="004D44BB" w:rsidP="004D44BB">
            <w:pPr>
              <w:jc w:val="center"/>
              <w:rPr>
                <w:rFonts w:ascii="Arial" w:hAnsi="Arial" w:cs="Arial"/>
                <w:color w:val="EE0000"/>
                <w:sz w:val="22"/>
                <w:szCs w:val="22"/>
              </w:rPr>
            </w:pPr>
            <w:r w:rsidRPr="004E6904">
              <w:rPr>
                <w:rFonts w:ascii="Arial" w:hAnsi="Arial" w:cs="Arial"/>
                <w:color w:val="EE0000"/>
                <w:sz w:val="22"/>
                <w:szCs w:val="22"/>
              </w:rPr>
              <w:t>CA de X à X €</w:t>
            </w:r>
          </w:p>
        </w:tc>
        <w:tc>
          <w:tcPr>
            <w:tcW w:w="2822" w:type="dxa"/>
          </w:tcPr>
          <w:p w14:paraId="02AF5C92" w14:textId="4C210A6F" w:rsidR="004D44BB" w:rsidRPr="004E6904" w:rsidRDefault="004D44BB" w:rsidP="004D44BB">
            <w:pPr>
              <w:jc w:val="center"/>
              <w:rPr>
                <w:rFonts w:ascii="Arial" w:hAnsi="Arial" w:cs="Arial"/>
                <w:color w:val="EE0000"/>
                <w:sz w:val="22"/>
                <w:szCs w:val="22"/>
              </w:rPr>
            </w:pPr>
            <w:r w:rsidRPr="004E6904">
              <w:rPr>
                <w:rFonts w:ascii="Arial" w:hAnsi="Arial" w:cs="Arial"/>
                <w:color w:val="EE0000"/>
                <w:sz w:val="22"/>
                <w:szCs w:val="22"/>
              </w:rPr>
              <w:t>X %</w:t>
            </w:r>
          </w:p>
        </w:tc>
      </w:tr>
      <w:tr w:rsidR="004D44BB" w14:paraId="3573DB5F" w14:textId="77777777" w:rsidTr="004D44BB">
        <w:tc>
          <w:tcPr>
            <w:tcW w:w="2830" w:type="dxa"/>
          </w:tcPr>
          <w:p w14:paraId="50408E3F" w14:textId="6F4CC517" w:rsidR="004D44BB" w:rsidRDefault="004D44BB" w:rsidP="004D44BB">
            <w:pPr>
              <w:jc w:val="both"/>
              <w:rPr>
                <w:rFonts w:ascii="Arial" w:hAnsi="Arial" w:cs="Arial"/>
                <w:sz w:val="22"/>
                <w:szCs w:val="22"/>
              </w:rPr>
            </w:pPr>
            <w:r>
              <w:rPr>
                <w:rFonts w:ascii="Arial" w:hAnsi="Arial" w:cs="Arial"/>
                <w:sz w:val="22"/>
                <w:szCs w:val="22"/>
              </w:rPr>
              <w:t>Palier 4</w:t>
            </w:r>
          </w:p>
        </w:tc>
        <w:tc>
          <w:tcPr>
            <w:tcW w:w="3402" w:type="dxa"/>
          </w:tcPr>
          <w:p w14:paraId="579DE5E5" w14:textId="471EB6D4" w:rsidR="004D44BB" w:rsidRPr="004E6904" w:rsidRDefault="004D44BB" w:rsidP="004D44BB">
            <w:pPr>
              <w:jc w:val="center"/>
              <w:rPr>
                <w:rFonts w:ascii="Arial" w:hAnsi="Arial" w:cs="Arial"/>
                <w:color w:val="EE0000"/>
                <w:sz w:val="22"/>
                <w:szCs w:val="22"/>
              </w:rPr>
            </w:pPr>
            <w:r w:rsidRPr="004E6904">
              <w:rPr>
                <w:rFonts w:ascii="Arial" w:hAnsi="Arial" w:cs="Arial"/>
                <w:color w:val="EE0000"/>
                <w:sz w:val="22"/>
                <w:szCs w:val="22"/>
              </w:rPr>
              <w:t>CA &gt; X €</w:t>
            </w:r>
          </w:p>
        </w:tc>
        <w:tc>
          <w:tcPr>
            <w:tcW w:w="2822" w:type="dxa"/>
          </w:tcPr>
          <w:p w14:paraId="5F896851" w14:textId="2A9A183F" w:rsidR="004D44BB" w:rsidRPr="004E6904" w:rsidRDefault="004D44BB" w:rsidP="004D44BB">
            <w:pPr>
              <w:jc w:val="center"/>
              <w:rPr>
                <w:rFonts w:ascii="Arial" w:hAnsi="Arial" w:cs="Arial"/>
                <w:color w:val="EE0000"/>
                <w:sz w:val="22"/>
                <w:szCs w:val="22"/>
              </w:rPr>
            </w:pPr>
            <w:r w:rsidRPr="004E6904">
              <w:rPr>
                <w:rFonts w:ascii="Arial" w:hAnsi="Arial" w:cs="Arial"/>
                <w:color w:val="EE0000"/>
                <w:sz w:val="22"/>
                <w:szCs w:val="22"/>
              </w:rPr>
              <w:t>X %</w:t>
            </w:r>
          </w:p>
        </w:tc>
      </w:tr>
    </w:tbl>
    <w:p w14:paraId="7DA18597" w14:textId="77777777" w:rsidR="001F1D0E" w:rsidRPr="00D819CB" w:rsidRDefault="001F1D0E" w:rsidP="009A4BF9">
      <w:pPr>
        <w:jc w:val="both"/>
        <w:rPr>
          <w:rFonts w:ascii="Arial" w:hAnsi="Arial" w:cs="Arial"/>
          <w:sz w:val="22"/>
          <w:szCs w:val="22"/>
        </w:rPr>
      </w:pPr>
    </w:p>
    <w:p w14:paraId="02F8DAE4" w14:textId="77777777" w:rsidR="00702F71" w:rsidRPr="00D819CB" w:rsidRDefault="00702F71" w:rsidP="00702F71">
      <w:pPr>
        <w:jc w:val="both"/>
        <w:rPr>
          <w:rFonts w:ascii="Arial" w:hAnsi="Arial" w:cs="Arial"/>
          <w:sz w:val="22"/>
          <w:szCs w:val="22"/>
        </w:rPr>
      </w:pPr>
      <w:r w:rsidRPr="00D819CB">
        <w:rPr>
          <w:rFonts w:ascii="Arial" w:hAnsi="Arial" w:cs="Arial"/>
          <w:sz w:val="22"/>
          <w:szCs w:val="22"/>
        </w:rPr>
        <w:t>Les modalités de règlement de cette redevance sont précisées à l’article 23.2.</w:t>
      </w:r>
    </w:p>
    <w:p w14:paraId="1FF21DDE" w14:textId="77777777" w:rsidR="00ED15A2" w:rsidRPr="00D819CB" w:rsidRDefault="00ED15A2" w:rsidP="009A4BF9">
      <w:pPr>
        <w:jc w:val="both"/>
        <w:rPr>
          <w:rFonts w:ascii="Arial" w:hAnsi="Arial" w:cs="Arial"/>
          <w:sz w:val="22"/>
          <w:szCs w:val="22"/>
        </w:rPr>
      </w:pPr>
    </w:p>
    <w:p w14:paraId="26709A9B" w14:textId="77777777" w:rsidR="00156821" w:rsidRPr="00D819CB" w:rsidRDefault="00E32FCE" w:rsidP="009A4BF9">
      <w:pPr>
        <w:jc w:val="both"/>
        <w:rPr>
          <w:rFonts w:ascii="Arial" w:hAnsi="Arial" w:cs="Arial"/>
          <w:sz w:val="22"/>
          <w:szCs w:val="22"/>
        </w:rPr>
      </w:pPr>
      <w:r w:rsidRPr="00D819CB">
        <w:rPr>
          <w:rFonts w:ascii="Arial" w:hAnsi="Arial" w:cs="Arial"/>
          <w:sz w:val="22"/>
          <w:szCs w:val="22"/>
        </w:rPr>
        <w:t>Cette</w:t>
      </w:r>
      <w:r w:rsidR="001C2685" w:rsidRPr="00D819CB">
        <w:rPr>
          <w:rFonts w:ascii="Arial" w:hAnsi="Arial" w:cs="Arial"/>
          <w:sz w:val="22"/>
          <w:szCs w:val="22"/>
        </w:rPr>
        <w:t xml:space="preserve"> redevance est exclusive de tout autre remboursement au titre des charges</w:t>
      </w:r>
      <w:r w:rsidR="00AC5373" w:rsidRPr="00D819CB">
        <w:rPr>
          <w:rFonts w:ascii="Arial" w:hAnsi="Arial" w:cs="Arial"/>
          <w:sz w:val="22"/>
          <w:szCs w:val="22"/>
        </w:rPr>
        <w:t>, impôts et taxes</w:t>
      </w:r>
      <w:r w:rsidR="001C2685" w:rsidRPr="00D819CB">
        <w:rPr>
          <w:rFonts w:ascii="Arial" w:hAnsi="Arial" w:cs="Arial"/>
          <w:sz w:val="22"/>
          <w:szCs w:val="22"/>
        </w:rPr>
        <w:t>.</w:t>
      </w:r>
      <w:r w:rsidR="001235FA" w:rsidRPr="00D819CB">
        <w:rPr>
          <w:rFonts w:ascii="Arial" w:hAnsi="Arial" w:cs="Arial"/>
          <w:sz w:val="22"/>
          <w:szCs w:val="22"/>
        </w:rPr>
        <w:t xml:space="preserve"> Elle est calculée sur la base d’un relevé des ventes dont le contenu est défini à l’article</w:t>
      </w:r>
      <w:r w:rsidR="004A2951" w:rsidRPr="00D819CB">
        <w:rPr>
          <w:rFonts w:ascii="Arial" w:hAnsi="Arial" w:cs="Arial"/>
          <w:sz w:val="22"/>
          <w:szCs w:val="22"/>
        </w:rPr>
        <w:t xml:space="preserve"> 2</w:t>
      </w:r>
      <w:r w:rsidR="006E0631" w:rsidRPr="00D819CB">
        <w:rPr>
          <w:rFonts w:ascii="Arial" w:hAnsi="Arial" w:cs="Arial"/>
          <w:sz w:val="22"/>
          <w:szCs w:val="22"/>
        </w:rPr>
        <w:t>6.1</w:t>
      </w:r>
      <w:r w:rsidRPr="00D819CB">
        <w:rPr>
          <w:rFonts w:ascii="Arial" w:hAnsi="Arial" w:cs="Arial"/>
          <w:sz w:val="22"/>
          <w:szCs w:val="22"/>
        </w:rPr>
        <w:t>.</w:t>
      </w:r>
    </w:p>
    <w:p w14:paraId="48E7E554" w14:textId="77777777" w:rsidR="00C37F0D" w:rsidRPr="00D819CB" w:rsidRDefault="00C37F0D" w:rsidP="00085C0A">
      <w:pPr>
        <w:pStyle w:val="Titre3"/>
        <w:numPr>
          <w:ilvl w:val="0"/>
          <w:numId w:val="0"/>
        </w:numPr>
        <w:ind w:left="465" w:hanging="465"/>
      </w:pPr>
      <w:bookmarkStart w:id="100" w:name="_Toc203472165"/>
      <w:r w:rsidRPr="00D819CB">
        <w:lastRenderedPageBreak/>
        <w:t>2</w:t>
      </w:r>
      <w:r w:rsidR="0045149F" w:rsidRPr="00D819CB">
        <w:t>2</w:t>
      </w:r>
      <w:r w:rsidRPr="00D819CB">
        <w:t xml:space="preserve">.2 Pour </w:t>
      </w:r>
      <w:r w:rsidR="001D094D" w:rsidRPr="00D819CB">
        <w:t>la Boutique en ligne</w:t>
      </w:r>
      <w:bookmarkEnd w:id="100"/>
      <w:r w:rsidR="001D094D" w:rsidRPr="00D819CB">
        <w:t xml:space="preserve"> </w:t>
      </w:r>
    </w:p>
    <w:p w14:paraId="0355AA20" w14:textId="1544900B" w:rsidR="00C37F0D" w:rsidRPr="00D819CB" w:rsidRDefault="00C37F0D" w:rsidP="00C37F0D">
      <w:pPr>
        <w:jc w:val="both"/>
        <w:rPr>
          <w:rFonts w:ascii="Arial" w:hAnsi="Arial" w:cs="Arial"/>
          <w:sz w:val="22"/>
          <w:szCs w:val="22"/>
        </w:rPr>
      </w:pPr>
      <w:r w:rsidRPr="00D819CB">
        <w:rPr>
          <w:rFonts w:ascii="Arial" w:hAnsi="Arial" w:cs="Arial"/>
          <w:sz w:val="22"/>
          <w:szCs w:val="22"/>
        </w:rPr>
        <w:t xml:space="preserve">En contrepartie de l’exploitation </w:t>
      </w:r>
      <w:r w:rsidR="007268CC" w:rsidRPr="00D819CB">
        <w:rPr>
          <w:rFonts w:ascii="Arial" w:hAnsi="Arial" w:cs="Arial"/>
          <w:sz w:val="22"/>
          <w:szCs w:val="22"/>
        </w:rPr>
        <w:t>d’une Boutique en ligne</w:t>
      </w:r>
      <w:r w:rsidRPr="00D819CB">
        <w:rPr>
          <w:rFonts w:ascii="Arial" w:hAnsi="Arial" w:cs="Arial"/>
          <w:sz w:val="22"/>
          <w:szCs w:val="22"/>
        </w:rPr>
        <w:t xml:space="preserve">, le Délégataire s’engage à verser au </w:t>
      </w:r>
      <w:r w:rsidR="000D24C4">
        <w:rPr>
          <w:rFonts w:ascii="Arial" w:hAnsi="Arial" w:cs="Arial"/>
          <w:sz w:val="22"/>
          <w:szCs w:val="22"/>
        </w:rPr>
        <w:t>musée Picasso</w:t>
      </w:r>
      <w:r w:rsidRPr="00D819CB">
        <w:rPr>
          <w:rFonts w:ascii="Arial" w:hAnsi="Arial" w:cs="Arial"/>
          <w:sz w:val="22"/>
          <w:szCs w:val="22"/>
        </w:rPr>
        <w:t xml:space="preserve"> une </w:t>
      </w:r>
      <w:r w:rsidR="00E32FCE" w:rsidRPr="00D819CB">
        <w:rPr>
          <w:rFonts w:ascii="Arial" w:hAnsi="Arial" w:cs="Arial"/>
          <w:sz w:val="22"/>
          <w:szCs w:val="22"/>
        </w:rPr>
        <w:t>redevance d’exploitation</w:t>
      </w:r>
      <w:r w:rsidRPr="00D819CB">
        <w:rPr>
          <w:rFonts w:ascii="Arial" w:hAnsi="Arial" w:cs="Arial"/>
          <w:sz w:val="22"/>
          <w:szCs w:val="22"/>
        </w:rPr>
        <w:t xml:space="preserve"> </w:t>
      </w:r>
      <w:r w:rsidR="00D70FF3" w:rsidRPr="00D819CB">
        <w:rPr>
          <w:rFonts w:ascii="Arial" w:hAnsi="Arial" w:cs="Arial"/>
          <w:sz w:val="22"/>
          <w:szCs w:val="22"/>
        </w:rPr>
        <w:t xml:space="preserve">proportionnelle </w:t>
      </w:r>
      <w:r w:rsidR="00E32FCE" w:rsidRPr="00D819CB">
        <w:rPr>
          <w:rFonts w:ascii="Arial" w:hAnsi="Arial" w:cs="Arial"/>
          <w:sz w:val="22"/>
          <w:szCs w:val="22"/>
        </w:rPr>
        <w:t>au</w:t>
      </w:r>
      <w:r w:rsidR="00D70FF3" w:rsidRPr="00D819CB">
        <w:rPr>
          <w:rFonts w:ascii="Arial" w:hAnsi="Arial" w:cs="Arial"/>
          <w:sz w:val="22"/>
          <w:szCs w:val="22"/>
        </w:rPr>
        <w:t xml:space="preserve"> </w:t>
      </w:r>
      <w:r w:rsidRPr="00D819CB">
        <w:rPr>
          <w:rFonts w:ascii="Arial" w:hAnsi="Arial" w:cs="Arial"/>
          <w:sz w:val="22"/>
          <w:szCs w:val="22"/>
        </w:rPr>
        <w:t xml:space="preserve">chiffre d’affaires hors taxes </w:t>
      </w:r>
      <w:r w:rsidR="00E32FCE" w:rsidRPr="00D819CB">
        <w:rPr>
          <w:rFonts w:ascii="Arial" w:hAnsi="Arial" w:cs="Arial"/>
          <w:sz w:val="22"/>
          <w:szCs w:val="22"/>
        </w:rPr>
        <w:t>réalisé</w:t>
      </w:r>
      <w:r w:rsidRPr="00D819CB">
        <w:rPr>
          <w:rFonts w:ascii="Arial" w:hAnsi="Arial" w:cs="Arial"/>
          <w:sz w:val="22"/>
          <w:szCs w:val="22"/>
        </w:rPr>
        <w:t xml:space="preserve"> sur l’année civile écoulée</w:t>
      </w:r>
      <w:r w:rsidR="009B614A" w:rsidRPr="00D819CB">
        <w:rPr>
          <w:rFonts w:ascii="Arial" w:hAnsi="Arial" w:cs="Arial"/>
          <w:sz w:val="22"/>
          <w:szCs w:val="22"/>
        </w:rPr>
        <w:t xml:space="preserve"> conformément au tableau ci-après :</w:t>
      </w:r>
    </w:p>
    <w:p w14:paraId="086C429A" w14:textId="77777777" w:rsidR="00C37F0D" w:rsidRPr="00D819CB" w:rsidRDefault="00C37F0D" w:rsidP="00C37F0D">
      <w:pPr>
        <w:jc w:val="both"/>
        <w:rPr>
          <w:rFonts w:ascii="Arial" w:hAnsi="Arial" w:cs="Arial"/>
          <w:sz w:val="22"/>
          <w:szCs w:val="22"/>
        </w:rPr>
      </w:pPr>
    </w:p>
    <w:p w14:paraId="3C43D188" w14:textId="6149086C" w:rsidR="009B614A" w:rsidRDefault="009B614A" w:rsidP="009B614A">
      <w:pPr>
        <w:jc w:val="both"/>
        <w:rPr>
          <w:rFonts w:ascii="Arial" w:hAnsi="Arial" w:cs="Arial"/>
          <w:i/>
          <w:iCs/>
          <w:color w:val="FF0000"/>
          <w:sz w:val="22"/>
          <w:szCs w:val="22"/>
        </w:rPr>
      </w:pPr>
      <w:r w:rsidRPr="00D819CB">
        <w:rPr>
          <w:rFonts w:ascii="Arial" w:hAnsi="Arial" w:cs="Arial"/>
          <w:i/>
          <w:iCs/>
          <w:color w:val="FF0000"/>
          <w:sz w:val="22"/>
          <w:szCs w:val="22"/>
        </w:rPr>
        <w:t>A noter que le Délégataire peut, à l’instar de la redevance pour l</w:t>
      </w:r>
      <w:r w:rsidR="0071183A" w:rsidRPr="00D819CB">
        <w:rPr>
          <w:rFonts w:ascii="Arial" w:hAnsi="Arial" w:cs="Arial"/>
          <w:i/>
          <w:iCs/>
          <w:color w:val="FF0000"/>
          <w:sz w:val="22"/>
          <w:szCs w:val="22"/>
        </w:rPr>
        <w:t>a</w:t>
      </w:r>
      <w:r w:rsidRPr="00D819CB">
        <w:rPr>
          <w:rFonts w:ascii="Arial" w:hAnsi="Arial" w:cs="Arial"/>
          <w:i/>
          <w:iCs/>
          <w:color w:val="FF0000"/>
          <w:sz w:val="22"/>
          <w:szCs w:val="22"/>
        </w:rPr>
        <w:t xml:space="preserve"> </w:t>
      </w:r>
      <w:r w:rsidR="0071183A" w:rsidRPr="00D819CB">
        <w:rPr>
          <w:rFonts w:ascii="Arial" w:hAnsi="Arial" w:cs="Arial"/>
          <w:i/>
          <w:iCs/>
          <w:color w:val="FF0000"/>
          <w:sz w:val="22"/>
          <w:szCs w:val="22"/>
        </w:rPr>
        <w:t>Librairie-Boutique</w:t>
      </w:r>
      <w:r w:rsidRPr="00D819CB">
        <w:rPr>
          <w:rFonts w:ascii="Arial" w:hAnsi="Arial" w:cs="Arial"/>
          <w:i/>
          <w:iCs/>
          <w:color w:val="FF0000"/>
          <w:sz w:val="22"/>
          <w:szCs w:val="22"/>
        </w:rPr>
        <w:t>, proposer une redevance en pourcentage progressive selon l’augmentation du CA. Le Délégataire est invité à adapter le tableau selon son offre.</w:t>
      </w:r>
    </w:p>
    <w:p w14:paraId="3E10FA20" w14:textId="77777777" w:rsidR="004D44BB" w:rsidRPr="00D819CB" w:rsidRDefault="004D44BB" w:rsidP="004D44BB">
      <w:pPr>
        <w:jc w:val="both"/>
        <w:rPr>
          <w:rFonts w:ascii="Arial" w:hAnsi="Arial" w:cs="Arial"/>
          <w:sz w:val="22"/>
          <w:szCs w:val="22"/>
        </w:rPr>
      </w:pPr>
    </w:p>
    <w:tbl>
      <w:tblPr>
        <w:tblStyle w:val="Grilledutableau"/>
        <w:tblW w:w="0" w:type="auto"/>
        <w:tblLook w:val="04A0" w:firstRow="1" w:lastRow="0" w:firstColumn="1" w:lastColumn="0" w:noHBand="0" w:noVBand="1"/>
      </w:tblPr>
      <w:tblGrid>
        <w:gridCol w:w="2830"/>
        <w:gridCol w:w="3402"/>
        <w:gridCol w:w="2822"/>
      </w:tblGrid>
      <w:tr w:rsidR="004D44BB" w14:paraId="59D0A94B" w14:textId="77777777" w:rsidTr="009330CE">
        <w:tc>
          <w:tcPr>
            <w:tcW w:w="2830" w:type="dxa"/>
          </w:tcPr>
          <w:p w14:paraId="2C586BC7" w14:textId="77777777" w:rsidR="004D44BB" w:rsidRPr="004D44BB" w:rsidRDefault="004D44BB" w:rsidP="009330CE">
            <w:pPr>
              <w:jc w:val="both"/>
              <w:rPr>
                <w:rFonts w:ascii="Arial" w:hAnsi="Arial" w:cs="Arial"/>
                <w:b/>
                <w:bCs/>
                <w:sz w:val="22"/>
                <w:szCs w:val="22"/>
              </w:rPr>
            </w:pPr>
          </w:p>
        </w:tc>
        <w:tc>
          <w:tcPr>
            <w:tcW w:w="3402" w:type="dxa"/>
          </w:tcPr>
          <w:p w14:paraId="572B7613" w14:textId="77777777" w:rsidR="004D44BB" w:rsidRPr="004D44BB" w:rsidRDefault="004D44BB" w:rsidP="009330CE">
            <w:pPr>
              <w:jc w:val="both"/>
              <w:rPr>
                <w:rFonts w:ascii="Arial" w:hAnsi="Arial" w:cs="Arial"/>
                <w:b/>
                <w:bCs/>
                <w:sz w:val="22"/>
                <w:szCs w:val="22"/>
              </w:rPr>
            </w:pPr>
            <w:r w:rsidRPr="004D44BB">
              <w:rPr>
                <w:rFonts w:ascii="Arial" w:hAnsi="Arial" w:cs="Arial"/>
                <w:b/>
                <w:bCs/>
                <w:sz w:val="22"/>
                <w:szCs w:val="22"/>
              </w:rPr>
              <w:t>Chiffre d’affaires annuel brut</w:t>
            </w:r>
          </w:p>
        </w:tc>
        <w:tc>
          <w:tcPr>
            <w:tcW w:w="2822" w:type="dxa"/>
          </w:tcPr>
          <w:p w14:paraId="395DAD5D" w14:textId="77777777" w:rsidR="004D44BB" w:rsidRPr="004D44BB" w:rsidRDefault="004D44BB" w:rsidP="009330CE">
            <w:pPr>
              <w:jc w:val="center"/>
              <w:rPr>
                <w:rFonts w:ascii="Arial" w:hAnsi="Arial" w:cs="Arial"/>
                <w:b/>
                <w:bCs/>
                <w:sz w:val="22"/>
                <w:szCs w:val="22"/>
              </w:rPr>
            </w:pPr>
            <w:r w:rsidRPr="004D44BB">
              <w:rPr>
                <w:rFonts w:ascii="Arial" w:hAnsi="Arial" w:cs="Arial"/>
                <w:b/>
                <w:bCs/>
                <w:sz w:val="22"/>
                <w:szCs w:val="22"/>
              </w:rPr>
              <w:t>Taux de la redevance</w:t>
            </w:r>
          </w:p>
        </w:tc>
      </w:tr>
      <w:tr w:rsidR="004D44BB" w14:paraId="5702532A" w14:textId="77777777" w:rsidTr="009330CE">
        <w:tc>
          <w:tcPr>
            <w:tcW w:w="2830" w:type="dxa"/>
          </w:tcPr>
          <w:p w14:paraId="34FB7A4A" w14:textId="77777777" w:rsidR="004D44BB" w:rsidRDefault="004D44BB" w:rsidP="009330CE">
            <w:pPr>
              <w:jc w:val="both"/>
              <w:rPr>
                <w:rFonts w:ascii="Arial" w:hAnsi="Arial" w:cs="Arial"/>
                <w:sz w:val="22"/>
                <w:szCs w:val="22"/>
              </w:rPr>
            </w:pPr>
            <w:r>
              <w:rPr>
                <w:rFonts w:ascii="Arial" w:hAnsi="Arial" w:cs="Arial"/>
                <w:sz w:val="22"/>
                <w:szCs w:val="22"/>
              </w:rPr>
              <w:t>Palier 1</w:t>
            </w:r>
          </w:p>
        </w:tc>
        <w:tc>
          <w:tcPr>
            <w:tcW w:w="3402" w:type="dxa"/>
          </w:tcPr>
          <w:p w14:paraId="2E8F2CC5" w14:textId="77777777" w:rsidR="004D44BB" w:rsidRPr="004E6904" w:rsidRDefault="004D44BB" w:rsidP="009330CE">
            <w:pPr>
              <w:jc w:val="center"/>
              <w:rPr>
                <w:rFonts w:ascii="Arial" w:hAnsi="Arial" w:cs="Arial"/>
                <w:color w:val="EE0000"/>
                <w:sz w:val="22"/>
                <w:szCs w:val="22"/>
              </w:rPr>
            </w:pPr>
            <w:r w:rsidRPr="004E6904">
              <w:rPr>
                <w:rFonts w:ascii="Arial" w:hAnsi="Arial" w:cs="Arial"/>
                <w:color w:val="EE0000"/>
                <w:sz w:val="22"/>
                <w:szCs w:val="22"/>
              </w:rPr>
              <w:t>CA &lt; X €</w:t>
            </w:r>
          </w:p>
        </w:tc>
        <w:tc>
          <w:tcPr>
            <w:tcW w:w="2822" w:type="dxa"/>
          </w:tcPr>
          <w:p w14:paraId="45B54AC5" w14:textId="77777777" w:rsidR="004D44BB" w:rsidRPr="004E6904" w:rsidRDefault="004D44BB" w:rsidP="009330CE">
            <w:pPr>
              <w:jc w:val="center"/>
              <w:rPr>
                <w:rFonts w:ascii="Arial" w:hAnsi="Arial" w:cs="Arial"/>
                <w:color w:val="EE0000"/>
                <w:sz w:val="22"/>
                <w:szCs w:val="22"/>
              </w:rPr>
            </w:pPr>
            <w:r w:rsidRPr="004E6904">
              <w:rPr>
                <w:rFonts w:ascii="Arial" w:hAnsi="Arial" w:cs="Arial"/>
                <w:color w:val="EE0000"/>
                <w:sz w:val="22"/>
                <w:szCs w:val="22"/>
              </w:rPr>
              <w:t>X %</w:t>
            </w:r>
          </w:p>
        </w:tc>
      </w:tr>
      <w:tr w:rsidR="004D44BB" w14:paraId="5563EF0E" w14:textId="77777777" w:rsidTr="009330CE">
        <w:tc>
          <w:tcPr>
            <w:tcW w:w="2830" w:type="dxa"/>
          </w:tcPr>
          <w:p w14:paraId="0F3D45CE" w14:textId="77777777" w:rsidR="004D44BB" w:rsidRDefault="004D44BB" w:rsidP="009330CE">
            <w:pPr>
              <w:jc w:val="both"/>
              <w:rPr>
                <w:rFonts w:ascii="Arial" w:hAnsi="Arial" w:cs="Arial"/>
                <w:sz w:val="22"/>
                <w:szCs w:val="22"/>
              </w:rPr>
            </w:pPr>
            <w:r>
              <w:rPr>
                <w:rFonts w:ascii="Arial" w:hAnsi="Arial" w:cs="Arial"/>
                <w:sz w:val="22"/>
                <w:szCs w:val="22"/>
              </w:rPr>
              <w:t>Palier 2</w:t>
            </w:r>
          </w:p>
        </w:tc>
        <w:tc>
          <w:tcPr>
            <w:tcW w:w="3402" w:type="dxa"/>
          </w:tcPr>
          <w:p w14:paraId="3CABB79E" w14:textId="77777777" w:rsidR="004D44BB" w:rsidRPr="004E6904" w:rsidRDefault="004D44BB" w:rsidP="009330CE">
            <w:pPr>
              <w:jc w:val="center"/>
              <w:rPr>
                <w:rFonts w:ascii="Arial" w:hAnsi="Arial" w:cs="Arial"/>
                <w:color w:val="EE0000"/>
                <w:sz w:val="22"/>
                <w:szCs w:val="22"/>
              </w:rPr>
            </w:pPr>
            <w:r w:rsidRPr="004E6904">
              <w:rPr>
                <w:rFonts w:ascii="Arial" w:hAnsi="Arial" w:cs="Arial"/>
                <w:color w:val="EE0000"/>
                <w:sz w:val="22"/>
                <w:szCs w:val="22"/>
              </w:rPr>
              <w:t>CA de X à X €</w:t>
            </w:r>
          </w:p>
        </w:tc>
        <w:tc>
          <w:tcPr>
            <w:tcW w:w="2822" w:type="dxa"/>
          </w:tcPr>
          <w:p w14:paraId="22B002B0" w14:textId="77777777" w:rsidR="004D44BB" w:rsidRPr="004E6904" w:rsidRDefault="004D44BB" w:rsidP="009330CE">
            <w:pPr>
              <w:jc w:val="center"/>
              <w:rPr>
                <w:rFonts w:ascii="Arial" w:hAnsi="Arial" w:cs="Arial"/>
                <w:color w:val="EE0000"/>
                <w:sz w:val="22"/>
                <w:szCs w:val="22"/>
              </w:rPr>
            </w:pPr>
            <w:r w:rsidRPr="004E6904">
              <w:rPr>
                <w:rFonts w:ascii="Arial" w:hAnsi="Arial" w:cs="Arial"/>
                <w:color w:val="EE0000"/>
                <w:sz w:val="22"/>
                <w:szCs w:val="22"/>
              </w:rPr>
              <w:t>X %</w:t>
            </w:r>
          </w:p>
        </w:tc>
      </w:tr>
      <w:tr w:rsidR="004D44BB" w14:paraId="70D424A8" w14:textId="77777777" w:rsidTr="009330CE">
        <w:tc>
          <w:tcPr>
            <w:tcW w:w="2830" w:type="dxa"/>
          </w:tcPr>
          <w:p w14:paraId="75D6D31C" w14:textId="77777777" w:rsidR="004D44BB" w:rsidRDefault="004D44BB" w:rsidP="009330CE">
            <w:pPr>
              <w:jc w:val="both"/>
              <w:rPr>
                <w:rFonts w:ascii="Arial" w:hAnsi="Arial" w:cs="Arial"/>
                <w:sz w:val="22"/>
                <w:szCs w:val="22"/>
              </w:rPr>
            </w:pPr>
            <w:r>
              <w:rPr>
                <w:rFonts w:ascii="Arial" w:hAnsi="Arial" w:cs="Arial"/>
                <w:sz w:val="22"/>
                <w:szCs w:val="22"/>
              </w:rPr>
              <w:t>Palier 3</w:t>
            </w:r>
          </w:p>
        </w:tc>
        <w:tc>
          <w:tcPr>
            <w:tcW w:w="3402" w:type="dxa"/>
          </w:tcPr>
          <w:p w14:paraId="4D6DD002" w14:textId="77777777" w:rsidR="004D44BB" w:rsidRPr="004E6904" w:rsidRDefault="004D44BB" w:rsidP="009330CE">
            <w:pPr>
              <w:jc w:val="center"/>
              <w:rPr>
                <w:rFonts w:ascii="Arial" w:hAnsi="Arial" w:cs="Arial"/>
                <w:color w:val="EE0000"/>
                <w:sz w:val="22"/>
                <w:szCs w:val="22"/>
              </w:rPr>
            </w:pPr>
            <w:r w:rsidRPr="004E6904">
              <w:rPr>
                <w:rFonts w:ascii="Arial" w:hAnsi="Arial" w:cs="Arial"/>
                <w:color w:val="EE0000"/>
                <w:sz w:val="22"/>
                <w:szCs w:val="22"/>
              </w:rPr>
              <w:t>CA de X à X €</w:t>
            </w:r>
          </w:p>
        </w:tc>
        <w:tc>
          <w:tcPr>
            <w:tcW w:w="2822" w:type="dxa"/>
          </w:tcPr>
          <w:p w14:paraId="08D1B9DE" w14:textId="77777777" w:rsidR="004D44BB" w:rsidRPr="004E6904" w:rsidRDefault="004D44BB" w:rsidP="009330CE">
            <w:pPr>
              <w:jc w:val="center"/>
              <w:rPr>
                <w:rFonts w:ascii="Arial" w:hAnsi="Arial" w:cs="Arial"/>
                <w:color w:val="EE0000"/>
                <w:sz w:val="22"/>
                <w:szCs w:val="22"/>
              </w:rPr>
            </w:pPr>
            <w:r w:rsidRPr="004E6904">
              <w:rPr>
                <w:rFonts w:ascii="Arial" w:hAnsi="Arial" w:cs="Arial"/>
                <w:color w:val="EE0000"/>
                <w:sz w:val="22"/>
                <w:szCs w:val="22"/>
              </w:rPr>
              <w:t>X %</w:t>
            </w:r>
          </w:p>
        </w:tc>
      </w:tr>
      <w:tr w:rsidR="004D44BB" w14:paraId="50FC5F04" w14:textId="77777777" w:rsidTr="009330CE">
        <w:tc>
          <w:tcPr>
            <w:tcW w:w="2830" w:type="dxa"/>
          </w:tcPr>
          <w:p w14:paraId="158F24EA" w14:textId="77777777" w:rsidR="004D44BB" w:rsidRDefault="004D44BB" w:rsidP="009330CE">
            <w:pPr>
              <w:jc w:val="both"/>
              <w:rPr>
                <w:rFonts w:ascii="Arial" w:hAnsi="Arial" w:cs="Arial"/>
                <w:sz w:val="22"/>
                <w:szCs w:val="22"/>
              </w:rPr>
            </w:pPr>
            <w:r>
              <w:rPr>
                <w:rFonts w:ascii="Arial" w:hAnsi="Arial" w:cs="Arial"/>
                <w:sz w:val="22"/>
                <w:szCs w:val="22"/>
              </w:rPr>
              <w:t>Palier 4</w:t>
            </w:r>
          </w:p>
        </w:tc>
        <w:tc>
          <w:tcPr>
            <w:tcW w:w="3402" w:type="dxa"/>
          </w:tcPr>
          <w:p w14:paraId="2F87DD6E" w14:textId="77777777" w:rsidR="004D44BB" w:rsidRPr="004E6904" w:rsidRDefault="004D44BB" w:rsidP="009330CE">
            <w:pPr>
              <w:jc w:val="center"/>
              <w:rPr>
                <w:rFonts w:ascii="Arial" w:hAnsi="Arial" w:cs="Arial"/>
                <w:color w:val="EE0000"/>
                <w:sz w:val="22"/>
                <w:szCs w:val="22"/>
              </w:rPr>
            </w:pPr>
            <w:r w:rsidRPr="004E6904">
              <w:rPr>
                <w:rFonts w:ascii="Arial" w:hAnsi="Arial" w:cs="Arial"/>
                <w:color w:val="EE0000"/>
                <w:sz w:val="22"/>
                <w:szCs w:val="22"/>
              </w:rPr>
              <w:t>CA &gt; X €</w:t>
            </w:r>
          </w:p>
        </w:tc>
        <w:tc>
          <w:tcPr>
            <w:tcW w:w="2822" w:type="dxa"/>
          </w:tcPr>
          <w:p w14:paraId="0A469630" w14:textId="77777777" w:rsidR="004D44BB" w:rsidRPr="004E6904" w:rsidRDefault="004D44BB" w:rsidP="009330CE">
            <w:pPr>
              <w:jc w:val="center"/>
              <w:rPr>
                <w:rFonts w:ascii="Arial" w:hAnsi="Arial" w:cs="Arial"/>
                <w:color w:val="EE0000"/>
                <w:sz w:val="22"/>
                <w:szCs w:val="22"/>
              </w:rPr>
            </w:pPr>
            <w:r w:rsidRPr="004E6904">
              <w:rPr>
                <w:rFonts w:ascii="Arial" w:hAnsi="Arial" w:cs="Arial"/>
                <w:color w:val="EE0000"/>
                <w:sz w:val="22"/>
                <w:szCs w:val="22"/>
              </w:rPr>
              <w:t>X %</w:t>
            </w:r>
          </w:p>
        </w:tc>
      </w:tr>
    </w:tbl>
    <w:p w14:paraId="21523317" w14:textId="77777777" w:rsidR="009B614A" w:rsidRPr="00D819CB" w:rsidRDefault="009B614A" w:rsidP="00C37F0D">
      <w:pPr>
        <w:jc w:val="both"/>
        <w:rPr>
          <w:rFonts w:ascii="Arial" w:hAnsi="Arial" w:cs="Arial"/>
          <w:sz w:val="22"/>
          <w:szCs w:val="22"/>
        </w:rPr>
      </w:pPr>
    </w:p>
    <w:p w14:paraId="697EC076" w14:textId="77777777" w:rsidR="00702F71" w:rsidRPr="00D819CB" w:rsidRDefault="00702F71" w:rsidP="00702F71">
      <w:pPr>
        <w:jc w:val="both"/>
        <w:rPr>
          <w:rFonts w:ascii="Arial" w:hAnsi="Arial" w:cs="Arial"/>
          <w:sz w:val="22"/>
          <w:szCs w:val="22"/>
        </w:rPr>
      </w:pPr>
      <w:r w:rsidRPr="00D819CB">
        <w:rPr>
          <w:rFonts w:ascii="Arial" w:hAnsi="Arial" w:cs="Arial"/>
          <w:sz w:val="22"/>
          <w:szCs w:val="22"/>
        </w:rPr>
        <w:t>Les modalités de règlement de cette redevance sont précisées à l’article 23.2.</w:t>
      </w:r>
    </w:p>
    <w:p w14:paraId="3EAA572B" w14:textId="77777777" w:rsidR="00702F71" w:rsidRPr="00D819CB" w:rsidRDefault="00702F71" w:rsidP="00C37F0D">
      <w:pPr>
        <w:jc w:val="both"/>
        <w:rPr>
          <w:rFonts w:ascii="Arial" w:hAnsi="Arial" w:cs="Arial"/>
          <w:sz w:val="22"/>
          <w:szCs w:val="22"/>
        </w:rPr>
      </w:pPr>
    </w:p>
    <w:p w14:paraId="27DEE078" w14:textId="77777777" w:rsidR="00201177" w:rsidRPr="00D819CB" w:rsidRDefault="00C37F0D" w:rsidP="009A4BF9">
      <w:pPr>
        <w:jc w:val="both"/>
        <w:rPr>
          <w:rFonts w:ascii="Arial" w:hAnsi="Arial" w:cs="Arial"/>
          <w:sz w:val="22"/>
          <w:szCs w:val="22"/>
        </w:rPr>
      </w:pPr>
      <w:r w:rsidRPr="00D819CB">
        <w:rPr>
          <w:rFonts w:ascii="Arial" w:hAnsi="Arial" w:cs="Arial"/>
          <w:sz w:val="22"/>
          <w:szCs w:val="22"/>
        </w:rPr>
        <w:t xml:space="preserve">Le chiffre d’affaires hors taxes encaissé </w:t>
      </w:r>
      <w:r w:rsidR="009B614A" w:rsidRPr="00D819CB">
        <w:rPr>
          <w:rFonts w:ascii="Arial" w:hAnsi="Arial" w:cs="Arial"/>
          <w:sz w:val="22"/>
          <w:szCs w:val="22"/>
        </w:rPr>
        <w:t>s’entend</w:t>
      </w:r>
      <w:r w:rsidRPr="00D819CB">
        <w:rPr>
          <w:rFonts w:ascii="Arial" w:hAnsi="Arial" w:cs="Arial"/>
          <w:sz w:val="22"/>
          <w:szCs w:val="22"/>
        </w:rPr>
        <w:t xml:space="preserve"> hors frais de port, hors droits de douane et déduction faite des retours. </w:t>
      </w:r>
    </w:p>
    <w:p w14:paraId="2C5618E3" w14:textId="77777777" w:rsidR="009B614A" w:rsidRPr="00D819CB" w:rsidRDefault="009B614A" w:rsidP="009B614A">
      <w:pPr>
        <w:jc w:val="both"/>
        <w:rPr>
          <w:rFonts w:ascii="Arial" w:hAnsi="Arial" w:cs="Arial"/>
          <w:sz w:val="22"/>
          <w:szCs w:val="22"/>
        </w:rPr>
      </w:pPr>
    </w:p>
    <w:p w14:paraId="7E058644" w14:textId="77777777" w:rsidR="00C37F0D" w:rsidRPr="00D819CB" w:rsidRDefault="00C37F0D" w:rsidP="00A03D04">
      <w:pPr>
        <w:pStyle w:val="Titre2"/>
        <w:rPr>
          <w:lang w:val="fr-FR"/>
        </w:rPr>
      </w:pPr>
      <w:bookmarkStart w:id="101" w:name="_Toc203472166"/>
      <w:r w:rsidRPr="00D819CB">
        <w:rPr>
          <w:lang w:val="fr-FR"/>
        </w:rPr>
        <w:t>2</w:t>
      </w:r>
      <w:r w:rsidR="00702F71" w:rsidRPr="00D819CB">
        <w:rPr>
          <w:lang w:val="fr-FR"/>
        </w:rPr>
        <w:t>3</w:t>
      </w:r>
      <w:r w:rsidRPr="00D819CB">
        <w:rPr>
          <w:lang w:val="fr-FR"/>
        </w:rPr>
        <w:t xml:space="preserve"> </w:t>
      </w:r>
      <w:r w:rsidR="00702F71" w:rsidRPr="00D819CB">
        <w:rPr>
          <w:lang w:val="fr-FR"/>
        </w:rPr>
        <w:t xml:space="preserve">Autres </w:t>
      </w:r>
      <w:r w:rsidR="00A03D04" w:rsidRPr="00D819CB">
        <w:rPr>
          <w:lang w:val="fr-FR"/>
        </w:rPr>
        <w:t>dispositions</w:t>
      </w:r>
      <w:r w:rsidR="00702F71" w:rsidRPr="00D819CB">
        <w:rPr>
          <w:lang w:val="fr-FR"/>
        </w:rPr>
        <w:t xml:space="preserve"> financières</w:t>
      </w:r>
      <w:bookmarkEnd w:id="101"/>
    </w:p>
    <w:p w14:paraId="34FCDBAF" w14:textId="77777777" w:rsidR="00702F71" w:rsidRPr="00D819CB" w:rsidRDefault="00702F71" w:rsidP="00F83941">
      <w:pPr>
        <w:pStyle w:val="Titre3"/>
        <w:numPr>
          <w:ilvl w:val="0"/>
          <w:numId w:val="0"/>
        </w:numPr>
        <w:ind w:left="465" w:hanging="465"/>
      </w:pPr>
      <w:bookmarkStart w:id="102" w:name="_Toc203472167"/>
      <w:r w:rsidRPr="00D819CB">
        <w:t>23.1 Dépôt de garantie</w:t>
      </w:r>
      <w:bookmarkEnd w:id="102"/>
    </w:p>
    <w:p w14:paraId="6384A183" w14:textId="77777777" w:rsidR="006C3114" w:rsidRPr="00D819CB" w:rsidRDefault="006C3114" w:rsidP="006C3114">
      <w:pPr>
        <w:pStyle w:val="Style"/>
        <w:jc w:val="both"/>
        <w:rPr>
          <w:color w:val="000000"/>
          <w:sz w:val="22"/>
          <w:szCs w:val="22"/>
        </w:rPr>
      </w:pPr>
    </w:p>
    <w:p w14:paraId="72350FBB" w14:textId="2C9C0A83" w:rsidR="006C3114" w:rsidRPr="00D819CB" w:rsidRDefault="006C3114" w:rsidP="006C3114">
      <w:pPr>
        <w:pStyle w:val="Style"/>
        <w:jc w:val="both"/>
        <w:rPr>
          <w:color w:val="000000"/>
          <w:sz w:val="22"/>
          <w:szCs w:val="22"/>
        </w:rPr>
      </w:pPr>
      <w:r w:rsidRPr="00D819CB">
        <w:rPr>
          <w:color w:val="000000"/>
          <w:sz w:val="22"/>
          <w:szCs w:val="22"/>
        </w:rPr>
        <w:t>Un dépôt de garantie de 50 000 € (cinquante mille euros) est versé par le Délégataire à la signature du présent Contrat</w:t>
      </w:r>
      <w:r w:rsidR="00F22C89">
        <w:rPr>
          <w:color w:val="000000"/>
          <w:sz w:val="22"/>
          <w:szCs w:val="22"/>
        </w:rPr>
        <w:t xml:space="preserve">, sauf </w:t>
      </w:r>
      <w:r w:rsidR="00A63FE8">
        <w:rPr>
          <w:color w:val="000000"/>
          <w:sz w:val="22"/>
          <w:szCs w:val="22"/>
        </w:rPr>
        <w:t>en cas d’exception liée à la forme juridique du cocontractant</w:t>
      </w:r>
      <w:r w:rsidRPr="00D819CB">
        <w:rPr>
          <w:color w:val="000000"/>
          <w:sz w:val="22"/>
          <w:szCs w:val="22"/>
        </w:rPr>
        <w:t>.</w:t>
      </w:r>
    </w:p>
    <w:p w14:paraId="78A95D69" w14:textId="77777777" w:rsidR="006C3114" w:rsidRPr="00D819CB" w:rsidRDefault="006C3114" w:rsidP="006C3114">
      <w:pPr>
        <w:pStyle w:val="Style"/>
        <w:jc w:val="both"/>
        <w:rPr>
          <w:sz w:val="22"/>
          <w:szCs w:val="22"/>
        </w:rPr>
      </w:pPr>
    </w:p>
    <w:p w14:paraId="14717551" w14:textId="77777777" w:rsidR="006C3114" w:rsidRPr="00D819CB" w:rsidRDefault="006C3114" w:rsidP="006C3114">
      <w:pPr>
        <w:pStyle w:val="Style"/>
        <w:jc w:val="both"/>
        <w:rPr>
          <w:color w:val="000000"/>
          <w:sz w:val="22"/>
          <w:szCs w:val="22"/>
        </w:rPr>
      </w:pPr>
      <w:r w:rsidRPr="00D819CB">
        <w:rPr>
          <w:color w:val="000000"/>
          <w:sz w:val="22"/>
          <w:szCs w:val="22"/>
        </w:rPr>
        <w:t>Cette somme, non productive d’intérêts, est destinée à garantir l'exécution par le Délégataire des charges, clauses et obligations lui incombant en vertu du Contrat, ainsi que le paiement de toutes sommes dont il pourrait, en fin de Contrat, être débiteur à un titre quelconque.</w:t>
      </w:r>
    </w:p>
    <w:p w14:paraId="5FAE54C1" w14:textId="77777777" w:rsidR="006C3114" w:rsidRPr="00D819CB" w:rsidRDefault="006C3114" w:rsidP="006C3114">
      <w:pPr>
        <w:pStyle w:val="Style"/>
        <w:jc w:val="both"/>
        <w:rPr>
          <w:color w:val="000000"/>
          <w:sz w:val="22"/>
          <w:szCs w:val="22"/>
        </w:rPr>
      </w:pPr>
    </w:p>
    <w:p w14:paraId="3DF65006" w14:textId="77777777" w:rsidR="006C3114" w:rsidRPr="00D819CB" w:rsidRDefault="006C3114" w:rsidP="00702F71">
      <w:pPr>
        <w:pStyle w:val="Style"/>
        <w:jc w:val="both"/>
        <w:rPr>
          <w:color w:val="000000"/>
          <w:sz w:val="22"/>
          <w:szCs w:val="22"/>
        </w:rPr>
      </w:pPr>
      <w:r w:rsidRPr="00D819CB">
        <w:rPr>
          <w:color w:val="000000"/>
          <w:sz w:val="22"/>
          <w:szCs w:val="22"/>
        </w:rPr>
        <w:t>Ce montant, ou le cas échéant son solde après déduction des paiements dont le Délégataire resterait redevable, est restitué dans les trois mois suivant la signature de l’état des lieux de sortie, sans qu’il soit nécessaire au Délégataire d’émettre un quelconque appel de fond.</w:t>
      </w:r>
    </w:p>
    <w:p w14:paraId="2D68BCD7" w14:textId="38789FF3" w:rsidR="00702F71" w:rsidRPr="00D819CB" w:rsidRDefault="00702F71" w:rsidP="00F83941">
      <w:pPr>
        <w:pStyle w:val="Titre3"/>
        <w:numPr>
          <w:ilvl w:val="0"/>
          <w:numId w:val="0"/>
        </w:numPr>
        <w:ind w:left="465" w:hanging="465"/>
      </w:pPr>
      <w:bookmarkStart w:id="103" w:name="_Toc203472168"/>
      <w:r w:rsidRPr="00D819CB">
        <w:t>23.2 Modalités de règlement</w:t>
      </w:r>
      <w:bookmarkEnd w:id="103"/>
    </w:p>
    <w:p w14:paraId="26214299" w14:textId="5EF81BAA" w:rsidR="007F1DCD" w:rsidRPr="00D819CB" w:rsidRDefault="00EB3B16" w:rsidP="007F1DCD">
      <w:pPr>
        <w:jc w:val="both"/>
        <w:rPr>
          <w:rFonts w:ascii="Arial" w:hAnsi="Arial" w:cs="Arial"/>
          <w:sz w:val="22"/>
          <w:szCs w:val="22"/>
        </w:rPr>
      </w:pPr>
      <w:r w:rsidRPr="00D819CB">
        <w:rPr>
          <w:rFonts w:ascii="Arial" w:hAnsi="Arial"/>
          <w:sz w:val="22"/>
          <w:szCs w:val="22"/>
          <w:lang w:eastAsia="x-none"/>
        </w:rPr>
        <w:t>Les redevances définies aux articles 21 et 22 sont réglé</w:t>
      </w:r>
      <w:r w:rsidR="004F0600" w:rsidRPr="00D819CB">
        <w:rPr>
          <w:rFonts w:ascii="Arial" w:hAnsi="Arial"/>
          <w:sz w:val="22"/>
          <w:szCs w:val="22"/>
          <w:lang w:eastAsia="x-none"/>
        </w:rPr>
        <w:t>e</w:t>
      </w:r>
      <w:r w:rsidRPr="00D819CB">
        <w:rPr>
          <w:rFonts w:ascii="Arial" w:hAnsi="Arial"/>
          <w:sz w:val="22"/>
          <w:szCs w:val="22"/>
          <w:lang w:eastAsia="x-none"/>
        </w:rPr>
        <w:t>s</w:t>
      </w:r>
      <w:r w:rsidR="006B1256" w:rsidRPr="00D819CB">
        <w:rPr>
          <w:rFonts w:ascii="Arial" w:hAnsi="Arial"/>
          <w:sz w:val="22"/>
          <w:szCs w:val="22"/>
          <w:lang w:eastAsia="x-none"/>
        </w:rPr>
        <w:t xml:space="preserve"> </w:t>
      </w:r>
      <w:r w:rsidR="00CE6156">
        <w:rPr>
          <w:rFonts w:ascii="Arial" w:hAnsi="Arial"/>
          <w:sz w:val="22"/>
          <w:szCs w:val="22"/>
          <w:lang w:eastAsia="x-none"/>
        </w:rPr>
        <w:t>annuellement</w:t>
      </w:r>
      <w:r w:rsidR="00CE6156" w:rsidRPr="00D819CB">
        <w:rPr>
          <w:rFonts w:ascii="Arial" w:hAnsi="Arial"/>
          <w:sz w:val="22"/>
          <w:szCs w:val="22"/>
          <w:lang w:eastAsia="x-none"/>
        </w:rPr>
        <w:t xml:space="preserve"> </w:t>
      </w:r>
      <w:r w:rsidRPr="00D819CB">
        <w:rPr>
          <w:rFonts w:ascii="Arial" w:hAnsi="Arial"/>
          <w:sz w:val="22"/>
          <w:szCs w:val="22"/>
          <w:lang w:eastAsia="x-none"/>
        </w:rPr>
        <w:t xml:space="preserve">par le Délégataire dès réception de l’avis des sommes à payer valant facture </w:t>
      </w:r>
      <w:r w:rsidR="006B1256" w:rsidRPr="00D819CB">
        <w:rPr>
          <w:rFonts w:ascii="Arial" w:hAnsi="Arial" w:cs="Arial"/>
          <w:sz w:val="22"/>
          <w:szCs w:val="22"/>
        </w:rPr>
        <w:t xml:space="preserve">(ci-après « ASP ») </w:t>
      </w:r>
      <w:r w:rsidRPr="00D819CB">
        <w:rPr>
          <w:rFonts w:ascii="Arial" w:hAnsi="Arial"/>
          <w:sz w:val="22"/>
          <w:szCs w:val="22"/>
          <w:lang w:eastAsia="x-none"/>
        </w:rPr>
        <w:t xml:space="preserve">établi par le </w:t>
      </w:r>
      <w:r w:rsidR="000D24C4">
        <w:rPr>
          <w:rFonts w:ascii="Arial" w:hAnsi="Arial"/>
          <w:sz w:val="22"/>
          <w:szCs w:val="22"/>
          <w:lang w:eastAsia="x-none"/>
        </w:rPr>
        <w:t>musée Picasso</w:t>
      </w:r>
      <w:r w:rsidRPr="00D819CB">
        <w:rPr>
          <w:rFonts w:ascii="Arial" w:hAnsi="Arial"/>
          <w:sz w:val="22"/>
          <w:szCs w:val="22"/>
          <w:lang w:eastAsia="x-none"/>
        </w:rPr>
        <w:t xml:space="preserve"> pour chaque </w:t>
      </w:r>
      <w:r w:rsidR="00CE6156">
        <w:rPr>
          <w:rFonts w:ascii="Arial" w:hAnsi="Arial"/>
          <w:sz w:val="22"/>
          <w:szCs w:val="22"/>
          <w:lang w:eastAsia="x-none"/>
        </w:rPr>
        <w:t>année</w:t>
      </w:r>
      <w:r w:rsidR="00CE6156" w:rsidRPr="00D819CB">
        <w:rPr>
          <w:rFonts w:ascii="Arial" w:hAnsi="Arial"/>
          <w:sz w:val="22"/>
          <w:szCs w:val="22"/>
          <w:lang w:eastAsia="x-none"/>
        </w:rPr>
        <w:t xml:space="preserve"> </w:t>
      </w:r>
      <w:r w:rsidRPr="00D819CB">
        <w:rPr>
          <w:rFonts w:ascii="Arial" w:hAnsi="Arial"/>
          <w:sz w:val="22"/>
          <w:szCs w:val="22"/>
          <w:lang w:eastAsia="x-none"/>
        </w:rPr>
        <w:t>échu</w:t>
      </w:r>
      <w:r w:rsidR="00CE6156">
        <w:rPr>
          <w:rFonts w:ascii="Arial" w:hAnsi="Arial"/>
          <w:sz w:val="22"/>
          <w:szCs w:val="22"/>
          <w:lang w:eastAsia="x-none"/>
        </w:rPr>
        <w:t>e</w:t>
      </w:r>
      <w:r w:rsidRPr="00D819CB">
        <w:rPr>
          <w:rFonts w:ascii="Arial" w:hAnsi="Arial"/>
          <w:sz w:val="22"/>
          <w:szCs w:val="22"/>
          <w:lang w:eastAsia="x-none"/>
        </w:rPr>
        <w:t>.</w:t>
      </w:r>
      <w:r w:rsidR="006B1256" w:rsidRPr="00D819CB">
        <w:rPr>
          <w:rFonts w:ascii="Arial" w:hAnsi="Arial"/>
          <w:sz w:val="22"/>
          <w:szCs w:val="22"/>
          <w:lang w:eastAsia="x-none"/>
        </w:rPr>
        <w:t xml:space="preserve"> </w:t>
      </w:r>
      <w:r w:rsidRPr="00D819CB">
        <w:rPr>
          <w:rFonts w:ascii="Arial" w:hAnsi="Arial" w:cs="Arial"/>
          <w:sz w:val="22"/>
          <w:szCs w:val="22"/>
        </w:rPr>
        <w:t>Le</w:t>
      </w:r>
      <w:r w:rsidR="006B1256" w:rsidRPr="00D819CB">
        <w:rPr>
          <w:rFonts w:ascii="Arial" w:hAnsi="Arial" w:cs="Arial"/>
          <w:sz w:val="22"/>
          <w:szCs w:val="22"/>
        </w:rPr>
        <w:t>s</w:t>
      </w:r>
      <w:r w:rsidRPr="00D819CB">
        <w:rPr>
          <w:rFonts w:ascii="Arial" w:hAnsi="Arial" w:cs="Arial"/>
          <w:sz w:val="22"/>
          <w:szCs w:val="22"/>
        </w:rPr>
        <w:t xml:space="preserve"> règlement</w:t>
      </w:r>
      <w:r w:rsidR="006B1256" w:rsidRPr="00D819CB">
        <w:rPr>
          <w:rFonts w:ascii="Arial" w:hAnsi="Arial" w:cs="Arial"/>
          <w:sz w:val="22"/>
          <w:szCs w:val="22"/>
        </w:rPr>
        <w:t>s correspondants</w:t>
      </w:r>
      <w:r w:rsidRPr="00D819CB">
        <w:rPr>
          <w:rFonts w:ascii="Arial" w:hAnsi="Arial" w:cs="Arial"/>
          <w:sz w:val="22"/>
          <w:szCs w:val="22"/>
        </w:rPr>
        <w:t xml:space="preserve"> </w:t>
      </w:r>
      <w:r w:rsidR="007F1DCD" w:rsidRPr="00D819CB">
        <w:rPr>
          <w:rFonts w:ascii="Arial" w:hAnsi="Arial" w:cs="Arial"/>
          <w:sz w:val="22"/>
          <w:szCs w:val="22"/>
        </w:rPr>
        <w:t>s’effectuent dans les conditions suivantes :</w:t>
      </w:r>
    </w:p>
    <w:p w14:paraId="6504ADCA" w14:textId="77777777" w:rsidR="007F1DCD" w:rsidRPr="00D819CB" w:rsidRDefault="007F1DCD" w:rsidP="007F1DCD">
      <w:pPr>
        <w:jc w:val="both"/>
        <w:rPr>
          <w:rFonts w:ascii="Arial" w:hAnsi="Arial" w:cs="Arial"/>
          <w:sz w:val="22"/>
          <w:szCs w:val="22"/>
        </w:rPr>
      </w:pPr>
    </w:p>
    <w:p w14:paraId="7F8BFFC9" w14:textId="69426EFB" w:rsidR="003E2B81" w:rsidRPr="00D819CB" w:rsidRDefault="005771AD" w:rsidP="003E2B81">
      <w:pPr>
        <w:numPr>
          <w:ilvl w:val="0"/>
          <w:numId w:val="29"/>
        </w:numPr>
        <w:jc w:val="both"/>
        <w:rPr>
          <w:rFonts w:ascii="Arial" w:hAnsi="Arial" w:cs="Arial"/>
          <w:sz w:val="22"/>
          <w:szCs w:val="22"/>
        </w:rPr>
      </w:pPr>
      <w:r w:rsidRPr="00D819CB">
        <w:rPr>
          <w:rFonts w:ascii="Arial" w:hAnsi="Arial" w:cs="Arial"/>
          <w:sz w:val="22"/>
          <w:szCs w:val="22"/>
        </w:rPr>
        <w:t>L</w:t>
      </w:r>
      <w:r w:rsidR="006B1256" w:rsidRPr="00D819CB">
        <w:rPr>
          <w:rFonts w:ascii="Arial" w:hAnsi="Arial" w:cs="Arial"/>
          <w:sz w:val="22"/>
          <w:szCs w:val="22"/>
        </w:rPr>
        <w:t xml:space="preserve">e </w:t>
      </w:r>
      <w:r w:rsidR="000D24C4">
        <w:rPr>
          <w:rFonts w:ascii="Arial" w:hAnsi="Arial" w:cs="Arial"/>
          <w:sz w:val="22"/>
          <w:szCs w:val="22"/>
        </w:rPr>
        <w:t>musée Picasso</w:t>
      </w:r>
      <w:r w:rsidR="006B1256" w:rsidRPr="00D819CB">
        <w:rPr>
          <w:rFonts w:ascii="Arial" w:hAnsi="Arial" w:cs="Arial"/>
          <w:sz w:val="22"/>
          <w:szCs w:val="22"/>
        </w:rPr>
        <w:t xml:space="preserve"> établit chaque </w:t>
      </w:r>
      <w:r w:rsidR="00CE6156">
        <w:rPr>
          <w:rFonts w:ascii="Arial" w:hAnsi="Arial" w:cs="Arial"/>
          <w:sz w:val="22"/>
          <w:szCs w:val="22"/>
        </w:rPr>
        <w:t>année</w:t>
      </w:r>
      <w:r w:rsidR="00CE6156" w:rsidRPr="00D819CB">
        <w:rPr>
          <w:rFonts w:ascii="Arial" w:hAnsi="Arial" w:cs="Arial"/>
          <w:sz w:val="22"/>
          <w:szCs w:val="22"/>
        </w:rPr>
        <w:t xml:space="preserve"> </w:t>
      </w:r>
      <w:r w:rsidR="006B1256" w:rsidRPr="00D819CB">
        <w:rPr>
          <w:rFonts w:ascii="Arial" w:hAnsi="Arial" w:cs="Arial"/>
          <w:sz w:val="22"/>
          <w:szCs w:val="22"/>
        </w:rPr>
        <w:t>un ASP</w:t>
      </w:r>
      <w:r w:rsidR="003E2B81" w:rsidRPr="00D819CB">
        <w:rPr>
          <w:rFonts w:ascii="Arial" w:hAnsi="Arial" w:cs="Arial"/>
          <w:sz w:val="22"/>
          <w:szCs w:val="22"/>
        </w:rPr>
        <w:t> :</w:t>
      </w:r>
    </w:p>
    <w:p w14:paraId="38E0C751" w14:textId="65D93282" w:rsidR="003E2B81" w:rsidRPr="00D819CB" w:rsidRDefault="003E2B81" w:rsidP="003E2B81">
      <w:pPr>
        <w:numPr>
          <w:ilvl w:val="0"/>
          <w:numId w:val="23"/>
        </w:numPr>
        <w:jc w:val="both"/>
        <w:rPr>
          <w:rFonts w:ascii="Arial" w:hAnsi="Arial" w:cs="Arial"/>
          <w:sz w:val="22"/>
          <w:szCs w:val="22"/>
        </w:rPr>
      </w:pPr>
      <w:proofErr w:type="gramStart"/>
      <w:r w:rsidRPr="00D819CB">
        <w:rPr>
          <w:rFonts w:ascii="Arial" w:hAnsi="Arial" w:cs="Arial"/>
          <w:sz w:val="22"/>
          <w:szCs w:val="22"/>
          <w:u w:val="single"/>
        </w:rPr>
        <w:t>pour</w:t>
      </w:r>
      <w:proofErr w:type="gramEnd"/>
      <w:r w:rsidRPr="00D819CB">
        <w:rPr>
          <w:rFonts w:ascii="Arial" w:hAnsi="Arial" w:cs="Arial"/>
          <w:sz w:val="22"/>
          <w:szCs w:val="22"/>
          <w:u w:val="single"/>
        </w:rPr>
        <w:t xml:space="preserve"> la redevance fixe annuelle d’occupation des espaces </w:t>
      </w:r>
      <w:r w:rsidR="00271A0E" w:rsidRPr="00D819CB">
        <w:rPr>
          <w:rFonts w:ascii="Arial" w:hAnsi="Arial" w:cs="Arial"/>
          <w:sz w:val="22"/>
          <w:szCs w:val="22"/>
          <w:u w:val="single"/>
        </w:rPr>
        <w:t>de la Librairie-Boutique</w:t>
      </w:r>
      <w:r w:rsidRPr="00D819CB">
        <w:rPr>
          <w:rFonts w:ascii="Arial" w:hAnsi="Arial" w:cs="Arial"/>
          <w:sz w:val="22"/>
          <w:szCs w:val="22"/>
          <w:u w:val="single"/>
        </w:rPr>
        <w:t xml:space="preserve"> définie à l’article 21</w:t>
      </w:r>
      <w:r w:rsidR="00CE6156">
        <w:rPr>
          <w:rFonts w:ascii="Arial" w:hAnsi="Arial" w:cs="Arial"/>
          <w:sz w:val="22"/>
          <w:szCs w:val="22"/>
        </w:rPr>
        <w:t>.</w:t>
      </w:r>
    </w:p>
    <w:p w14:paraId="224B4DA9" w14:textId="7ACFB782" w:rsidR="006B1256" w:rsidRDefault="00CE6156" w:rsidP="003E2B81">
      <w:pPr>
        <w:numPr>
          <w:ilvl w:val="0"/>
          <w:numId w:val="23"/>
        </w:numPr>
        <w:jc w:val="both"/>
        <w:rPr>
          <w:rFonts w:ascii="Arial" w:hAnsi="Arial" w:cs="Arial"/>
          <w:sz w:val="22"/>
          <w:szCs w:val="22"/>
        </w:rPr>
      </w:pPr>
      <w:proofErr w:type="gramStart"/>
      <w:r>
        <w:rPr>
          <w:rFonts w:ascii="Arial" w:hAnsi="Arial" w:cs="Arial"/>
          <w:sz w:val="22"/>
          <w:szCs w:val="22"/>
          <w:u w:val="single"/>
        </w:rPr>
        <w:t>p</w:t>
      </w:r>
      <w:r w:rsidR="003E2B81" w:rsidRPr="00D819CB">
        <w:rPr>
          <w:rFonts w:ascii="Arial" w:hAnsi="Arial" w:cs="Arial"/>
          <w:sz w:val="22"/>
          <w:szCs w:val="22"/>
          <w:u w:val="single"/>
        </w:rPr>
        <w:t>our</w:t>
      </w:r>
      <w:proofErr w:type="gramEnd"/>
      <w:r w:rsidR="003E2B81" w:rsidRPr="00D819CB">
        <w:rPr>
          <w:rFonts w:ascii="Arial" w:hAnsi="Arial" w:cs="Arial"/>
          <w:sz w:val="22"/>
          <w:szCs w:val="22"/>
          <w:u w:val="single"/>
        </w:rPr>
        <w:t xml:space="preserve"> les redevances d’exploitation proportionnelles aux chiffres d’affaires définies à l’article 22</w:t>
      </w:r>
      <w:r w:rsidR="003E2B81" w:rsidRPr="00D819CB">
        <w:rPr>
          <w:rFonts w:ascii="Arial" w:hAnsi="Arial" w:cs="Arial"/>
          <w:sz w:val="22"/>
          <w:szCs w:val="22"/>
        </w:rPr>
        <w:t> : le montant facturé se</w:t>
      </w:r>
      <w:r w:rsidR="006B1256" w:rsidRPr="00D819CB">
        <w:rPr>
          <w:rFonts w:ascii="Arial" w:hAnsi="Arial" w:cs="Arial"/>
          <w:sz w:val="22"/>
          <w:szCs w:val="22"/>
        </w:rPr>
        <w:t xml:space="preserve"> base</w:t>
      </w:r>
      <w:r w:rsidR="003E2B81" w:rsidRPr="00D819CB">
        <w:rPr>
          <w:rFonts w:ascii="Arial" w:hAnsi="Arial" w:cs="Arial"/>
          <w:sz w:val="22"/>
          <w:szCs w:val="22"/>
        </w:rPr>
        <w:t xml:space="preserve"> sur les</w:t>
      </w:r>
      <w:r w:rsidR="006B1256" w:rsidRPr="00D819CB">
        <w:rPr>
          <w:rFonts w:ascii="Arial" w:hAnsi="Arial" w:cs="Arial"/>
          <w:sz w:val="22"/>
          <w:szCs w:val="22"/>
        </w:rPr>
        <w:t xml:space="preserve"> données de chiffres d’affaires transmises par le Délégataire via les relevés </w:t>
      </w:r>
      <w:r w:rsidR="007E7DE4" w:rsidRPr="00D819CB">
        <w:rPr>
          <w:rFonts w:ascii="Arial" w:hAnsi="Arial" w:cs="Arial"/>
          <w:sz w:val="22"/>
          <w:szCs w:val="22"/>
        </w:rPr>
        <w:t>mensuels</w:t>
      </w:r>
      <w:r w:rsidR="006B1256" w:rsidRPr="00D819CB">
        <w:rPr>
          <w:rFonts w:ascii="Arial" w:hAnsi="Arial" w:cs="Arial"/>
          <w:sz w:val="22"/>
          <w:szCs w:val="22"/>
        </w:rPr>
        <w:t xml:space="preserve"> de ventes définis à l’article 26.1.</w:t>
      </w:r>
      <w:r w:rsidR="006F115F" w:rsidRPr="00D819CB">
        <w:rPr>
          <w:rFonts w:ascii="Arial" w:hAnsi="Arial" w:cs="Arial"/>
          <w:sz w:val="22"/>
          <w:szCs w:val="22"/>
        </w:rPr>
        <w:t xml:space="preserve"> Le respect des délais de transmission de ces relevés est donc essentiel.</w:t>
      </w:r>
    </w:p>
    <w:p w14:paraId="67F0F0C2" w14:textId="77777777" w:rsidR="009728BD" w:rsidRPr="00D819CB" w:rsidRDefault="009728BD" w:rsidP="009728BD">
      <w:pPr>
        <w:ind w:left="1068"/>
        <w:jc w:val="both"/>
        <w:rPr>
          <w:rFonts w:ascii="Arial" w:hAnsi="Arial" w:cs="Arial"/>
          <w:sz w:val="22"/>
          <w:szCs w:val="22"/>
        </w:rPr>
      </w:pPr>
    </w:p>
    <w:p w14:paraId="251A9D4C" w14:textId="647BCFB1" w:rsidR="00B1377D" w:rsidRPr="009728BD" w:rsidRDefault="00B1377D" w:rsidP="009728BD">
      <w:pPr>
        <w:pStyle w:val="Listenumros2"/>
        <w:numPr>
          <w:ilvl w:val="0"/>
          <w:numId w:val="29"/>
        </w:numPr>
        <w:jc w:val="both"/>
        <w:rPr>
          <w:rFonts w:ascii="Arial" w:hAnsi="Arial" w:cs="Arial"/>
          <w:sz w:val="22"/>
          <w:szCs w:val="22"/>
        </w:rPr>
      </w:pPr>
      <w:r w:rsidRPr="009728BD">
        <w:rPr>
          <w:rFonts w:ascii="Arial" w:hAnsi="Arial" w:cs="Arial"/>
          <w:sz w:val="22"/>
          <w:szCs w:val="22"/>
        </w:rPr>
        <w:lastRenderedPageBreak/>
        <w:t>Les ASP sont transmis au Délégataire par</w:t>
      </w:r>
      <w:r w:rsidRPr="009728BD">
        <w:rPr>
          <w:rFonts w:ascii="Arial" w:hAnsi="Arial" w:cs="Arial"/>
          <w:spacing w:val="-1"/>
          <w:sz w:val="22"/>
          <w:szCs w:val="22"/>
        </w:rPr>
        <w:t xml:space="preserve"> </w:t>
      </w:r>
      <w:r w:rsidRPr="009728BD">
        <w:rPr>
          <w:rFonts w:ascii="Arial" w:hAnsi="Arial" w:cs="Arial"/>
          <w:sz w:val="22"/>
          <w:szCs w:val="22"/>
        </w:rPr>
        <w:t>voie dématérialisée via le portail CHORUS PRO si le Délégataire est concerné par les dispositions de l’ordonnance n°2014-697 du 26 juin 2014, relative au développement de la facturation électronique</w:t>
      </w:r>
      <w:r w:rsidR="00056D40" w:rsidRPr="009728BD">
        <w:rPr>
          <w:rFonts w:ascii="Arial" w:hAnsi="Arial" w:cs="Arial"/>
          <w:sz w:val="22"/>
          <w:szCs w:val="22"/>
        </w:rPr>
        <w:t>.</w:t>
      </w:r>
    </w:p>
    <w:p w14:paraId="76192356" w14:textId="77777777" w:rsidR="007F1DCD" w:rsidRPr="00D819CB" w:rsidRDefault="007F1DCD" w:rsidP="007F1DCD">
      <w:pPr>
        <w:jc w:val="both"/>
        <w:rPr>
          <w:rFonts w:ascii="Arial" w:hAnsi="Arial" w:cs="Arial"/>
          <w:sz w:val="22"/>
          <w:szCs w:val="22"/>
        </w:rPr>
      </w:pPr>
    </w:p>
    <w:p w14:paraId="3D6D88D6" w14:textId="501C8BA9" w:rsidR="007F1DCD" w:rsidRPr="00D819CB" w:rsidRDefault="007F1DCD" w:rsidP="003E2B81">
      <w:pPr>
        <w:numPr>
          <w:ilvl w:val="0"/>
          <w:numId w:val="29"/>
        </w:numPr>
        <w:jc w:val="both"/>
        <w:rPr>
          <w:rFonts w:ascii="Arial" w:hAnsi="Arial" w:cs="Arial"/>
          <w:sz w:val="22"/>
          <w:szCs w:val="22"/>
        </w:rPr>
      </w:pPr>
      <w:r w:rsidRPr="00D819CB">
        <w:rPr>
          <w:rFonts w:ascii="Arial" w:hAnsi="Arial" w:cs="Arial"/>
          <w:sz w:val="22"/>
          <w:szCs w:val="22"/>
        </w:rPr>
        <w:t>Le Délégataire procède au paiement de</w:t>
      </w:r>
      <w:r w:rsidR="006F115F" w:rsidRPr="00D819CB">
        <w:rPr>
          <w:rFonts w:ascii="Arial" w:hAnsi="Arial" w:cs="Arial"/>
          <w:sz w:val="22"/>
          <w:szCs w:val="22"/>
        </w:rPr>
        <w:t>s ASP au plus tard dans les 3</w:t>
      </w:r>
      <w:r w:rsidR="005771AD" w:rsidRPr="00D819CB">
        <w:rPr>
          <w:rFonts w:ascii="Arial" w:hAnsi="Arial" w:cs="Arial"/>
          <w:sz w:val="22"/>
          <w:szCs w:val="22"/>
        </w:rPr>
        <w:t>0 jours</w:t>
      </w:r>
      <w:r w:rsidR="006F115F" w:rsidRPr="00D819CB">
        <w:rPr>
          <w:rFonts w:ascii="Arial" w:hAnsi="Arial" w:cs="Arial"/>
          <w:sz w:val="22"/>
          <w:szCs w:val="22"/>
        </w:rPr>
        <w:t xml:space="preserve"> </w:t>
      </w:r>
      <w:r w:rsidRPr="00D819CB">
        <w:rPr>
          <w:rFonts w:ascii="Arial" w:hAnsi="Arial" w:cs="Arial"/>
          <w:sz w:val="22"/>
          <w:szCs w:val="22"/>
        </w:rPr>
        <w:t>suivant</w:t>
      </w:r>
      <w:r w:rsidR="006F115F" w:rsidRPr="00D819CB">
        <w:rPr>
          <w:rFonts w:ascii="Arial" w:hAnsi="Arial" w:cs="Arial"/>
          <w:strike/>
          <w:sz w:val="22"/>
          <w:szCs w:val="22"/>
        </w:rPr>
        <w:t>s</w:t>
      </w:r>
      <w:r w:rsidRPr="00D819CB">
        <w:rPr>
          <w:rFonts w:ascii="Arial" w:hAnsi="Arial" w:cs="Arial"/>
          <w:sz w:val="22"/>
          <w:szCs w:val="22"/>
        </w:rPr>
        <w:t xml:space="preserve"> </w:t>
      </w:r>
      <w:r w:rsidR="006F115F" w:rsidRPr="00D819CB">
        <w:rPr>
          <w:rFonts w:ascii="Arial" w:hAnsi="Arial" w:cs="Arial"/>
          <w:sz w:val="22"/>
          <w:szCs w:val="22"/>
        </w:rPr>
        <w:t xml:space="preserve">leur date </w:t>
      </w:r>
      <w:r w:rsidRPr="00D819CB">
        <w:rPr>
          <w:rFonts w:ascii="Arial" w:hAnsi="Arial" w:cs="Arial"/>
          <w:sz w:val="22"/>
          <w:szCs w:val="22"/>
        </w:rPr>
        <w:t>d’émission par virement bancaire</w:t>
      </w:r>
      <w:r w:rsidR="007C6BB9" w:rsidRPr="00D819CB">
        <w:rPr>
          <w:rFonts w:ascii="Arial" w:hAnsi="Arial" w:cs="Arial"/>
          <w:sz w:val="22"/>
          <w:szCs w:val="22"/>
        </w:rPr>
        <w:t xml:space="preserve"> en euros sur le compte ouvert au Trésor Public </w:t>
      </w:r>
      <w:r w:rsidR="00BB4A92" w:rsidRPr="00D819CB">
        <w:rPr>
          <w:rFonts w:ascii="Arial" w:hAnsi="Arial" w:cs="Arial"/>
          <w:sz w:val="22"/>
          <w:szCs w:val="22"/>
        </w:rPr>
        <w:t xml:space="preserve">au nom du Musée national Picasso-Paris, </w:t>
      </w:r>
      <w:r w:rsidR="007C6BB9" w:rsidRPr="00D819CB">
        <w:rPr>
          <w:rFonts w:ascii="Arial" w:hAnsi="Arial" w:cs="Arial"/>
          <w:sz w:val="22"/>
          <w:szCs w:val="22"/>
        </w:rPr>
        <w:t>dont les coordonnées bancaires sont les suivantes</w:t>
      </w:r>
      <w:r w:rsidR="006F115F" w:rsidRPr="00D819CB">
        <w:rPr>
          <w:rFonts w:ascii="Arial" w:hAnsi="Arial" w:cs="Arial"/>
          <w:sz w:val="22"/>
          <w:szCs w:val="22"/>
        </w:rPr>
        <w:t xml:space="preserve"> </w:t>
      </w:r>
      <w:r w:rsidRPr="00D819CB">
        <w:rPr>
          <w:rFonts w:ascii="Arial" w:hAnsi="Arial" w:cs="Arial"/>
          <w:sz w:val="22"/>
          <w:szCs w:val="22"/>
        </w:rPr>
        <w:t xml:space="preserve">: </w:t>
      </w:r>
    </w:p>
    <w:p w14:paraId="2E27577B" w14:textId="77777777" w:rsidR="006F115F" w:rsidRPr="00D819CB" w:rsidRDefault="006F115F" w:rsidP="006F115F">
      <w:pPr>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7"/>
        <w:gridCol w:w="5767"/>
      </w:tblGrid>
      <w:tr w:rsidR="003E2B81" w:rsidRPr="00D819CB" w14:paraId="018D900F" w14:textId="77777777" w:rsidTr="00FF5B6D">
        <w:tc>
          <w:tcPr>
            <w:tcW w:w="18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53C614" w14:textId="77777777" w:rsidR="003E2B81" w:rsidRPr="00D819CB" w:rsidRDefault="003E2B81" w:rsidP="00FF5B6D">
            <w:pPr>
              <w:tabs>
                <w:tab w:val="left" w:pos="720"/>
              </w:tabs>
              <w:suppressAutoHyphens/>
              <w:jc w:val="center"/>
              <w:rPr>
                <w:rFonts w:ascii="Arial" w:hAnsi="Arial" w:cs="Arial"/>
                <w:b/>
                <w:bCs/>
                <w:sz w:val="22"/>
                <w:szCs w:val="22"/>
                <w:lang w:eastAsia="ar-SA"/>
              </w:rPr>
            </w:pPr>
            <w:r w:rsidRPr="00D819CB">
              <w:rPr>
                <w:rFonts w:ascii="Arial" w:hAnsi="Arial" w:cs="Arial"/>
                <w:b/>
                <w:bCs/>
                <w:sz w:val="22"/>
                <w:szCs w:val="22"/>
              </w:rPr>
              <w:t>Titulaire du compte</w:t>
            </w:r>
          </w:p>
        </w:tc>
        <w:tc>
          <w:tcPr>
            <w:tcW w:w="3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E2B02D" w14:textId="77777777" w:rsidR="003E2B81" w:rsidRPr="00D819CB" w:rsidRDefault="003E2B81" w:rsidP="00FF5B6D">
            <w:pPr>
              <w:tabs>
                <w:tab w:val="left" w:pos="720"/>
              </w:tabs>
              <w:suppressAutoHyphens/>
              <w:jc w:val="center"/>
              <w:rPr>
                <w:rFonts w:ascii="Arial" w:hAnsi="Arial" w:cs="Arial"/>
                <w:b/>
                <w:sz w:val="22"/>
                <w:szCs w:val="22"/>
                <w:lang w:eastAsia="ar-SA"/>
              </w:rPr>
            </w:pPr>
            <w:r w:rsidRPr="00D819CB">
              <w:rPr>
                <w:rFonts w:ascii="Arial" w:hAnsi="Arial" w:cs="Arial"/>
                <w:b/>
                <w:sz w:val="22"/>
                <w:szCs w:val="22"/>
              </w:rPr>
              <w:t>MUSEE NATIONAL PICASSO PARIS</w:t>
            </w:r>
          </w:p>
        </w:tc>
      </w:tr>
      <w:tr w:rsidR="003E2B81" w:rsidRPr="00D819CB" w14:paraId="4A335554" w14:textId="77777777" w:rsidTr="00FF5B6D">
        <w:tc>
          <w:tcPr>
            <w:tcW w:w="18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DC3D88" w14:textId="77777777" w:rsidR="003E2B81" w:rsidRPr="00D819CB" w:rsidRDefault="003E2B81" w:rsidP="00FF5B6D">
            <w:pPr>
              <w:tabs>
                <w:tab w:val="left" w:pos="720"/>
              </w:tabs>
              <w:suppressAutoHyphens/>
              <w:jc w:val="center"/>
              <w:rPr>
                <w:rFonts w:ascii="Arial" w:hAnsi="Arial" w:cs="Arial"/>
                <w:b/>
                <w:bCs/>
                <w:sz w:val="22"/>
                <w:szCs w:val="22"/>
                <w:lang w:eastAsia="ar-SA"/>
              </w:rPr>
            </w:pPr>
            <w:r w:rsidRPr="00D819CB">
              <w:rPr>
                <w:rFonts w:ascii="Arial" w:hAnsi="Arial" w:cs="Arial"/>
                <w:b/>
                <w:bCs/>
                <w:sz w:val="22"/>
                <w:szCs w:val="22"/>
              </w:rPr>
              <w:t>Code banque</w:t>
            </w:r>
          </w:p>
        </w:tc>
        <w:tc>
          <w:tcPr>
            <w:tcW w:w="3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315915" w14:textId="77777777" w:rsidR="003E2B81" w:rsidRPr="00D819CB" w:rsidRDefault="003E2B81" w:rsidP="00FF5B6D">
            <w:pPr>
              <w:tabs>
                <w:tab w:val="left" w:pos="720"/>
              </w:tabs>
              <w:suppressAutoHyphens/>
              <w:jc w:val="center"/>
              <w:rPr>
                <w:rFonts w:ascii="Arial" w:hAnsi="Arial" w:cs="Arial"/>
                <w:sz w:val="22"/>
                <w:szCs w:val="22"/>
                <w:lang w:eastAsia="ar-SA"/>
              </w:rPr>
            </w:pPr>
            <w:r w:rsidRPr="00D819CB">
              <w:rPr>
                <w:rFonts w:ascii="Arial" w:hAnsi="Arial" w:cs="Arial"/>
                <w:sz w:val="22"/>
                <w:szCs w:val="22"/>
              </w:rPr>
              <w:t>10071</w:t>
            </w:r>
          </w:p>
        </w:tc>
      </w:tr>
      <w:tr w:rsidR="003E2B81" w:rsidRPr="00D819CB" w14:paraId="3F247139" w14:textId="77777777" w:rsidTr="00FF5B6D">
        <w:tc>
          <w:tcPr>
            <w:tcW w:w="18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5D5FD1" w14:textId="77777777" w:rsidR="003E2B81" w:rsidRPr="00D819CB" w:rsidRDefault="003E2B81" w:rsidP="00FF5B6D">
            <w:pPr>
              <w:tabs>
                <w:tab w:val="left" w:pos="720"/>
              </w:tabs>
              <w:suppressAutoHyphens/>
              <w:jc w:val="center"/>
              <w:rPr>
                <w:rFonts w:ascii="Arial" w:hAnsi="Arial" w:cs="Arial"/>
                <w:b/>
                <w:bCs/>
                <w:sz w:val="22"/>
                <w:szCs w:val="22"/>
                <w:lang w:eastAsia="ar-SA"/>
              </w:rPr>
            </w:pPr>
            <w:r w:rsidRPr="00D819CB">
              <w:rPr>
                <w:rFonts w:ascii="Arial" w:hAnsi="Arial" w:cs="Arial"/>
                <w:b/>
                <w:bCs/>
                <w:sz w:val="22"/>
                <w:szCs w:val="22"/>
              </w:rPr>
              <w:t>Code guichet</w:t>
            </w:r>
          </w:p>
        </w:tc>
        <w:tc>
          <w:tcPr>
            <w:tcW w:w="3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31A8C5" w14:textId="77777777" w:rsidR="003E2B81" w:rsidRPr="00D819CB" w:rsidRDefault="003E2B81" w:rsidP="00FF5B6D">
            <w:pPr>
              <w:tabs>
                <w:tab w:val="left" w:pos="720"/>
              </w:tabs>
              <w:suppressAutoHyphens/>
              <w:jc w:val="center"/>
              <w:rPr>
                <w:rFonts w:ascii="Arial" w:hAnsi="Arial" w:cs="Arial"/>
                <w:sz w:val="22"/>
                <w:szCs w:val="22"/>
                <w:lang w:eastAsia="ar-SA"/>
              </w:rPr>
            </w:pPr>
            <w:r w:rsidRPr="00D819CB">
              <w:rPr>
                <w:rFonts w:ascii="Arial" w:hAnsi="Arial" w:cs="Arial"/>
                <w:sz w:val="22"/>
                <w:szCs w:val="22"/>
              </w:rPr>
              <w:t>75000</w:t>
            </w:r>
          </w:p>
        </w:tc>
      </w:tr>
      <w:tr w:rsidR="003E2B81" w:rsidRPr="00D819CB" w14:paraId="4D718B31" w14:textId="77777777" w:rsidTr="00FF5B6D">
        <w:tc>
          <w:tcPr>
            <w:tcW w:w="18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186182" w14:textId="77777777" w:rsidR="003E2B81" w:rsidRPr="00D819CB" w:rsidRDefault="003E2B81" w:rsidP="00FF5B6D">
            <w:pPr>
              <w:tabs>
                <w:tab w:val="left" w:pos="720"/>
              </w:tabs>
              <w:suppressAutoHyphens/>
              <w:jc w:val="center"/>
              <w:rPr>
                <w:rFonts w:ascii="Arial" w:hAnsi="Arial" w:cs="Arial"/>
                <w:b/>
                <w:bCs/>
                <w:sz w:val="22"/>
                <w:szCs w:val="22"/>
                <w:lang w:eastAsia="ar-SA"/>
              </w:rPr>
            </w:pPr>
            <w:r w:rsidRPr="00D819CB">
              <w:rPr>
                <w:rFonts w:ascii="Arial" w:hAnsi="Arial" w:cs="Arial"/>
                <w:b/>
                <w:bCs/>
                <w:sz w:val="22"/>
                <w:szCs w:val="22"/>
              </w:rPr>
              <w:t>N° compte</w:t>
            </w:r>
          </w:p>
        </w:tc>
        <w:tc>
          <w:tcPr>
            <w:tcW w:w="3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61B534" w14:textId="77777777" w:rsidR="003E2B81" w:rsidRPr="00D819CB" w:rsidRDefault="003E2B81" w:rsidP="00FF5B6D">
            <w:pPr>
              <w:tabs>
                <w:tab w:val="left" w:pos="720"/>
              </w:tabs>
              <w:suppressAutoHyphens/>
              <w:jc w:val="center"/>
              <w:rPr>
                <w:rFonts w:ascii="Arial" w:hAnsi="Arial" w:cs="Arial"/>
                <w:sz w:val="22"/>
                <w:szCs w:val="22"/>
                <w:lang w:eastAsia="ar-SA"/>
              </w:rPr>
            </w:pPr>
            <w:r w:rsidRPr="00D819CB">
              <w:rPr>
                <w:rFonts w:ascii="Arial" w:hAnsi="Arial" w:cs="Arial"/>
                <w:sz w:val="22"/>
                <w:szCs w:val="22"/>
              </w:rPr>
              <w:t>00001000839</w:t>
            </w:r>
          </w:p>
        </w:tc>
      </w:tr>
      <w:tr w:rsidR="003E2B81" w:rsidRPr="00D819CB" w14:paraId="7F0BF5A2" w14:textId="77777777" w:rsidTr="00FF5B6D">
        <w:tc>
          <w:tcPr>
            <w:tcW w:w="18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F5C7F2" w14:textId="77777777" w:rsidR="003E2B81" w:rsidRPr="00D819CB" w:rsidRDefault="003E2B81" w:rsidP="00FF5B6D">
            <w:pPr>
              <w:tabs>
                <w:tab w:val="left" w:pos="720"/>
              </w:tabs>
              <w:suppressAutoHyphens/>
              <w:jc w:val="center"/>
              <w:rPr>
                <w:rFonts w:ascii="Arial" w:hAnsi="Arial" w:cs="Arial"/>
                <w:b/>
                <w:bCs/>
                <w:sz w:val="22"/>
                <w:szCs w:val="22"/>
                <w:lang w:eastAsia="ar-SA"/>
              </w:rPr>
            </w:pPr>
            <w:r w:rsidRPr="00D819CB">
              <w:rPr>
                <w:rFonts w:ascii="Arial" w:hAnsi="Arial" w:cs="Arial"/>
                <w:b/>
                <w:bCs/>
                <w:sz w:val="22"/>
                <w:szCs w:val="22"/>
              </w:rPr>
              <w:t>Clef RIB</w:t>
            </w:r>
          </w:p>
        </w:tc>
        <w:tc>
          <w:tcPr>
            <w:tcW w:w="3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044D07" w14:textId="77777777" w:rsidR="003E2B81" w:rsidRPr="00D819CB" w:rsidRDefault="003E2B81" w:rsidP="00FF5B6D">
            <w:pPr>
              <w:tabs>
                <w:tab w:val="left" w:pos="720"/>
              </w:tabs>
              <w:suppressAutoHyphens/>
              <w:jc w:val="center"/>
              <w:rPr>
                <w:rFonts w:ascii="Arial" w:hAnsi="Arial" w:cs="Arial"/>
                <w:sz w:val="22"/>
                <w:szCs w:val="22"/>
                <w:lang w:eastAsia="ar-SA"/>
              </w:rPr>
            </w:pPr>
            <w:r w:rsidRPr="00D819CB">
              <w:rPr>
                <w:rFonts w:ascii="Arial" w:hAnsi="Arial" w:cs="Arial"/>
                <w:sz w:val="22"/>
                <w:szCs w:val="22"/>
              </w:rPr>
              <w:t>85</w:t>
            </w:r>
          </w:p>
        </w:tc>
      </w:tr>
      <w:tr w:rsidR="003E2B81" w:rsidRPr="00D819CB" w14:paraId="213F149C" w14:textId="77777777" w:rsidTr="00FF5B6D">
        <w:tc>
          <w:tcPr>
            <w:tcW w:w="18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DB3DDE" w14:textId="77777777" w:rsidR="003E2B81" w:rsidRPr="00D819CB" w:rsidRDefault="003E2B81" w:rsidP="00FF5B6D">
            <w:pPr>
              <w:tabs>
                <w:tab w:val="left" w:pos="720"/>
              </w:tabs>
              <w:suppressAutoHyphens/>
              <w:jc w:val="center"/>
              <w:rPr>
                <w:rFonts w:ascii="Arial" w:hAnsi="Arial" w:cs="Arial"/>
                <w:b/>
                <w:bCs/>
                <w:sz w:val="22"/>
                <w:szCs w:val="22"/>
                <w:lang w:eastAsia="ar-SA"/>
              </w:rPr>
            </w:pPr>
            <w:r w:rsidRPr="00D819CB">
              <w:rPr>
                <w:rFonts w:ascii="Arial" w:hAnsi="Arial" w:cs="Arial"/>
                <w:b/>
                <w:bCs/>
                <w:sz w:val="22"/>
                <w:szCs w:val="22"/>
              </w:rPr>
              <w:t>Domiciliation</w:t>
            </w:r>
          </w:p>
        </w:tc>
        <w:tc>
          <w:tcPr>
            <w:tcW w:w="3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1246B" w14:textId="77777777" w:rsidR="003E2B81" w:rsidRPr="00D819CB" w:rsidRDefault="003E2B81" w:rsidP="00FF5B6D">
            <w:pPr>
              <w:tabs>
                <w:tab w:val="left" w:pos="720"/>
              </w:tabs>
              <w:suppressAutoHyphens/>
              <w:jc w:val="center"/>
              <w:rPr>
                <w:rFonts w:ascii="Arial" w:hAnsi="Arial" w:cs="Arial"/>
                <w:sz w:val="22"/>
                <w:szCs w:val="22"/>
                <w:lang w:eastAsia="ar-SA"/>
              </w:rPr>
            </w:pPr>
            <w:r w:rsidRPr="00D819CB">
              <w:rPr>
                <w:rFonts w:ascii="Arial" w:hAnsi="Arial" w:cs="Arial"/>
                <w:sz w:val="22"/>
                <w:szCs w:val="22"/>
              </w:rPr>
              <w:t>TP PARIS</w:t>
            </w:r>
          </w:p>
        </w:tc>
      </w:tr>
      <w:tr w:rsidR="003E2B81" w:rsidRPr="00D819CB" w14:paraId="31193E0F" w14:textId="77777777" w:rsidTr="00FF5B6D">
        <w:tc>
          <w:tcPr>
            <w:tcW w:w="18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066231" w14:textId="77777777" w:rsidR="003E2B81" w:rsidRPr="00D819CB" w:rsidRDefault="003E2B81" w:rsidP="00FF5B6D">
            <w:pPr>
              <w:tabs>
                <w:tab w:val="left" w:pos="720"/>
              </w:tabs>
              <w:suppressAutoHyphens/>
              <w:jc w:val="center"/>
              <w:rPr>
                <w:rFonts w:ascii="Arial" w:hAnsi="Arial" w:cs="Arial"/>
                <w:b/>
                <w:bCs/>
                <w:sz w:val="22"/>
                <w:szCs w:val="22"/>
                <w:lang w:eastAsia="ar-SA"/>
              </w:rPr>
            </w:pPr>
            <w:r w:rsidRPr="00D819CB">
              <w:rPr>
                <w:rFonts w:ascii="Arial" w:hAnsi="Arial" w:cs="Arial"/>
                <w:b/>
                <w:bCs/>
                <w:sz w:val="22"/>
                <w:szCs w:val="22"/>
              </w:rPr>
              <w:t>BIC</w:t>
            </w:r>
          </w:p>
        </w:tc>
        <w:tc>
          <w:tcPr>
            <w:tcW w:w="3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F1AA25" w14:textId="77777777" w:rsidR="003E2B81" w:rsidRPr="00D819CB" w:rsidRDefault="003E2B81" w:rsidP="00FF5B6D">
            <w:pPr>
              <w:tabs>
                <w:tab w:val="left" w:pos="720"/>
              </w:tabs>
              <w:suppressAutoHyphens/>
              <w:jc w:val="center"/>
              <w:rPr>
                <w:rFonts w:ascii="Arial" w:hAnsi="Arial" w:cs="Arial"/>
                <w:sz w:val="22"/>
                <w:szCs w:val="22"/>
                <w:lang w:eastAsia="ar-SA"/>
              </w:rPr>
            </w:pPr>
            <w:r w:rsidRPr="00D819CB">
              <w:rPr>
                <w:rFonts w:ascii="Arial" w:hAnsi="Arial" w:cs="Arial"/>
                <w:sz w:val="22"/>
                <w:szCs w:val="22"/>
              </w:rPr>
              <w:t>TRPUFRP1</w:t>
            </w:r>
          </w:p>
        </w:tc>
      </w:tr>
      <w:tr w:rsidR="003E2B81" w:rsidRPr="00D819CB" w14:paraId="0B98E78B" w14:textId="77777777" w:rsidTr="00FF5B6D">
        <w:tc>
          <w:tcPr>
            <w:tcW w:w="18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E9F97" w14:textId="77777777" w:rsidR="003E2B81" w:rsidRPr="00D819CB" w:rsidRDefault="003E2B81" w:rsidP="00FF5B6D">
            <w:pPr>
              <w:tabs>
                <w:tab w:val="left" w:pos="720"/>
              </w:tabs>
              <w:suppressAutoHyphens/>
              <w:jc w:val="center"/>
              <w:rPr>
                <w:rFonts w:ascii="Arial" w:hAnsi="Arial" w:cs="Arial"/>
                <w:b/>
                <w:bCs/>
                <w:sz w:val="22"/>
                <w:szCs w:val="22"/>
                <w:lang w:eastAsia="ar-SA"/>
              </w:rPr>
            </w:pPr>
            <w:r w:rsidRPr="00D819CB">
              <w:rPr>
                <w:rFonts w:ascii="Arial" w:hAnsi="Arial" w:cs="Arial"/>
                <w:b/>
                <w:bCs/>
                <w:sz w:val="22"/>
                <w:szCs w:val="22"/>
              </w:rPr>
              <w:t>IBAN</w:t>
            </w:r>
          </w:p>
        </w:tc>
        <w:tc>
          <w:tcPr>
            <w:tcW w:w="31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ED2B0A" w14:textId="77777777" w:rsidR="003E2B81" w:rsidRPr="00D819CB" w:rsidRDefault="003E2B81" w:rsidP="00FF5B6D">
            <w:pPr>
              <w:tabs>
                <w:tab w:val="left" w:pos="720"/>
              </w:tabs>
              <w:suppressAutoHyphens/>
              <w:jc w:val="center"/>
              <w:rPr>
                <w:rFonts w:ascii="Arial" w:hAnsi="Arial" w:cs="Arial"/>
                <w:sz w:val="22"/>
                <w:szCs w:val="22"/>
                <w:lang w:eastAsia="ar-SA"/>
              </w:rPr>
            </w:pPr>
            <w:r w:rsidRPr="00D819CB">
              <w:rPr>
                <w:rFonts w:ascii="Arial" w:hAnsi="Arial" w:cs="Arial"/>
                <w:sz w:val="22"/>
                <w:szCs w:val="22"/>
              </w:rPr>
              <w:t>FR76 1007 1750 0000 0010 0083 985</w:t>
            </w:r>
          </w:p>
        </w:tc>
      </w:tr>
    </w:tbl>
    <w:p w14:paraId="03F768DC" w14:textId="77777777" w:rsidR="00A41755" w:rsidRPr="00D819CB" w:rsidRDefault="003E2B81" w:rsidP="00F83941">
      <w:pPr>
        <w:pStyle w:val="Titre3"/>
        <w:numPr>
          <w:ilvl w:val="0"/>
          <w:numId w:val="0"/>
        </w:numPr>
        <w:ind w:left="465" w:hanging="465"/>
      </w:pPr>
      <w:bookmarkStart w:id="104" w:name="_Toc203472169"/>
      <w:r w:rsidRPr="00D819CB">
        <w:t xml:space="preserve">23.3 </w:t>
      </w:r>
      <w:r w:rsidR="008A30BF" w:rsidRPr="00D819CB">
        <w:t>Remises accordées au Délégant</w:t>
      </w:r>
      <w:bookmarkEnd w:id="104"/>
    </w:p>
    <w:p w14:paraId="457E7D96" w14:textId="389D26AD" w:rsidR="00C45A2E" w:rsidRPr="00D819CB" w:rsidRDefault="00A41755" w:rsidP="00C45A2E">
      <w:pPr>
        <w:jc w:val="both"/>
        <w:rPr>
          <w:rFonts w:ascii="Arial" w:hAnsi="Arial" w:cs="Arial"/>
          <w:sz w:val="22"/>
          <w:szCs w:val="22"/>
        </w:rPr>
      </w:pPr>
      <w:r w:rsidRPr="00D819CB">
        <w:rPr>
          <w:rFonts w:ascii="Arial" w:hAnsi="Arial" w:cs="Arial"/>
          <w:sz w:val="22"/>
          <w:szCs w:val="22"/>
        </w:rPr>
        <w:t>Le Délégataire</w:t>
      </w:r>
      <w:r w:rsidRPr="00D819CB" w:rsidDel="00AC732A">
        <w:rPr>
          <w:rFonts w:ascii="Arial" w:hAnsi="Arial" w:cs="Arial"/>
          <w:sz w:val="22"/>
          <w:szCs w:val="22"/>
        </w:rPr>
        <w:t xml:space="preserve"> </w:t>
      </w:r>
      <w:r w:rsidRPr="00D819CB">
        <w:rPr>
          <w:rFonts w:ascii="Arial" w:hAnsi="Arial" w:cs="Arial"/>
          <w:sz w:val="22"/>
          <w:szCs w:val="22"/>
        </w:rPr>
        <w:t xml:space="preserve">s’engage à consentir, sur justificatifs, aux adhérents du </w:t>
      </w:r>
      <w:r w:rsidR="000D24C4">
        <w:rPr>
          <w:rFonts w:ascii="Arial" w:hAnsi="Arial" w:cs="Arial"/>
          <w:sz w:val="22"/>
          <w:szCs w:val="22"/>
        </w:rPr>
        <w:t>musée Picasso</w:t>
      </w:r>
      <w:r w:rsidRPr="00D819CB">
        <w:rPr>
          <w:rFonts w:ascii="Arial" w:hAnsi="Arial" w:cs="Arial"/>
          <w:sz w:val="22"/>
          <w:szCs w:val="22"/>
        </w:rPr>
        <w:t xml:space="preserve">, aux membres d’associations liées aux activités du </w:t>
      </w:r>
      <w:r w:rsidR="000D24C4">
        <w:rPr>
          <w:rFonts w:ascii="Arial" w:hAnsi="Arial" w:cs="Arial"/>
          <w:sz w:val="22"/>
          <w:szCs w:val="22"/>
        </w:rPr>
        <w:t>musée Picasso</w:t>
      </w:r>
      <w:r w:rsidRPr="00D819CB">
        <w:rPr>
          <w:rFonts w:ascii="Arial" w:hAnsi="Arial" w:cs="Arial"/>
          <w:sz w:val="22"/>
          <w:szCs w:val="22"/>
        </w:rPr>
        <w:t xml:space="preserve">, au personnel du </w:t>
      </w:r>
      <w:r w:rsidR="000D24C4">
        <w:rPr>
          <w:rFonts w:ascii="Arial" w:hAnsi="Arial" w:cs="Arial"/>
          <w:sz w:val="22"/>
          <w:szCs w:val="22"/>
        </w:rPr>
        <w:t>musée Picasso</w:t>
      </w:r>
      <w:r w:rsidR="00BA4A45" w:rsidRPr="00D819CB">
        <w:rPr>
          <w:rFonts w:ascii="Arial" w:hAnsi="Arial" w:cs="Arial"/>
          <w:sz w:val="22"/>
          <w:szCs w:val="22"/>
        </w:rPr>
        <w:t xml:space="preserve"> une remise sur les prix de vente, a minima de 5% sur les livres et de 20% sur le reste des produits vendus</w:t>
      </w:r>
      <w:r w:rsidRPr="00D819CB">
        <w:rPr>
          <w:rFonts w:ascii="Arial" w:hAnsi="Arial" w:cs="Arial"/>
          <w:sz w:val="22"/>
          <w:szCs w:val="22"/>
        </w:rPr>
        <w:t xml:space="preserve">, aux sociétés des amis du </w:t>
      </w:r>
      <w:r w:rsidR="000D24C4">
        <w:rPr>
          <w:rFonts w:ascii="Arial" w:hAnsi="Arial" w:cs="Arial"/>
          <w:sz w:val="22"/>
          <w:szCs w:val="22"/>
        </w:rPr>
        <w:t>musée Picasso</w:t>
      </w:r>
      <w:r w:rsidRPr="00D819CB">
        <w:rPr>
          <w:rFonts w:ascii="Arial" w:hAnsi="Arial" w:cs="Arial"/>
          <w:sz w:val="22"/>
          <w:szCs w:val="22"/>
        </w:rPr>
        <w:t>, une remise sur les prix de vente</w:t>
      </w:r>
      <w:r w:rsidR="00C45A2E" w:rsidRPr="00D819CB">
        <w:rPr>
          <w:rFonts w:ascii="Arial" w:hAnsi="Arial" w:cs="Arial"/>
          <w:sz w:val="22"/>
          <w:szCs w:val="22"/>
        </w:rPr>
        <w:t>, a minima de 5% sur les livres et de 10% sur le reste des produits vendus.</w:t>
      </w:r>
    </w:p>
    <w:p w14:paraId="20A4D024" w14:textId="77777777" w:rsidR="00A41755" w:rsidRPr="00D819CB" w:rsidRDefault="00A41755" w:rsidP="00A41755">
      <w:pPr>
        <w:jc w:val="both"/>
        <w:rPr>
          <w:rFonts w:ascii="Arial" w:hAnsi="Arial" w:cs="Arial"/>
          <w:sz w:val="22"/>
          <w:szCs w:val="22"/>
        </w:rPr>
      </w:pPr>
    </w:p>
    <w:p w14:paraId="6DD1B716" w14:textId="77777777" w:rsidR="00A41755" w:rsidRPr="00D819CB" w:rsidRDefault="00A41755" w:rsidP="00A41755">
      <w:pPr>
        <w:jc w:val="both"/>
        <w:rPr>
          <w:rFonts w:ascii="Arial" w:hAnsi="Arial" w:cs="Arial"/>
          <w:sz w:val="22"/>
          <w:szCs w:val="22"/>
        </w:rPr>
      </w:pPr>
    </w:p>
    <w:p w14:paraId="2169C82C" w14:textId="09B09108" w:rsidR="007F1DCD" w:rsidRPr="00D819CB" w:rsidRDefault="00A41755" w:rsidP="007F1DCD">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communique au Délégataire la liste des organismes ou personnes physiques bénéficiant du présent article ainsi que le détail des justificatifs que devront produire les membres du personnel et les membres de ces associations.</w:t>
      </w:r>
    </w:p>
    <w:p w14:paraId="7230F927" w14:textId="77777777" w:rsidR="008A30BF" w:rsidRPr="00D819CB" w:rsidRDefault="008A30BF" w:rsidP="00B81B0D">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2456"/>
        <w:gridCol w:w="2567"/>
      </w:tblGrid>
      <w:tr w:rsidR="008A30BF" w:rsidRPr="00D819CB" w14:paraId="1A4C4FDD" w14:textId="77777777" w:rsidTr="003A2448">
        <w:trPr>
          <w:jc w:val="center"/>
        </w:trPr>
        <w:tc>
          <w:tcPr>
            <w:tcW w:w="2129" w:type="dxa"/>
            <w:shd w:val="clear" w:color="auto" w:fill="D9D9D9"/>
          </w:tcPr>
          <w:p w14:paraId="5BD33DB5" w14:textId="77777777" w:rsidR="008A30BF" w:rsidRPr="00D819CB" w:rsidRDefault="008A30BF" w:rsidP="003A2448">
            <w:pPr>
              <w:jc w:val="center"/>
              <w:rPr>
                <w:rFonts w:ascii="Arial" w:hAnsi="Arial" w:cs="Arial"/>
                <w:sz w:val="22"/>
                <w:szCs w:val="22"/>
              </w:rPr>
            </w:pPr>
          </w:p>
        </w:tc>
        <w:tc>
          <w:tcPr>
            <w:tcW w:w="2456" w:type="dxa"/>
            <w:shd w:val="clear" w:color="auto" w:fill="auto"/>
            <w:vAlign w:val="center"/>
          </w:tcPr>
          <w:p w14:paraId="51F3425D" w14:textId="77777777" w:rsidR="008A30BF" w:rsidRPr="00D819CB" w:rsidRDefault="008A30BF" w:rsidP="003A2448">
            <w:pPr>
              <w:jc w:val="center"/>
              <w:rPr>
                <w:rFonts w:ascii="Arial" w:hAnsi="Arial" w:cs="Arial"/>
                <w:b/>
                <w:sz w:val="22"/>
                <w:szCs w:val="22"/>
              </w:rPr>
            </w:pPr>
            <w:r w:rsidRPr="00D819CB">
              <w:rPr>
                <w:rFonts w:ascii="Arial" w:hAnsi="Arial" w:cs="Arial"/>
                <w:b/>
                <w:sz w:val="22"/>
                <w:szCs w:val="22"/>
              </w:rPr>
              <w:t>Livres</w:t>
            </w:r>
          </w:p>
        </w:tc>
        <w:tc>
          <w:tcPr>
            <w:tcW w:w="2567" w:type="dxa"/>
            <w:shd w:val="clear" w:color="auto" w:fill="auto"/>
            <w:vAlign w:val="center"/>
          </w:tcPr>
          <w:p w14:paraId="7C45BC0E" w14:textId="77777777" w:rsidR="008A30BF" w:rsidRPr="00D819CB" w:rsidRDefault="008A30BF" w:rsidP="003A2448">
            <w:pPr>
              <w:jc w:val="center"/>
              <w:rPr>
                <w:rFonts w:ascii="Arial" w:hAnsi="Arial" w:cs="Arial"/>
                <w:b/>
                <w:sz w:val="22"/>
                <w:szCs w:val="22"/>
              </w:rPr>
            </w:pPr>
            <w:r w:rsidRPr="00D819CB">
              <w:rPr>
                <w:rFonts w:ascii="Arial" w:hAnsi="Arial" w:cs="Arial"/>
                <w:b/>
                <w:sz w:val="22"/>
                <w:szCs w:val="22"/>
              </w:rPr>
              <w:t>Autres produits</w:t>
            </w:r>
          </w:p>
        </w:tc>
      </w:tr>
      <w:tr w:rsidR="008A30BF" w:rsidRPr="00D819CB" w14:paraId="2F4F7AC9" w14:textId="77777777" w:rsidTr="003A2448">
        <w:trPr>
          <w:jc w:val="center"/>
        </w:trPr>
        <w:tc>
          <w:tcPr>
            <w:tcW w:w="2129" w:type="dxa"/>
            <w:shd w:val="clear" w:color="auto" w:fill="auto"/>
          </w:tcPr>
          <w:p w14:paraId="7CA07E9D" w14:textId="7226ADE1" w:rsidR="008A30BF" w:rsidRPr="00D819CB" w:rsidRDefault="00271A0E" w:rsidP="003A2448">
            <w:pPr>
              <w:jc w:val="center"/>
              <w:rPr>
                <w:rFonts w:ascii="Arial" w:hAnsi="Arial" w:cs="Arial"/>
                <w:sz w:val="22"/>
                <w:szCs w:val="22"/>
              </w:rPr>
            </w:pPr>
            <w:r w:rsidRPr="00D819CB">
              <w:rPr>
                <w:rFonts w:ascii="Arial" w:hAnsi="Arial" w:cs="Arial"/>
                <w:sz w:val="22"/>
                <w:szCs w:val="22"/>
              </w:rPr>
              <w:t>Librairie-Boutique</w:t>
            </w:r>
          </w:p>
        </w:tc>
        <w:tc>
          <w:tcPr>
            <w:tcW w:w="2456" w:type="dxa"/>
            <w:shd w:val="clear" w:color="auto" w:fill="auto"/>
            <w:vAlign w:val="center"/>
          </w:tcPr>
          <w:p w14:paraId="3426491E" w14:textId="77777777" w:rsidR="008A30BF" w:rsidRPr="00FA76BD" w:rsidRDefault="008A30BF" w:rsidP="003A2448">
            <w:pPr>
              <w:jc w:val="center"/>
              <w:rPr>
                <w:rFonts w:ascii="Arial" w:hAnsi="Arial" w:cs="Arial"/>
                <w:color w:val="EE0000"/>
                <w:sz w:val="22"/>
                <w:szCs w:val="22"/>
              </w:rPr>
            </w:pPr>
            <w:r w:rsidRPr="00FA76BD">
              <w:rPr>
                <w:rFonts w:ascii="Arial" w:hAnsi="Arial" w:cs="Arial"/>
                <w:color w:val="EE0000"/>
                <w:sz w:val="22"/>
                <w:szCs w:val="22"/>
              </w:rPr>
              <w:t>X%</w:t>
            </w:r>
          </w:p>
        </w:tc>
        <w:tc>
          <w:tcPr>
            <w:tcW w:w="2567" w:type="dxa"/>
            <w:shd w:val="clear" w:color="auto" w:fill="auto"/>
            <w:vAlign w:val="center"/>
          </w:tcPr>
          <w:p w14:paraId="3BCFD5F2" w14:textId="77777777" w:rsidR="008A30BF" w:rsidRPr="00FA76BD" w:rsidRDefault="008A30BF" w:rsidP="003A2448">
            <w:pPr>
              <w:jc w:val="center"/>
              <w:rPr>
                <w:rFonts w:ascii="Arial" w:hAnsi="Arial" w:cs="Arial"/>
                <w:color w:val="EE0000"/>
                <w:sz w:val="22"/>
                <w:szCs w:val="22"/>
              </w:rPr>
            </w:pPr>
            <w:r w:rsidRPr="00FA76BD">
              <w:rPr>
                <w:rFonts w:ascii="Arial" w:hAnsi="Arial" w:cs="Arial"/>
                <w:color w:val="EE0000"/>
                <w:sz w:val="22"/>
                <w:szCs w:val="22"/>
              </w:rPr>
              <w:t>X%</w:t>
            </w:r>
          </w:p>
        </w:tc>
      </w:tr>
      <w:tr w:rsidR="008A30BF" w:rsidRPr="00D819CB" w14:paraId="2D8DDAB5" w14:textId="77777777" w:rsidTr="003A2448">
        <w:trPr>
          <w:jc w:val="center"/>
        </w:trPr>
        <w:tc>
          <w:tcPr>
            <w:tcW w:w="2129" w:type="dxa"/>
            <w:shd w:val="clear" w:color="auto" w:fill="auto"/>
          </w:tcPr>
          <w:p w14:paraId="17262AA4" w14:textId="77777777" w:rsidR="008A30BF" w:rsidRPr="00D819CB" w:rsidRDefault="008A30BF" w:rsidP="003A2448">
            <w:pPr>
              <w:jc w:val="center"/>
              <w:rPr>
                <w:rFonts w:ascii="Arial" w:hAnsi="Arial" w:cs="Arial"/>
                <w:sz w:val="22"/>
                <w:szCs w:val="22"/>
              </w:rPr>
            </w:pPr>
            <w:r w:rsidRPr="00D819CB">
              <w:rPr>
                <w:rFonts w:ascii="Arial" w:hAnsi="Arial" w:cs="Arial"/>
                <w:sz w:val="22"/>
                <w:szCs w:val="22"/>
              </w:rPr>
              <w:t>Boutique en ligne</w:t>
            </w:r>
          </w:p>
        </w:tc>
        <w:tc>
          <w:tcPr>
            <w:tcW w:w="2456" w:type="dxa"/>
            <w:shd w:val="clear" w:color="auto" w:fill="auto"/>
            <w:vAlign w:val="center"/>
          </w:tcPr>
          <w:p w14:paraId="2E3EA335" w14:textId="77777777" w:rsidR="008A30BF" w:rsidRPr="00FA76BD" w:rsidRDefault="008A30BF" w:rsidP="003A2448">
            <w:pPr>
              <w:jc w:val="center"/>
              <w:rPr>
                <w:rFonts w:ascii="Arial" w:hAnsi="Arial" w:cs="Arial"/>
                <w:color w:val="EE0000"/>
                <w:sz w:val="22"/>
                <w:szCs w:val="22"/>
              </w:rPr>
            </w:pPr>
            <w:r w:rsidRPr="00FA76BD">
              <w:rPr>
                <w:rFonts w:ascii="Arial" w:hAnsi="Arial" w:cs="Arial"/>
                <w:color w:val="EE0000"/>
                <w:sz w:val="22"/>
                <w:szCs w:val="22"/>
              </w:rPr>
              <w:t>X%</w:t>
            </w:r>
          </w:p>
        </w:tc>
        <w:tc>
          <w:tcPr>
            <w:tcW w:w="2567" w:type="dxa"/>
            <w:shd w:val="clear" w:color="auto" w:fill="auto"/>
            <w:vAlign w:val="center"/>
          </w:tcPr>
          <w:p w14:paraId="3407E2A0" w14:textId="77777777" w:rsidR="008A30BF" w:rsidRPr="00FA76BD" w:rsidRDefault="008A30BF" w:rsidP="003A2448">
            <w:pPr>
              <w:jc w:val="center"/>
              <w:rPr>
                <w:rFonts w:ascii="Arial" w:hAnsi="Arial" w:cs="Arial"/>
                <w:color w:val="EE0000"/>
                <w:sz w:val="22"/>
                <w:szCs w:val="22"/>
              </w:rPr>
            </w:pPr>
            <w:r w:rsidRPr="00FA76BD">
              <w:rPr>
                <w:rFonts w:ascii="Arial" w:hAnsi="Arial" w:cs="Arial"/>
                <w:color w:val="EE0000"/>
                <w:sz w:val="22"/>
                <w:szCs w:val="22"/>
              </w:rPr>
              <w:t>X%</w:t>
            </w:r>
          </w:p>
        </w:tc>
      </w:tr>
    </w:tbl>
    <w:p w14:paraId="360C2FA4" w14:textId="77777777" w:rsidR="00EB3B16" w:rsidRPr="00D819CB" w:rsidRDefault="00584876" w:rsidP="00A03D04">
      <w:pPr>
        <w:pStyle w:val="Titre2"/>
        <w:rPr>
          <w:lang w:val="fr-FR"/>
        </w:rPr>
      </w:pPr>
      <w:bookmarkStart w:id="105" w:name="_Toc45010771"/>
      <w:bookmarkStart w:id="106" w:name="_Toc203472170"/>
      <w:r w:rsidRPr="00D819CB">
        <w:rPr>
          <w:lang w:val="fr-FR"/>
        </w:rPr>
        <w:t>2</w:t>
      </w:r>
      <w:r w:rsidR="00A03D04" w:rsidRPr="00D819CB">
        <w:rPr>
          <w:lang w:val="fr-FR"/>
        </w:rPr>
        <w:t>4</w:t>
      </w:r>
      <w:r w:rsidRPr="00D819CB">
        <w:rPr>
          <w:lang w:val="fr-FR"/>
        </w:rPr>
        <w:t xml:space="preserve"> Compte rendu technique</w:t>
      </w:r>
      <w:bookmarkEnd w:id="105"/>
      <w:bookmarkEnd w:id="106"/>
    </w:p>
    <w:p w14:paraId="0C8C70E9" w14:textId="77777777" w:rsidR="00A03D04" w:rsidRPr="00D819CB" w:rsidRDefault="00A03D04" w:rsidP="00AE05B4">
      <w:pPr>
        <w:jc w:val="both"/>
        <w:rPr>
          <w:rFonts w:ascii="Arial" w:hAnsi="Arial" w:cs="Arial"/>
          <w:sz w:val="22"/>
          <w:szCs w:val="22"/>
        </w:rPr>
      </w:pPr>
    </w:p>
    <w:p w14:paraId="4C22B7A8" w14:textId="27330787" w:rsidR="004769CC" w:rsidRDefault="00B91CE6" w:rsidP="004769CC">
      <w:pPr>
        <w:jc w:val="both"/>
        <w:rPr>
          <w:rFonts w:ascii="Arial" w:hAnsi="Arial" w:cs="Arial"/>
          <w:sz w:val="22"/>
          <w:szCs w:val="22"/>
        </w:rPr>
      </w:pPr>
      <w:r w:rsidRPr="00D819CB">
        <w:rPr>
          <w:rFonts w:ascii="Arial" w:hAnsi="Arial" w:cs="Arial"/>
          <w:sz w:val="22"/>
          <w:szCs w:val="22"/>
        </w:rPr>
        <w:t>Un</w:t>
      </w:r>
      <w:r w:rsidR="00584876" w:rsidRPr="00D819CB">
        <w:rPr>
          <w:rFonts w:ascii="Arial" w:hAnsi="Arial" w:cs="Arial"/>
          <w:sz w:val="22"/>
          <w:szCs w:val="22"/>
        </w:rPr>
        <w:t xml:space="preserve"> compte rendu technique</w:t>
      </w:r>
      <w:r w:rsidRPr="00D819CB">
        <w:rPr>
          <w:rFonts w:ascii="Arial" w:hAnsi="Arial" w:cs="Arial"/>
          <w:sz w:val="22"/>
          <w:szCs w:val="22"/>
        </w:rPr>
        <w:t xml:space="preserve"> est rédigé par le Délégataire chaque année et transmis au </w:t>
      </w:r>
      <w:r w:rsidR="000D24C4">
        <w:rPr>
          <w:rFonts w:ascii="Arial" w:hAnsi="Arial" w:cs="Arial"/>
          <w:sz w:val="22"/>
          <w:szCs w:val="22"/>
        </w:rPr>
        <w:t>musée Picasso</w:t>
      </w:r>
      <w:r w:rsidRPr="00D819CB">
        <w:rPr>
          <w:rFonts w:ascii="Arial" w:hAnsi="Arial" w:cs="Arial"/>
          <w:sz w:val="22"/>
          <w:szCs w:val="22"/>
        </w:rPr>
        <w:t xml:space="preserve"> par voie dématérialisée dans les trois mois suivants l’année écoulée aux adresses mails suivantes :</w:t>
      </w:r>
    </w:p>
    <w:p w14:paraId="0BDE4A6A" w14:textId="77777777" w:rsidR="004769CC" w:rsidRDefault="004769CC" w:rsidP="004769CC">
      <w:pPr>
        <w:jc w:val="both"/>
        <w:rPr>
          <w:rFonts w:ascii="Arial" w:hAnsi="Arial" w:cs="Arial"/>
          <w:sz w:val="22"/>
          <w:szCs w:val="22"/>
        </w:rPr>
      </w:pPr>
    </w:p>
    <w:p w14:paraId="0B230BE5" w14:textId="5A61C336" w:rsidR="004769CC" w:rsidRDefault="005B2B11" w:rsidP="004769CC">
      <w:pPr>
        <w:pStyle w:val="Paragraphedeliste"/>
        <w:numPr>
          <w:ilvl w:val="0"/>
          <w:numId w:val="23"/>
        </w:numPr>
        <w:jc w:val="both"/>
        <w:rPr>
          <w:rFonts w:ascii="Arial" w:hAnsi="Arial" w:cs="Arial"/>
        </w:rPr>
      </w:pPr>
      <w:hyperlink r:id="rId10" w:history="1">
        <w:r w:rsidRPr="007A6D29">
          <w:rPr>
            <w:rStyle w:val="Lienhypertexte"/>
            <w:rFonts w:ascii="Arial" w:hAnsi="Arial" w:cs="Arial"/>
          </w:rPr>
          <w:t>julien.serignac@museepicassoparis.fr</w:t>
        </w:r>
      </w:hyperlink>
      <w:r>
        <w:rPr>
          <w:rFonts w:ascii="Arial" w:hAnsi="Arial" w:cs="Arial"/>
        </w:rPr>
        <w:t xml:space="preserve"> </w:t>
      </w:r>
    </w:p>
    <w:p w14:paraId="445CE3E9" w14:textId="3E6F1E98" w:rsidR="004769CC" w:rsidRPr="004769CC" w:rsidRDefault="00B85379" w:rsidP="004769CC">
      <w:pPr>
        <w:pStyle w:val="Paragraphedeliste"/>
        <w:numPr>
          <w:ilvl w:val="0"/>
          <w:numId w:val="23"/>
        </w:numPr>
        <w:jc w:val="both"/>
        <w:rPr>
          <w:rFonts w:ascii="Arial" w:hAnsi="Arial" w:cs="Arial"/>
        </w:rPr>
      </w:pPr>
      <w:hyperlink r:id="rId11" w:history="1">
        <w:r w:rsidRPr="007A6D29">
          <w:rPr>
            <w:rStyle w:val="Lienhypertexte"/>
            <w:rFonts w:ascii="Arial" w:hAnsi="Arial" w:cs="Arial"/>
          </w:rPr>
          <w:t>pierre.vialle@museepicassoparis.fr</w:t>
        </w:r>
      </w:hyperlink>
      <w:r>
        <w:rPr>
          <w:rFonts w:ascii="Arial" w:hAnsi="Arial" w:cs="Arial"/>
        </w:rPr>
        <w:t xml:space="preserve"> </w:t>
      </w:r>
    </w:p>
    <w:p w14:paraId="0ABB7BB9" w14:textId="77777777" w:rsidR="00B91CE6" w:rsidRPr="00D819CB" w:rsidRDefault="00B91CE6" w:rsidP="003C3E74">
      <w:pPr>
        <w:numPr>
          <w:ilvl w:val="0"/>
          <w:numId w:val="23"/>
        </w:numPr>
        <w:jc w:val="both"/>
        <w:rPr>
          <w:rFonts w:ascii="Arial" w:hAnsi="Arial" w:cs="Arial"/>
          <w:sz w:val="22"/>
          <w:szCs w:val="22"/>
        </w:rPr>
      </w:pPr>
      <w:hyperlink r:id="rId12" w:history="1">
        <w:r w:rsidRPr="00D819CB">
          <w:rPr>
            <w:rStyle w:val="Lienhypertexte"/>
            <w:rFonts w:ascii="Arial" w:hAnsi="Arial" w:cs="Arial"/>
            <w:sz w:val="22"/>
            <w:szCs w:val="22"/>
          </w:rPr>
          <w:t>leslie.lechevallier@museepicassoparis.fr</w:t>
        </w:r>
      </w:hyperlink>
    </w:p>
    <w:p w14:paraId="558624AC" w14:textId="393D26DF" w:rsidR="00D46A5A" w:rsidRPr="00D819CB" w:rsidRDefault="007F3052" w:rsidP="003C3E74">
      <w:pPr>
        <w:numPr>
          <w:ilvl w:val="0"/>
          <w:numId w:val="23"/>
        </w:numPr>
        <w:jc w:val="both"/>
        <w:rPr>
          <w:rFonts w:ascii="Arial" w:hAnsi="Arial" w:cs="Arial"/>
          <w:sz w:val="22"/>
          <w:szCs w:val="22"/>
        </w:rPr>
      </w:pPr>
      <w:hyperlink r:id="rId13" w:history="1">
        <w:r w:rsidRPr="00903D9A">
          <w:rPr>
            <w:rStyle w:val="Lienhypertexte"/>
            <w:rFonts w:ascii="Arial" w:hAnsi="Arial" w:cs="Arial"/>
            <w:sz w:val="22"/>
            <w:szCs w:val="22"/>
          </w:rPr>
          <w:t>delphine.levy@museepicassoparis.fr</w:t>
        </w:r>
      </w:hyperlink>
      <w:r>
        <w:rPr>
          <w:rFonts w:ascii="Arial" w:hAnsi="Arial" w:cs="Arial"/>
          <w:sz w:val="22"/>
          <w:szCs w:val="22"/>
        </w:rPr>
        <w:t xml:space="preserve"> </w:t>
      </w:r>
    </w:p>
    <w:p w14:paraId="1639CABB" w14:textId="77777777" w:rsidR="00B91CE6" w:rsidRPr="00D819CB" w:rsidRDefault="00B91CE6" w:rsidP="003C3E74">
      <w:pPr>
        <w:numPr>
          <w:ilvl w:val="0"/>
          <w:numId w:val="23"/>
        </w:numPr>
        <w:jc w:val="both"/>
        <w:rPr>
          <w:rFonts w:ascii="Arial" w:hAnsi="Arial" w:cs="Arial"/>
          <w:sz w:val="22"/>
          <w:szCs w:val="22"/>
        </w:rPr>
      </w:pPr>
      <w:hyperlink r:id="rId14" w:history="1">
        <w:r w:rsidRPr="00D819CB">
          <w:rPr>
            <w:rStyle w:val="Lienhypertexte"/>
            <w:rFonts w:ascii="Arial" w:hAnsi="Arial" w:cs="Arial"/>
            <w:sz w:val="22"/>
            <w:szCs w:val="22"/>
          </w:rPr>
          <w:t>anne.cornet@museepicassoparis.fr</w:t>
        </w:r>
      </w:hyperlink>
    </w:p>
    <w:p w14:paraId="42231F28" w14:textId="77777777" w:rsidR="00AE05B4" w:rsidRPr="00D819CB" w:rsidRDefault="00AE05B4" w:rsidP="00AE05B4">
      <w:pPr>
        <w:jc w:val="both"/>
        <w:rPr>
          <w:rFonts w:ascii="Arial" w:hAnsi="Arial" w:cs="Arial"/>
          <w:sz w:val="22"/>
          <w:szCs w:val="22"/>
        </w:rPr>
      </w:pPr>
    </w:p>
    <w:p w14:paraId="586F1659" w14:textId="3BED142F" w:rsidR="00AE05B4" w:rsidRPr="00D819CB" w:rsidRDefault="00AE05B4" w:rsidP="003C3E74">
      <w:pPr>
        <w:jc w:val="both"/>
        <w:rPr>
          <w:rFonts w:ascii="Arial" w:hAnsi="Arial" w:cs="Arial"/>
          <w:color w:val="FF0000"/>
          <w:sz w:val="22"/>
          <w:szCs w:val="22"/>
        </w:rPr>
      </w:pPr>
      <w:r w:rsidRPr="00D819CB">
        <w:rPr>
          <w:rFonts w:ascii="Arial" w:hAnsi="Arial" w:cs="Arial"/>
          <w:sz w:val="22"/>
          <w:szCs w:val="22"/>
        </w:rPr>
        <w:t xml:space="preserve">Ce document doit permettre au </w:t>
      </w:r>
      <w:r w:rsidR="000D24C4">
        <w:rPr>
          <w:rFonts w:ascii="Arial" w:hAnsi="Arial" w:cs="Arial"/>
          <w:sz w:val="22"/>
          <w:szCs w:val="22"/>
        </w:rPr>
        <w:t>musée Picasso</w:t>
      </w:r>
      <w:r w:rsidRPr="00D819CB">
        <w:rPr>
          <w:rFonts w:ascii="Arial" w:hAnsi="Arial" w:cs="Arial"/>
          <w:sz w:val="22"/>
          <w:szCs w:val="22"/>
        </w:rPr>
        <w:t xml:space="preserve"> d’analyser la qualité des conditions dans lesquelles </w:t>
      </w:r>
      <w:r w:rsidR="00271A0E" w:rsidRPr="00D819CB">
        <w:rPr>
          <w:rFonts w:ascii="Arial" w:hAnsi="Arial" w:cs="Arial"/>
          <w:sz w:val="22"/>
          <w:szCs w:val="22"/>
        </w:rPr>
        <w:t>la Librairie-Boutique</w:t>
      </w:r>
      <w:r w:rsidRPr="00D819CB">
        <w:rPr>
          <w:rFonts w:ascii="Arial" w:hAnsi="Arial" w:cs="Arial"/>
          <w:sz w:val="22"/>
          <w:szCs w:val="22"/>
        </w:rPr>
        <w:t xml:space="preserve"> et la Boutique en ligne sont exploités. A ce titre, ce document doit mentionner : </w:t>
      </w:r>
    </w:p>
    <w:p w14:paraId="38B945D9" w14:textId="77777777" w:rsidR="00AE05B4" w:rsidRPr="00D819CB" w:rsidRDefault="00AE05B4" w:rsidP="00AE05B4">
      <w:pPr>
        <w:pStyle w:val="Listepuces2"/>
      </w:pPr>
      <w:proofErr w:type="gramStart"/>
      <w:r w:rsidRPr="00D819CB">
        <w:lastRenderedPageBreak/>
        <w:t>l’état</w:t>
      </w:r>
      <w:proofErr w:type="gramEnd"/>
      <w:r w:rsidRPr="00D819CB">
        <w:t xml:space="preserve"> général des principaux ouvrages du service, en mentionnant les évolutions marquantes depuis l’exercice précédent, notamment les arrêts de fonctionnement, les détériorations constatées, les améliorations apportées ;</w:t>
      </w:r>
    </w:p>
    <w:p w14:paraId="36B976CA" w14:textId="77777777" w:rsidR="00AE05B4" w:rsidRPr="00D819CB" w:rsidRDefault="00AE05B4" w:rsidP="00AE05B4">
      <w:pPr>
        <w:pStyle w:val="Listepuces2"/>
      </w:pPr>
      <w:proofErr w:type="gramStart"/>
      <w:r w:rsidRPr="00D819CB">
        <w:t>la</w:t>
      </w:r>
      <w:proofErr w:type="gramEnd"/>
      <w:r w:rsidRPr="00D819CB">
        <w:t xml:space="preserve"> liste des installations, équipements et matériels mis hors service ;</w:t>
      </w:r>
    </w:p>
    <w:p w14:paraId="040EFEE0" w14:textId="77777777" w:rsidR="00AE05B4" w:rsidRPr="00D819CB" w:rsidRDefault="00AE05B4" w:rsidP="003C3E74">
      <w:pPr>
        <w:pStyle w:val="Listepuces2"/>
      </w:pPr>
      <w:proofErr w:type="gramStart"/>
      <w:r w:rsidRPr="00D819CB">
        <w:t>la</w:t>
      </w:r>
      <w:proofErr w:type="gramEnd"/>
      <w:r w:rsidRPr="00D819CB">
        <w:t xml:space="preserve"> liste des travaux effectués, les travaux à réaliser au cours des exercices ultérieurs incluant les prévisions de renouvellement du concessionnaire et les propositions d’amélioration du service ;</w:t>
      </w:r>
    </w:p>
    <w:p w14:paraId="4E548288" w14:textId="77777777" w:rsidR="00AE05B4" w:rsidRPr="00D819CB" w:rsidRDefault="00AE05B4" w:rsidP="003C3E74">
      <w:pPr>
        <w:pStyle w:val="Listepuces2"/>
      </w:pPr>
      <w:proofErr w:type="gramStart"/>
      <w:r w:rsidRPr="00D819CB">
        <w:t>les</w:t>
      </w:r>
      <w:proofErr w:type="gramEnd"/>
      <w:r w:rsidRPr="00D819CB">
        <w:t xml:space="preserve"> dysfonctionnements constatés et les propositions d’amélioration ;</w:t>
      </w:r>
    </w:p>
    <w:p w14:paraId="1B208D3A" w14:textId="77777777" w:rsidR="00AE05B4" w:rsidRPr="00D819CB" w:rsidRDefault="00AE05B4" w:rsidP="003C3E74">
      <w:pPr>
        <w:pStyle w:val="Listepuces2"/>
      </w:pPr>
      <w:proofErr w:type="gramStart"/>
      <w:r w:rsidRPr="00D819CB">
        <w:t>les</w:t>
      </w:r>
      <w:proofErr w:type="gramEnd"/>
      <w:r w:rsidRPr="00D819CB">
        <w:t xml:space="preserve"> mesures prises dans le domaine de la communication avec les usagers, le nombre de plaintes enregistrées et la nature des principales difficultés ou questions rencontrées ;</w:t>
      </w:r>
    </w:p>
    <w:p w14:paraId="4AD69A2D" w14:textId="77777777" w:rsidR="00AE05B4" w:rsidRPr="00D819CB" w:rsidRDefault="00AE05B4" w:rsidP="003C3E74">
      <w:pPr>
        <w:pStyle w:val="Listepuces2"/>
      </w:pPr>
      <w:proofErr w:type="gramStart"/>
      <w:r w:rsidRPr="00D819CB">
        <w:t>la</w:t>
      </w:r>
      <w:proofErr w:type="gramEnd"/>
      <w:r w:rsidRPr="00D819CB">
        <w:t xml:space="preserve"> situation du personnel : la modification éventuelle des statuts applicables à ce personnel, le nombre et la qualification des agents affectés à l’exploitation du service.</w:t>
      </w:r>
    </w:p>
    <w:p w14:paraId="25E57B5A" w14:textId="77777777" w:rsidR="00AE05B4" w:rsidRPr="00D819CB" w:rsidRDefault="00AE05B4" w:rsidP="007372EA">
      <w:pPr>
        <w:jc w:val="both"/>
        <w:rPr>
          <w:rFonts w:ascii="Arial" w:hAnsi="Arial" w:cs="Arial"/>
          <w:sz w:val="22"/>
          <w:szCs w:val="22"/>
        </w:rPr>
      </w:pPr>
    </w:p>
    <w:p w14:paraId="6FB9FEB7" w14:textId="59A46D1A" w:rsidR="00533AC2" w:rsidRPr="00D819CB" w:rsidRDefault="00B91CE6" w:rsidP="007372EA">
      <w:pPr>
        <w:jc w:val="both"/>
        <w:rPr>
          <w:rFonts w:ascii="Arial" w:hAnsi="Arial" w:cs="Arial"/>
          <w:sz w:val="22"/>
          <w:szCs w:val="22"/>
        </w:rPr>
      </w:pPr>
      <w:r w:rsidRPr="00D819CB">
        <w:rPr>
          <w:rFonts w:ascii="Arial" w:hAnsi="Arial" w:cs="Arial"/>
          <w:sz w:val="22"/>
          <w:szCs w:val="22"/>
        </w:rPr>
        <w:t>Ce document d</w:t>
      </w:r>
      <w:r w:rsidR="00AE05B4" w:rsidRPr="00D819CB">
        <w:rPr>
          <w:rFonts w:ascii="Arial" w:hAnsi="Arial" w:cs="Arial"/>
          <w:sz w:val="22"/>
          <w:szCs w:val="22"/>
        </w:rPr>
        <w:t xml:space="preserve">evra en outre </w:t>
      </w:r>
      <w:r w:rsidRPr="00D819CB">
        <w:rPr>
          <w:rFonts w:ascii="Arial" w:hAnsi="Arial" w:cs="Arial"/>
          <w:sz w:val="22"/>
          <w:szCs w:val="22"/>
        </w:rPr>
        <w:t xml:space="preserve">faire apparaitre </w:t>
      </w:r>
      <w:r w:rsidR="00DC410E" w:rsidRPr="00D819CB">
        <w:rPr>
          <w:rFonts w:ascii="Arial" w:hAnsi="Arial" w:cs="Arial"/>
          <w:sz w:val="22"/>
          <w:szCs w:val="22"/>
        </w:rPr>
        <w:t xml:space="preserve">à </w:t>
      </w:r>
      <w:r w:rsidRPr="00D819CB">
        <w:rPr>
          <w:rFonts w:ascii="Arial" w:hAnsi="Arial" w:cs="Arial"/>
          <w:sz w:val="22"/>
          <w:szCs w:val="22"/>
        </w:rPr>
        <w:t>minima</w:t>
      </w:r>
      <w:r w:rsidR="00584876" w:rsidRPr="00D819CB">
        <w:rPr>
          <w:rFonts w:ascii="Arial" w:hAnsi="Arial" w:cs="Arial"/>
          <w:sz w:val="22"/>
          <w:szCs w:val="22"/>
        </w:rPr>
        <w:t xml:space="preserve"> les indications suivantes :</w:t>
      </w:r>
    </w:p>
    <w:p w14:paraId="4D6D9636" w14:textId="77777777" w:rsidR="00533AC2" w:rsidRPr="00D819CB" w:rsidRDefault="00533AC2" w:rsidP="007372EA">
      <w:pPr>
        <w:jc w:val="both"/>
        <w:rPr>
          <w:rFonts w:ascii="Arial" w:hAnsi="Arial" w:cs="Arial"/>
          <w:sz w:val="22"/>
          <w:szCs w:val="22"/>
        </w:rPr>
      </w:pPr>
    </w:p>
    <w:p w14:paraId="00286678" w14:textId="77777777" w:rsidR="00B91CE6" w:rsidRPr="00D819CB" w:rsidRDefault="00AE05B4" w:rsidP="007372EA">
      <w:pPr>
        <w:numPr>
          <w:ilvl w:val="0"/>
          <w:numId w:val="36"/>
        </w:numPr>
        <w:jc w:val="both"/>
        <w:rPr>
          <w:rFonts w:ascii="Arial" w:hAnsi="Arial" w:cs="Arial"/>
          <w:sz w:val="22"/>
          <w:szCs w:val="22"/>
        </w:rPr>
      </w:pPr>
      <w:r w:rsidRPr="00D819CB">
        <w:rPr>
          <w:rFonts w:ascii="Arial" w:hAnsi="Arial" w:cs="Arial"/>
          <w:sz w:val="22"/>
          <w:szCs w:val="22"/>
        </w:rPr>
        <w:t>Au titre de l’o</w:t>
      </w:r>
      <w:r w:rsidR="00584876" w:rsidRPr="00D819CB">
        <w:rPr>
          <w:rFonts w:ascii="Arial" w:hAnsi="Arial" w:cs="Arial"/>
          <w:sz w:val="22"/>
          <w:szCs w:val="22"/>
        </w:rPr>
        <w:t>rganisation :</w:t>
      </w:r>
    </w:p>
    <w:p w14:paraId="28EFBCB2" w14:textId="77777777" w:rsidR="00B91CE6" w:rsidRPr="00D819CB" w:rsidRDefault="00584876" w:rsidP="007372EA">
      <w:pPr>
        <w:numPr>
          <w:ilvl w:val="1"/>
          <w:numId w:val="36"/>
        </w:numPr>
        <w:jc w:val="both"/>
        <w:rPr>
          <w:rFonts w:ascii="Arial" w:hAnsi="Arial" w:cs="Arial"/>
          <w:sz w:val="22"/>
          <w:szCs w:val="22"/>
        </w:rPr>
      </w:pPr>
      <w:proofErr w:type="gramStart"/>
      <w:r w:rsidRPr="00D819CB">
        <w:rPr>
          <w:rFonts w:ascii="Arial" w:hAnsi="Arial" w:cs="Arial"/>
          <w:sz w:val="22"/>
          <w:szCs w:val="22"/>
        </w:rPr>
        <w:t>organigramme</w:t>
      </w:r>
      <w:proofErr w:type="gramEnd"/>
      <w:r w:rsidRPr="00D819CB">
        <w:rPr>
          <w:rFonts w:ascii="Arial" w:hAnsi="Arial" w:cs="Arial"/>
          <w:sz w:val="22"/>
          <w:szCs w:val="22"/>
        </w:rPr>
        <w:t xml:space="preserve"> et effectif du personnel (noms, postes occupés, qualifications, an</w:t>
      </w:r>
      <w:r w:rsidR="00533AC2" w:rsidRPr="00D819CB">
        <w:rPr>
          <w:rFonts w:ascii="Arial" w:hAnsi="Arial" w:cs="Arial"/>
          <w:sz w:val="22"/>
          <w:szCs w:val="22"/>
        </w:rPr>
        <w:t>cienneté, etc.</w:t>
      </w:r>
      <w:r w:rsidRPr="00D819CB">
        <w:rPr>
          <w:rFonts w:ascii="Arial" w:hAnsi="Arial" w:cs="Arial"/>
          <w:sz w:val="22"/>
          <w:szCs w:val="22"/>
        </w:rPr>
        <w:t>)</w:t>
      </w:r>
      <w:r w:rsidR="00B91CE6" w:rsidRPr="00D819CB">
        <w:rPr>
          <w:rFonts w:ascii="Arial" w:hAnsi="Arial" w:cs="Arial"/>
          <w:sz w:val="22"/>
          <w:szCs w:val="22"/>
        </w:rPr>
        <w:t> ;</w:t>
      </w:r>
    </w:p>
    <w:p w14:paraId="1026CDDD" w14:textId="77777777" w:rsidR="00584876" w:rsidRPr="00D819CB" w:rsidRDefault="00584876" w:rsidP="007372EA">
      <w:pPr>
        <w:numPr>
          <w:ilvl w:val="1"/>
          <w:numId w:val="36"/>
        </w:numPr>
        <w:jc w:val="both"/>
        <w:rPr>
          <w:rFonts w:ascii="Arial" w:hAnsi="Arial" w:cs="Arial"/>
          <w:sz w:val="22"/>
          <w:szCs w:val="22"/>
        </w:rPr>
      </w:pPr>
      <w:proofErr w:type="gramStart"/>
      <w:r w:rsidRPr="00D819CB">
        <w:rPr>
          <w:rFonts w:ascii="Arial" w:hAnsi="Arial" w:cs="Arial"/>
          <w:sz w:val="22"/>
          <w:szCs w:val="22"/>
        </w:rPr>
        <w:t>changements</w:t>
      </w:r>
      <w:proofErr w:type="gramEnd"/>
      <w:r w:rsidRPr="00D819CB">
        <w:rPr>
          <w:rFonts w:ascii="Arial" w:hAnsi="Arial" w:cs="Arial"/>
          <w:sz w:val="22"/>
          <w:szCs w:val="22"/>
        </w:rPr>
        <w:t xml:space="preserve"> intervenus (direction</w:t>
      </w:r>
      <w:r w:rsidR="00533AC2" w:rsidRPr="00D819CB">
        <w:rPr>
          <w:rFonts w:ascii="Arial" w:hAnsi="Arial" w:cs="Arial"/>
          <w:sz w:val="22"/>
          <w:szCs w:val="22"/>
        </w:rPr>
        <w:t>, etc.</w:t>
      </w:r>
      <w:r w:rsidRPr="00D819CB">
        <w:rPr>
          <w:rFonts w:ascii="Arial" w:hAnsi="Arial" w:cs="Arial"/>
          <w:sz w:val="22"/>
          <w:szCs w:val="22"/>
        </w:rPr>
        <w:t>)</w:t>
      </w:r>
      <w:r w:rsidR="00B91CE6" w:rsidRPr="00D819CB">
        <w:rPr>
          <w:rFonts w:ascii="Arial" w:hAnsi="Arial" w:cs="Arial"/>
          <w:sz w:val="22"/>
          <w:szCs w:val="22"/>
        </w:rPr>
        <w:t> ;</w:t>
      </w:r>
    </w:p>
    <w:p w14:paraId="3BB446F1" w14:textId="77777777" w:rsidR="00584876" w:rsidRPr="00D819CB" w:rsidRDefault="00584876" w:rsidP="007372EA">
      <w:pPr>
        <w:numPr>
          <w:ilvl w:val="1"/>
          <w:numId w:val="36"/>
        </w:numPr>
        <w:jc w:val="both"/>
        <w:rPr>
          <w:rFonts w:ascii="Arial" w:hAnsi="Arial" w:cs="Arial"/>
          <w:sz w:val="22"/>
          <w:szCs w:val="22"/>
        </w:rPr>
      </w:pPr>
      <w:proofErr w:type="gramStart"/>
      <w:r w:rsidRPr="00D819CB">
        <w:rPr>
          <w:rFonts w:ascii="Arial" w:hAnsi="Arial" w:cs="Arial"/>
          <w:sz w:val="22"/>
          <w:szCs w:val="22"/>
        </w:rPr>
        <w:t>horaires</w:t>
      </w:r>
      <w:proofErr w:type="gramEnd"/>
      <w:r w:rsidRPr="00D819CB">
        <w:rPr>
          <w:rFonts w:ascii="Arial" w:hAnsi="Arial" w:cs="Arial"/>
          <w:sz w:val="22"/>
          <w:szCs w:val="22"/>
        </w:rPr>
        <w:t xml:space="preserve"> pratiqués</w:t>
      </w:r>
      <w:r w:rsidR="00B91CE6" w:rsidRPr="00D819CB">
        <w:rPr>
          <w:rFonts w:ascii="Arial" w:hAnsi="Arial" w:cs="Arial"/>
          <w:sz w:val="22"/>
          <w:szCs w:val="22"/>
        </w:rPr>
        <w:t> ;</w:t>
      </w:r>
    </w:p>
    <w:p w14:paraId="0E12531C" w14:textId="77777777" w:rsidR="00F57FF2" w:rsidRPr="00D819CB" w:rsidRDefault="007329F8" w:rsidP="007372EA">
      <w:pPr>
        <w:numPr>
          <w:ilvl w:val="1"/>
          <w:numId w:val="36"/>
        </w:numPr>
        <w:jc w:val="both"/>
        <w:rPr>
          <w:rFonts w:ascii="Arial" w:hAnsi="Arial" w:cs="Arial"/>
          <w:sz w:val="22"/>
          <w:szCs w:val="22"/>
        </w:rPr>
      </w:pPr>
      <w:proofErr w:type="gramStart"/>
      <w:r w:rsidRPr="00D819CB">
        <w:rPr>
          <w:rFonts w:ascii="Arial" w:hAnsi="Arial" w:cs="Arial"/>
          <w:sz w:val="22"/>
          <w:szCs w:val="22"/>
        </w:rPr>
        <w:t>f</w:t>
      </w:r>
      <w:r w:rsidR="00F57FF2" w:rsidRPr="00D819CB">
        <w:rPr>
          <w:rFonts w:ascii="Arial" w:hAnsi="Arial" w:cs="Arial"/>
          <w:sz w:val="22"/>
          <w:szCs w:val="22"/>
        </w:rPr>
        <w:t>ichier</w:t>
      </w:r>
      <w:proofErr w:type="gramEnd"/>
      <w:r w:rsidR="00F57FF2" w:rsidRPr="00D819CB">
        <w:rPr>
          <w:rFonts w:ascii="Arial" w:hAnsi="Arial" w:cs="Arial"/>
          <w:sz w:val="22"/>
          <w:szCs w:val="22"/>
        </w:rPr>
        <w:t xml:space="preserve"> clients</w:t>
      </w:r>
      <w:r w:rsidR="00641275" w:rsidRPr="00D819CB">
        <w:rPr>
          <w:rFonts w:ascii="Arial" w:hAnsi="Arial" w:cs="Arial"/>
          <w:sz w:val="22"/>
          <w:szCs w:val="22"/>
        </w:rPr>
        <w:t xml:space="preserve"> (identité et coordonnées mail, courrier, tel)</w:t>
      </w:r>
      <w:r w:rsidR="00B91CE6" w:rsidRPr="00D819CB">
        <w:rPr>
          <w:rFonts w:ascii="Arial" w:hAnsi="Arial" w:cs="Arial"/>
          <w:sz w:val="22"/>
          <w:szCs w:val="22"/>
        </w:rPr>
        <w:t> ;</w:t>
      </w:r>
    </w:p>
    <w:p w14:paraId="700B1E8E" w14:textId="77777777" w:rsidR="00584876" w:rsidRPr="00D819CB" w:rsidRDefault="00584876" w:rsidP="007372EA">
      <w:pPr>
        <w:numPr>
          <w:ilvl w:val="1"/>
          <w:numId w:val="36"/>
        </w:numPr>
        <w:jc w:val="both"/>
        <w:rPr>
          <w:rFonts w:ascii="Arial" w:hAnsi="Arial" w:cs="Arial"/>
          <w:sz w:val="22"/>
          <w:szCs w:val="22"/>
        </w:rPr>
      </w:pPr>
      <w:proofErr w:type="gramStart"/>
      <w:r w:rsidRPr="00D819CB">
        <w:rPr>
          <w:rFonts w:ascii="Arial" w:hAnsi="Arial" w:cs="Arial"/>
          <w:sz w:val="22"/>
          <w:szCs w:val="22"/>
        </w:rPr>
        <w:t>enquêtes</w:t>
      </w:r>
      <w:proofErr w:type="gramEnd"/>
      <w:r w:rsidRPr="00D819CB">
        <w:rPr>
          <w:rFonts w:ascii="Arial" w:hAnsi="Arial" w:cs="Arial"/>
          <w:sz w:val="22"/>
          <w:szCs w:val="22"/>
        </w:rPr>
        <w:t xml:space="preserve"> de satisfaction réalisées</w:t>
      </w:r>
      <w:r w:rsidR="00B91CE6" w:rsidRPr="00D819CB">
        <w:rPr>
          <w:rFonts w:ascii="Arial" w:hAnsi="Arial" w:cs="Arial"/>
          <w:sz w:val="22"/>
          <w:szCs w:val="22"/>
        </w:rPr>
        <w:t> ;</w:t>
      </w:r>
    </w:p>
    <w:p w14:paraId="75A00F11" w14:textId="77777777" w:rsidR="008204BD" w:rsidRPr="00D819CB" w:rsidRDefault="00B91CE6" w:rsidP="007372EA">
      <w:pPr>
        <w:numPr>
          <w:ilvl w:val="1"/>
          <w:numId w:val="36"/>
        </w:numPr>
        <w:jc w:val="both"/>
        <w:rPr>
          <w:rFonts w:ascii="Arial" w:hAnsi="Arial" w:cs="Arial"/>
          <w:sz w:val="22"/>
          <w:szCs w:val="22"/>
        </w:rPr>
      </w:pPr>
      <w:proofErr w:type="gramStart"/>
      <w:r w:rsidRPr="00D819CB">
        <w:rPr>
          <w:rFonts w:ascii="Arial" w:hAnsi="Arial" w:cs="Arial"/>
          <w:sz w:val="22"/>
          <w:szCs w:val="22"/>
        </w:rPr>
        <w:t>enquêtes</w:t>
      </w:r>
      <w:proofErr w:type="gramEnd"/>
      <w:r w:rsidRPr="00D819CB">
        <w:rPr>
          <w:rFonts w:ascii="Arial" w:hAnsi="Arial" w:cs="Arial"/>
          <w:sz w:val="22"/>
          <w:szCs w:val="22"/>
        </w:rPr>
        <w:t xml:space="preserve"> </w:t>
      </w:r>
      <w:r w:rsidR="008204BD" w:rsidRPr="00D819CB">
        <w:rPr>
          <w:rFonts w:ascii="Arial" w:hAnsi="Arial" w:cs="Arial"/>
          <w:sz w:val="22"/>
          <w:szCs w:val="22"/>
        </w:rPr>
        <w:t>de clientèle réalisées</w:t>
      </w:r>
      <w:r w:rsidRPr="00D819CB">
        <w:rPr>
          <w:rFonts w:ascii="Arial" w:hAnsi="Arial" w:cs="Arial"/>
          <w:sz w:val="22"/>
          <w:szCs w:val="22"/>
        </w:rPr>
        <w:t>.</w:t>
      </w:r>
    </w:p>
    <w:p w14:paraId="186EE528" w14:textId="77777777" w:rsidR="00B91CE6" w:rsidRPr="00D819CB" w:rsidRDefault="00B91CE6" w:rsidP="007372EA">
      <w:pPr>
        <w:jc w:val="both"/>
        <w:rPr>
          <w:rFonts w:ascii="Arial" w:hAnsi="Arial" w:cs="Arial"/>
          <w:sz w:val="22"/>
          <w:szCs w:val="22"/>
        </w:rPr>
      </w:pPr>
    </w:p>
    <w:p w14:paraId="0C2A7007" w14:textId="77777777" w:rsidR="00B47A61" w:rsidRPr="00D819CB" w:rsidRDefault="00B47A61" w:rsidP="00B47A61">
      <w:pPr>
        <w:numPr>
          <w:ilvl w:val="0"/>
          <w:numId w:val="36"/>
        </w:numPr>
        <w:jc w:val="both"/>
        <w:rPr>
          <w:rFonts w:ascii="Arial" w:hAnsi="Arial" w:cs="Arial"/>
          <w:sz w:val="22"/>
          <w:szCs w:val="22"/>
        </w:rPr>
      </w:pPr>
      <w:r w:rsidRPr="00D819CB">
        <w:rPr>
          <w:rFonts w:ascii="Arial" w:hAnsi="Arial" w:cs="Arial"/>
          <w:sz w:val="22"/>
          <w:szCs w:val="22"/>
        </w:rPr>
        <w:t>Au titre des activités :</w:t>
      </w:r>
    </w:p>
    <w:p w14:paraId="53186AEC" w14:textId="77777777" w:rsidR="00B47A61" w:rsidRPr="00D819CB" w:rsidRDefault="00B47A61" w:rsidP="00B47A61">
      <w:pPr>
        <w:numPr>
          <w:ilvl w:val="1"/>
          <w:numId w:val="36"/>
        </w:numPr>
        <w:jc w:val="both"/>
        <w:rPr>
          <w:rFonts w:ascii="Arial" w:hAnsi="Arial" w:cs="Arial"/>
          <w:sz w:val="22"/>
          <w:szCs w:val="22"/>
        </w:rPr>
      </w:pPr>
      <w:proofErr w:type="gramStart"/>
      <w:r w:rsidRPr="00D819CB">
        <w:rPr>
          <w:rFonts w:ascii="Arial" w:hAnsi="Arial" w:cs="Arial"/>
          <w:sz w:val="22"/>
          <w:szCs w:val="22"/>
        </w:rPr>
        <w:t>nombre</w:t>
      </w:r>
      <w:proofErr w:type="gramEnd"/>
      <w:r w:rsidRPr="00D819CB">
        <w:rPr>
          <w:rFonts w:ascii="Arial" w:hAnsi="Arial" w:cs="Arial"/>
          <w:sz w:val="22"/>
          <w:szCs w:val="22"/>
        </w:rPr>
        <w:t xml:space="preserve"> de jours et d’heures d’ouverture par mois ;</w:t>
      </w:r>
    </w:p>
    <w:p w14:paraId="6ACACA48" w14:textId="77777777" w:rsidR="00B47A61" w:rsidRPr="00D819CB" w:rsidRDefault="00B47A61" w:rsidP="00B47A61">
      <w:pPr>
        <w:numPr>
          <w:ilvl w:val="1"/>
          <w:numId w:val="36"/>
        </w:numPr>
        <w:jc w:val="both"/>
        <w:rPr>
          <w:rFonts w:ascii="Arial" w:hAnsi="Arial" w:cs="Arial"/>
          <w:sz w:val="22"/>
          <w:szCs w:val="22"/>
        </w:rPr>
      </w:pPr>
      <w:proofErr w:type="gramStart"/>
      <w:r w:rsidRPr="00D819CB">
        <w:rPr>
          <w:rFonts w:ascii="Arial" w:hAnsi="Arial" w:cs="Arial"/>
          <w:sz w:val="22"/>
          <w:szCs w:val="22"/>
        </w:rPr>
        <w:t>nombre</w:t>
      </w:r>
      <w:proofErr w:type="gramEnd"/>
      <w:r w:rsidRPr="00D819CB">
        <w:rPr>
          <w:rFonts w:ascii="Arial" w:hAnsi="Arial" w:cs="Arial"/>
          <w:sz w:val="22"/>
          <w:szCs w:val="22"/>
        </w:rPr>
        <w:t xml:space="preserve"> de réclamations enregistrées et de litiges traités chaque mois par nature ;</w:t>
      </w:r>
    </w:p>
    <w:p w14:paraId="1B7DFA0E" w14:textId="1699D356" w:rsidR="00B47A61" w:rsidRPr="00D819CB" w:rsidRDefault="00B47A61" w:rsidP="00B47A61">
      <w:pPr>
        <w:numPr>
          <w:ilvl w:val="1"/>
          <w:numId w:val="36"/>
        </w:numPr>
        <w:jc w:val="both"/>
        <w:rPr>
          <w:rFonts w:ascii="Arial" w:hAnsi="Arial" w:cs="Arial"/>
          <w:sz w:val="22"/>
          <w:szCs w:val="22"/>
        </w:rPr>
      </w:pPr>
      <w:proofErr w:type="gramStart"/>
      <w:r w:rsidRPr="00D819CB">
        <w:rPr>
          <w:rFonts w:ascii="Arial" w:hAnsi="Arial" w:cs="Arial"/>
          <w:sz w:val="22"/>
          <w:szCs w:val="22"/>
        </w:rPr>
        <w:t>nombre</w:t>
      </w:r>
      <w:proofErr w:type="gramEnd"/>
      <w:r w:rsidRPr="00D819CB">
        <w:rPr>
          <w:rFonts w:ascii="Arial" w:hAnsi="Arial" w:cs="Arial"/>
          <w:sz w:val="22"/>
          <w:szCs w:val="22"/>
        </w:rPr>
        <w:t xml:space="preserve"> de problèmes survenus sur la période (par nature : agressions, dégradations, etc.) ;</w:t>
      </w:r>
    </w:p>
    <w:p w14:paraId="399B154F" w14:textId="135CE1E1" w:rsidR="00584876" w:rsidRPr="00D819CB" w:rsidRDefault="00B47A61" w:rsidP="00B47A61">
      <w:pPr>
        <w:numPr>
          <w:ilvl w:val="1"/>
          <w:numId w:val="36"/>
        </w:numPr>
        <w:jc w:val="both"/>
        <w:rPr>
          <w:rFonts w:ascii="Arial" w:hAnsi="Arial" w:cs="Arial"/>
          <w:sz w:val="22"/>
          <w:szCs w:val="22"/>
        </w:rPr>
      </w:pPr>
      <w:proofErr w:type="gramStart"/>
      <w:r w:rsidRPr="00D819CB">
        <w:rPr>
          <w:rFonts w:ascii="Arial" w:hAnsi="Arial" w:cs="Arial"/>
          <w:sz w:val="22"/>
          <w:szCs w:val="22"/>
        </w:rPr>
        <w:t>nombre</w:t>
      </w:r>
      <w:proofErr w:type="gramEnd"/>
      <w:r w:rsidRPr="00D819CB">
        <w:rPr>
          <w:rFonts w:ascii="Arial" w:hAnsi="Arial" w:cs="Arial"/>
          <w:sz w:val="22"/>
          <w:szCs w:val="22"/>
        </w:rPr>
        <w:t xml:space="preserve"> d’acheteurs, taux de prise moyen, panier moyen et taux mensuel de fréquentation par mois en précisant les périodes d’expositions temporaires.</w:t>
      </w:r>
    </w:p>
    <w:p w14:paraId="0D8D3837" w14:textId="77777777" w:rsidR="002B05A6" w:rsidRPr="00D819CB" w:rsidRDefault="002B05A6" w:rsidP="00A03D04">
      <w:pPr>
        <w:pStyle w:val="Titre2"/>
        <w:rPr>
          <w:lang w:val="fr-FR"/>
        </w:rPr>
      </w:pPr>
      <w:bookmarkStart w:id="107" w:name="_Toc203472171"/>
      <w:r w:rsidRPr="00D819CB">
        <w:rPr>
          <w:lang w:val="fr-FR"/>
        </w:rPr>
        <w:t>2</w:t>
      </w:r>
      <w:r w:rsidR="00E73171" w:rsidRPr="00D819CB">
        <w:rPr>
          <w:lang w:val="fr-FR"/>
        </w:rPr>
        <w:t>5</w:t>
      </w:r>
      <w:r w:rsidRPr="00D819CB">
        <w:rPr>
          <w:lang w:val="fr-FR"/>
        </w:rPr>
        <w:t xml:space="preserve"> Compte</w:t>
      </w:r>
      <w:r w:rsidR="0083087C" w:rsidRPr="00D819CB">
        <w:rPr>
          <w:lang w:val="fr-FR"/>
        </w:rPr>
        <w:t>s</w:t>
      </w:r>
      <w:r w:rsidR="0067446F" w:rsidRPr="00D819CB">
        <w:rPr>
          <w:lang w:val="fr-FR"/>
        </w:rPr>
        <w:t>-</w:t>
      </w:r>
      <w:r w:rsidRPr="00D819CB">
        <w:rPr>
          <w:lang w:val="fr-FR"/>
        </w:rPr>
        <w:t>rendu</w:t>
      </w:r>
      <w:r w:rsidR="0083087C" w:rsidRPr="00D819CB">
        <w:rPr>
          <w:lang w:val="fr-FR"/>
        </w:rPr>
        <w:t>s</w:t>
      </w:r>
      <w:r w:rsidRPr="00D819CB">
        <w:rPr>
          <w:lang w:val="fr-FR"/>
        </w:rPr>
        <w:t xml:space="preserve"> financier</w:t>
      </w:r>
      <w:r w:rsidR="0083087C" w:rsidRPr="00D819CB">
        <w:rPr>
          <w:lang w:val="fr-FR"/>
        </w:rPr>
        <w:t>s</w:t>
      </w:r>
      <w:bookmarkEnd w:id="107"/>
    </w:p>
    <w:p w14:paraId="7DB25883" w14:textId="77777777" w:rsidR="002B05A6" w:rsidRPr="00D819CB" w:rsidRDefault="002B05A6" w:rsidP="002B05A6"/>
    <w:p w14:paraId="3DFAA52F" w14:textId="77777777" w:rsidR="002B05A6" w:rsidRPr="00D819CB" w:rsidRDefault="002B05A6" w:rsidP="002B05A6">
      <w:pPr>
        <w:jc w:val="both"/>
        <w:rPr>
          <w:rFonts w:ascii="Arial" w:hAnsi="Arial" w:cs="Arial"/>
          <w:sz w:val="22"/>
          <w:szCs w:val="22"/>
        </w:rPr>
      </w:pPr>
      <w:r w:rsidRPr="00D819CB">
        <w:rPr>
          <w:rFonts w:ascii="Arial" w:hAnsi="Arial" w:cs="Arial"/>
          <w:sz w:val="22"/>
          <w:szCs w:val="22"/>
        </w:rPr>
        <w:t xml:space="preserve">Les activités du Délégataire </w:t>
      </w:r>
      <w:r w:rsidR="00880836" w:rsidRPr="00D819CB">
        <w:rPr>
          <w:rFonts w:ascii="Arial" w:hAnsi="Arial" w:cs="Arial"/>
          <w:sz w:val="22"/>
          <w:szCs w:val="22"/>
        </w:rPr>
        <w:t xml:space="preserve">font </w:t>
      </w:r>
      <w:r w:rsidRPr="00D819CB">
        <w:rPr>
          <w:rFonts w:ascii="Arial" w:hAnsi="Arial" w:cs="Arial"/>
          <w:sz w:val="22"/>
          <w:szCs w:val="22"/>
        </w:rPr>
        <w:t>l’objet d’une comptabilité séparée</w:t>
      </w:r>
      <w:r w:rsidR="00BB4A92" w:rsidRPr="00D819CB">
        <w:rPr>
          <w:rFonts w:ascii="Arial" w:hAnsi="Arial" w:cs="Arial"/>
          <w:sz w:val="22"/>
          <w:szCs w:val="22"/>
        </w:rPr>
        <w:t>, l’exercice comptable correspondant à l’année civile.</w:t>
      </w:r>
    </w:p>
    <w:p w14:paraId="539FBED6" w14:textId="77777777" w:rsidR="002B05A6" w:rsidRPr="00D819CB" w:rsidRDefault="002B05A6" w:rsidP="002B05A6">
      <w:pPr>
        <w:jc w:val="both"/>
        <w:rPr>
          <w:rFonts w:ascii="Arial" w:hAnsi="Arial" w:cs="Arial"/>
          <w:sz w:val="22"/>
          <w:szCs w:val="22"/>
        </w:rPr>
      </w:pPr>
    </w:p>
    <w:p w14:paraId="3268EB83" w14:textId="77777777" w:rsidR="002B05A6" w:rsidRPr="00D819CB" w:rsidRDefault="002B05A6" w:rsidP="002B05A6">
      <w:pPr>
        <w:jc w:val="both"/>
        <w:rPr>
          <w:rFonts w:ascii="Arial" w:hAnsi="Arial" w:cs="Arial"/>
          <w:sz w:val="22"/>
          <w:szCs w:val="22"/>
        </w:rPr>
      </w:pPr>
      <w:r w:rsidRPr="00D819CB">
        <w:rPr>
          <w:rFonts w:ascii="Arial" w:hAnsi="Arial" w:cs="Arial"/>
          <w:sz w:val="22"/>
          <w:szCs w:val="22"/>
        </w:rPr>
        <w:t xml:space="preserve">Le Délégataire </w:t>
      </w:r>
      <w:r w:rsidR="0067446F" w:rsidRPr="00D819CB">
        <w:rPr>
          <w:rFonts w:ascii="Arial" w:hAnsi="Arial" w:cs="Arial"/>
          <w:sz w:val="22"/>
          <w:szCs w:val="22"/>
        </w:rPr>
        <w:t xml:space="preserve">est </w:t>
      </w:r>
      <w:r w:rsidRPr="00D819CB">
        <w:rPr>
          <w:rFonts w:ascii="Arial" w:hAnsi="Arial" w:cs="Arial"/>
          <w:sz w:val="22"/>
          <w:szCs w:val="22"/>
        </w:rPr>
        <w:t>tenu de communiquer au Délégant les pièces comptables, les registres et tous autres documents justificatifs nécessaires au contrôle de l’exploitation.</w:t>
      </w:r>
    </w:p>
    <w:p w14:paraId="7E1FDD46" w14:textId="77777777" w:rsidR="006B1256" w:rsidRPr="00D819CB" w:rsidRDefault="006B1256" w:rsidP="002B05A6">
      <w:pPr>
        <w:jc w:val="both"/>
        <w:rPr>
          <w:rFonts w:ascii="Arial" w:hAnsi="Arial" w:cs="Arial"/>
          <w:sz w:val="22"/>
          <w:szCs w:val="22"/>
        </w:rPr>
      </w:pPr>
    </w:p>
    <w:p w14:paraId="2778BAB8" w14:textId="77777777" w:rsidR="006B1256" w:rsidRDefault="006B1256" w:rsidP="006B1256">
      <w:pPr>
        <w:jc w:val="both"/>
        <w:rPr>
          <w:rFonts w:ascii="Arial" w:hAnsi="Arial" w:cs="Arial"/>
          <w:sz w:val="22"/>
          <w:szCs w:val="22"/>
        </w:rPr>
      </w:pPr>
      <w:r w:rsidRPr="00D819CB">
        <w:rPr>
          <w:rFonts w:ascii="Arial" w:hAnsi="Arial" w:cs="Arial"/>
          <w:sz w:val="22"/>
          <w:szCs w:val="22"/>
        </w:rPr>
        <w:t xml:space="preserve">Les relevés </w:t>
      </w:r>
      <w:r w:rsidR="007E7DE4" w:rsidRPr="00D819CB">
        <w:rPr>
          <w:rFonts w:ascii="Arial" w:hAnsi="Arial" w:cs="Arial"/>
          <w:sz w:val="22"/>
          <w:szCs w:val="22"/>
        </w:rPr>
        <w:t>mensuels</w:t>
      </w:r>
      <w:r w:rsidRPr="00D819CB">
        <w:rPr>
          <w:rFonts w:ascii="Arial" w:hAnsi="Arial" w:cs="Arial"/>
          <w:sz w:val="22"/>
          <w:szCs w:val="22"/>
        </w:rPr>
        <w:t xml:space="preserve"> de ventes, ainsi que les rapports annuels financiers mentionnés aux articles suivants sont transmis par voie dématérialisée aux adresses mails suivantes :</w:t>
      </w:r>
    </w:p>
    <w:p w14:paraId="174375EB" w14:textId="77777777" w:rsidR="009E220A" w:rsidRDefault="009E220A" w:rsidP="009E220A">
      <w:pPr>
        <w:pStyle w:val="Paragraphedeliste"/>
        <w:numPr>
          <w:ilvl w:val="0"/>
          <w:numId w:val="23"/>
        </w:numPr>
        <w:jc w:val="both"/>
        <w:rPr>
          <w:rFonts w:ascii="Arial" w:hAnsi="Arial" w:cs="Arial"/>
        </w:rPr>
      </w:pPr>
      <w:hyperlink r:id="rId15" w:history="1">
        <w:r w:rsidRPr="007A6D29">
          <w:rPr>
            <w:rStyle w:val="Lienhypertexte"/>
            <w:rFonts w:ascii="Arial" w:hAnsi="Arial" w:cs="Arial"/>
          </w:rPr>
          <w:t>julien.serignac@museepicassoparis.fr</w:t>
        </w:r>
      </w:hyperlink>
      <w:r>
        <w:rPr>
          <w:rFonts w:ascii="Arial" w:hAnsi="Arial" w:cs="Arial"/>
        </w:rPr>
        <w:t xml:space="preserve"> </w:t>
      </w:r>
    </w:p>
    <w:p w14:paraId="60076891" w14:textId="183EC3A5" w:rsidR="009E220A" w:rsidRPr="009E220A" w:rsidRDefault="009E220A" w:rsidP="006B1256">
      <w:pPr>
        <w:pStyle w:val="Paragraphedeliste"/>
        <w:numPr>
          <w:ilvl w:val="0"/>
          <w:numId w:val="23"/>
        </w:numPr>
        <w:jc w:val="both"/>
        <w:rPr>
          <w:rFonts w:ascii="Arial" w:hAnsi="Arial" w:cs="Arial"/>
        </w:rPr>
      </w:pPr>
      <w:hyperlink r:id="rId16" w:history="1">
        <w:r w:rsidRPr="007A6D29">
          <w:rPr>
            <w:rStyle w:val="Lienhypertexte"/>
            <w:rFonts w:ascii="Arial" w:hAnsi="Arial" w:cs="Arial"/>
          </w:rPr>
          <w:t>pierre.vialle@museepicassoparis.fr</w:t>
        </w:r>
      </w:hyperlink>
      <w:r>
        <w:rPr>
          <w:rFonts w:ascii="Arial" w:hAnsi="Arial" w:cs="Arial"/>
        </w:rPr>
        <w:t xml:space="preserve"> </w:t>
      </w:r>
    </w:p>
    <w:p w14:paraId="5D9FFB16" w14:textId="77777777" w:rsidR="006B1256" w:rsidRPr="00D819CB" w:rsidRDefault="006B1256" w:rsidP="006B1256">
      <w:pPr>
        <w:numPr>
          <w:ilvl w:val="0"/>
          <w:numId w:val="23"/>
        </w:numPr>
        <w:jc w:val="both"/>
        <w:rPr>
          <w:rFonts w:ascii="Arial" w:hAnsi="Arial" w:cs="Arial"/>
          <w:sz w:val="22"/>
          <w:szCs w:val="22"/>
        </w:rPr>
      </w:pPr>
      <w:hyperlink r:id="rId17" w:history="1">
        <w:r w:rsidRPr="00D819CB">
          <w:rPr>
            <w:rStyle w:val="Lienhypertexte"/>
            <w:rFonts w:ascii="Arial" w:hAnsi="Arial" w:cs="Arial"/>
            <w:sz w:val="22"/>
            <w:szCs w:val="22"/>
          </w:rPr>
          <w:t>leslie.lechevallier@museepicassoparis.fr</w:t>
        </w:r>
      </w:hyperlink>
    </w:p>
    <w:p w14:paraId="5D705774" w14:textId="3274203E" w:rsidR="00D46A5A" w:rsidRPr="00D819CB" w:rsidRDefault="00116870" w:rsidP="006B1256">
      <w:pPr>
        <w:numPr>
          <w:ilvl w:val="0"/>
          <w:numId w:val="23"/>
        </w:numPr>
        <w:jc w:val="both"/>
        <w:rPr>
          <w:rFonts w:ascii="Arial" w:hAnsi="Arial" w:cs="Arial"/>
          <w:sz w:val="22"/>
          <w:szCs w:val="22"/>
        </w:rPr>
      </w:pPr>
      <w:hyperlink r:id="rId18" w:history="1">
        <w:r w:rsidRPr="00903D9A">
          <w:rPr>
            <w:rStyle w:val="Lienhypertexte"/>
            <w:rFonts w:ascii="Arial" w:hAnsi="Arial" w:cs="Arial"/>
            <w:sz w:val="22"/>
            <w:szCs w:val="22"/>
          </w:rPr>
          <w:t>delphine.levy@museepicassoparis.fr</w:t>
        </w:r>
      </w:hyperlink>
      <w:r>
        <w:rPr>
          <w:rFonts w:ascii="Arial" w:hAnsi="Arial" w:cs="Arial"/>
          <w:sz w:val="22"/>
          <w:szCs w:val="22"/>
        </w:rPr>
        <w:t xml:space="preserve"> </w:t>
      </w:r>
    </w:p>
    <w:p w14:paraId="49210EE2" w14:textId="77777777" w:rsidR="006E7938" w:rsidRPr="00D819CB" w:rsidRDefault="006E7938" w:rsidP="006E7938">
      <w:pPr>
        <w:numPr>
          <w:ilvl w:val="0"/>
          <w:numId w:val="23"/>
        </w:numPr>
        <w:jc w:val="both"/>
        <w:rPr>
          <w:rFonts w:ascii="Arial" w:hAnsi="Arial" w:cs="Arial"/>
          <w:sz w:val="22"/>
          <w:szCs w:val="22"/>
        </w:rPr>
      </w:pPr>
      <w:hyperlink r:id="rId19" w:history="1">
        <w:r w:rsidRPr="00D819CB">
          <w:rPr>
            <w:rStyle w:val="Lienhypertexte"/>
            <w:rFonts w:ascii="Arial" w:hAnsi="Arial" w:cs="Arial"/>
            <w:sz w:val="22"/>
            <w:szCs w:val="22"/>
          </w:rPr>
          <w:t>anne.cornet@museepicassoparis.fr</w:t>
        </w:r>
      </w:hyperlink>
    </w:p>
    <w:p w14:paraId="2933E349" w14:textId="77777777" w:rsidR="006B1256" w:rsidRPr="00D819CB" w:rsidRDefault="00A03D04" w:rsidP="006B1256">
      <w:pPr>
        <w:numPr>
          <w:ilvl w:val="0"/>
          <w:numId w:val="23"/>
        </w:numPr>
        <w:jc w:val="both"/>
        <w:rPr>
          <w:rFonts w:ascii="Arial" w:hAnsi="Arial" w:cs="Arial"/>
          <w:sz w:val="22"/>
          <w:szCs w:val="22"/>
        </w:rPr>
      </w:pPr>
      <w:hyperlink r:id="rId20" w:history="1">
        <w:r w:rsidRPr="00D819CB">
          <w:rPr>
            <w:rStyle w:val="Lienhypertexte"/>
            <w:rFonts w:ascii="Arial" w:hAnsi="Arial" w:cs="Arial"/>
            <w:sz w:val="22"/>
            <w:szCs w:val="22"/>
          </w:rPr>
          <w:t>daf@museepicassoparis.fr</w:t>
        </w:r>
      </w:hyperlink>
      <w:r w:rsidRPr="00D819CB">
        <w:rPr>
          <w:rFonts w:ascii="Arial" w:hAnsi="Arial" w:cs="Arial"/>
          <w:sz w:val="22"/>
          <w:szCs w:val="22"/>
        </w:rPr>
        <w:t xml:space="preserve"> </w:t>
      </w:r>
    </w:p>
    <w:p w14:paraId="46A342DB" w14:textId="77777777" w:rsidR="0083087C" w:rsidRPr="00D819CB" w:rsidRDefault="00E73171" w:rsidP="000F7C0B">
      <w:pPr>
        <w:pStyle w:val="Titre3"/>
        <w:numPr>
          <w:ilvl w:val="0"/>
          <w:numId w:val="0"/>
        </w:numPr>
        <w:ind w:left="465" w:hanging="465"/>
      </w:pPr>
      <w:bookmarkStart w:id="108" w:name="_Toc203472172"/>
      <w:r w:rsidRPr="00D819CB">
        <w:lastRenderedPageBreak/>
        <w:t>25</w:t>
      </w:r>
      <w:r w:rsidR="002B05A6" w:rsidRPr="00D819CB">
        <w:t>.1 Le</w:t>
      </w:r>
      <w:r w:rsidR="003C3E74" w:rsidRPr="00D819CB">
        <w:t>s</w:t>
      </w:r>
      <w:r w:rsidR="002B05A6" w:rsidRPr="00D819CB">
        <w:t xml:space="preserve"> relevé</w:t>
      </w:r>
      <w:r w:rsidR="003C3E74" w:rsidRPr="00D819CB">
        <w:t xml:space="preserve">s </w:t>
      </w:r>
      <w:r w:rsidR="007E7DE4" w:rsidRPr="00D819CB">
        <w:t>mensuels</w:t>
      </w:r>
      <w:r w:rsidR="002B05A6" w:rsidRPr="00D819CB">
        <w:t xml:space="preserve"> de ventes</w:t>
      </w:r>
      <w:bookmarkEnd w:id="108"/>
    </w:p>
    <w:p w14:paraId="0048B583" w14:textId="642501F5" w:rsidR="002B05A6" w:rsidRPr="00D819CB" w:rsidRDefault="005869C7" w:rsidP="0083087C">
      <w:pPr>
        <w:jc w:val="both"/>
        <w:rPr>
          <w:rFonts w:ascii="Arial" w:hAnsi="Arial" w:cs="Arial"/>
          <w:sz w:val="22"/>
          <w:szCs w:val="22"/>
        </w:rPr>
      </w:pPr>
      <w:r w:rsidRPr="00D819CB">
        <w:rPr>
          <w:rFonts w:ascii="Arial" w:hAnsi="Arial" w:cs="Arial"/>
          <w:sz w:val="22"/>
          <w:szCs w:val="22"/>
        </w:rPr>
        <w:t xml:space="preserve">Le Délégataire établit et communique au </w:t>
      </w:r>
      <w:r w:rsidR="000D24C4">
        <w:rPr>
          <w:rFonts w:ascii="Arial" w:hAnsi="Arial" w:cs="Arial"/>
          <w:sz w:val="22"/>
          <w:szCs w:val="22"/>
        </w:rPr>
        <w:t>musée Picasso</w:t>
      </w:r>
      <w:r w:rsidRPr="00D819CB">
        <w:rPr>
          <w:rFonts w:ascii="Arial" w:hAnsi="Arial" w:cs="Arial"/>
          <w:sz w:val="22"/>
          <w:szCs w:val="22"/>
        </w:rPr>
        <w:t xml:space="preserve"> </w:t>
      </w:r>
      <w:r w:rsidR="003D23B3" w:rsidRPr="00D819CB">
        <w:rPr>
          <w:rFonts w:ascii="Arial" w:hAnsi="Arial" w:cs="Arial"/>
          <w:sz w:val="22"/>
          <w:szCs w:val="22"/>
        </w:rPr>
        <w:t xml:space="preserve">dans les 15 jours suivant chaque </w:t>
      </w:r>
      <w:r w:rsidR="007E7DE4" w:rsidRPr="00D819CB">
        <w:rPr>
          <w:rFonts w:ascii="Arial" w:hAnsi="Arial" w:cs="Arial"/>
          <w:sz w:val="22"/>
          <w:szCs w:val="22"/>
        </w:rPr>
        <w:t>mois</w:t>
      </w:r>
      <w:r w:rsidR="003C3E74" w:rsidRPr="00D819CB">
        <w:rPr>
          <w:rFonts w:ascii="Arial" w:hAnsi="Arial" w:cs="Arial"/>
          <w:sz w:val="22"/>
          <w:szCs w:val="22"/>
        </w:rPr>
        <w:t xml:space="preserve"> u</w:t>
      </w:r>
      <w:r w:rsidRPr="00D819CB">
        <w:rPr>
          <w:rFonts w:ascii="Arial" w:hAnsi="Arial" w:cs="Arial"/>
          <w:sz w:val="22"/>
          <w:szCs w:val="22"/>
        </w:rPr>
        <w:t xml:space="preserve">n </w:t>
      </w:r>
      <w:proofErr w:type="spellStart"/>
      <w:r w:rsidRPr="00D819CB">
        <w:rPr>
          <w:rFonts w:ascii="Arial" w:hAnsi="Arial" w:cs="Arial"/>
          <w:sz w:val="22"/>
          <w:szCs w:val="22"/>
        </w:rPr>
        <w:t>reporting</w:t>
      </w:r>
      <w:proofErr w:type="spellEnd"/>
      <w:r w:rsidRPr="00D819CB">
        <w:rPr>
          <w:rFonts w:ascii="Arial" w:hAnsi="Arial" w:cs="Arial"/>
          <w:sz w:val="22"/>
          <w:szCs w:val="22"/>
        </w:rPr>
        <w:t xml:space="preserve"> des ventes </w:t>
      </w:r>
      <w:r w:rsidR="003D23B3" w:rsidRPr="00D819CB">
        <w:rPr>
          <w:rFonts w:ascii="Arial" w:hAnsi="Arial" w:cs="Arial"/>
          <w:sz w:val="22"/>
          <w:szCs w:val="22"/>
        </w:rPr>
        <w:t xml:space="preserve">du </w:t>
      </w:r>
      <w:r w:rsidR="007E7DE4" w:rsidRPr="00D819CB">
        <w:rPr>
          <w:rFonts w:ascii="Arial" w:hAnsi="Arial" w:cs="Arial"/>
          <w:sz w:val="22"/>
          <w:szCs w:val="22"/>
        </w:rPr>
        <w:t>mois</w:t>
      </w:r>
      <w:r w:rsidR="003D23B3" w:rsidRPr="00D819CB">
        <w:rPr>
          <w:rFonts w:ascii="Arial" w:hAnsi="Arial" w:cs="Arial"/>
          <w:sz w:val="22"/>
          <w:szCs w:val="22"/>
        </w:rPr>
        <w:t xml:space="preserve"> échu</w:t>
      </w:r>
      <w:r w:rsidR="003F1354" w:rsidRPr="00D819CB">
        <w:rPr>
          <w:rFonts w:ascii="Arial" w:hAnsi="Arial" w:cs="Arial"/>
          <w:sz w:val="22"/>
          <w:szCs w:val="22"/>
        </w:rPr>
        <w:t>.</w:t>
      </w:r>
      <w:r w:rsidR="00D35E6A" w:rsidRPr="00D819CB">
        <w:rPr>
          <w:rFonts w:ascii="Arial" w:hAnsi="Arial" w:cs="Arial"/>
          <w:sz w:val="22"/>
          <w:szCs w:val="22"/>
        </w:rPr>
        <w:t xml:space="preserve"> C</w:t>
      </w:r>
      <w:r w:rsidR="002B05A6" w:rsidRPr="00D819CB">
        <w:rPr>
          <w:rFonts w:ascii="Arial" w:hAnsi="Arial" w:cs="Arial"/>
          <w:sz w:val="22"/>
          <w:szCs w:val="22"/>
        </w:rPr>
        <w:t>e</w:t>
      </w:r>
      <w:r w:rsidR="003C3E74" w:rsidRPr="00D819CB">
        <w:rPr>
          <w:rFonts w:ascii="Arial" w:hAnsi="Arial" w:cs="Arial"/>
          <w:sz w:val="22"/>
          <w:szCs w:val="22"/>
        </w:rPr>
        <w:t>s</w:t>
      </w:r>
      <w:r w:rsidR="002B05A6" w:rsidRPr="00D819CB">
        <w:rPr>
          <w:rFonts w:ascii="Arial" w:hAnsi="Arial" w:cs="Arial"/>
          <w:sz w:val="22"/>
          <w:szCs w:val="22"/>
        </w:rPr>
        <w:t xml:space="preserve"> relevé</w:t>
      </w:r>
      <w:r w:rsidR="003C3E74" w:rsidRPr="00D819CB">
        <w:rPr>
          <w:rFonts w:ascii="Arial" w:hAnsi="Arial" w:cs="Arial"/>
          <w:sz w:val="22"/>
          <w:szCs w:val="22"/>
        </w:rPr>
        <w:t>s</w:t>
      </w:r>
      <w:r w:rsidR="002B05A6" w:rsidRPr="00D819CB">
        <w:rPr>
          <w:rFonts w:ascii="Arial" w:hAnsi="Arial" w:cs="Arial"/>
          <w:sz w:val="22"/>
          <w:szCs w:val="22"/>
        </w:rPr>
        <w:t xml:space="preserve"> </w:t>
      </w:r>
      <w:r w:rsidR="00D35E6A" w:rsidRPr="00D819CB">
        <w:rPr>
          <w:rFonts w:ascii="Arial" w:hAnsi="Arial" w:cs="Arial"/>
          <w:sz w:val="22"/>
          <w:szCs w:val="22"/>
        </w:rPr>
        <w:t>ser</w:t>
      </w:r>
      <w:r w:rsidR="003C3E74" w:rsidRPr="00D819CB">
        <w:rPr>
          <w:rFonts w:ascii="Arial" w:hAnsi="Arial" w:cs="Arial"/>
          <w:sz w:val="22"/>
          <w:szCs w:val="22"/>
        </w:rPr>
        <w:t>vent</w:t>
      </w:r>
      <w:r w:rsidR="00D35E6A" w:rsidRPr="00D819CB">
        <w:rPr>
          <w:rFonts w:ascii="Arial" w:hAnsi="Arial" w:cs="Arial"/>
          <w:sz w:val="22"/>
          <w:szCs w:val="22"/>
        </w:rPr>
        <w:t xml:space="preserve"> </w:t>
      </w:r>
      <w:r w:rsidR="002B05A6" w:rsidRPr="00D819CB">
        <w:rPr>
          <w:rFonts w:ascii="Arial" w:hAnsi="Arial" w:cs="Arial"/>
          <w:sz w:val="22"/>
          <w:szCs w:val="22"/>
        </w:rPr>
        <w:t xml:space="preserve">au calcul de la redevance d’exploitation proportionnelle </w:t>
      </w:r>
      <w:r w:rsidR="003D23B3" w:rsidRPr="00D819CB">
        <w:rPr>
          <w:rFonts w:ascii="Arial" w:hAnsi="Arial" w:cs="Arial"/>
          <w:sz w:val="22"/>
          <w:szCs w:val="22"/>
        </w:rPr>
        <w:t>définie à l’article 22.1. Ces documents</w:t>
      </w:r>
      <w:r w:rsidR="002B05A6" w:rsidRPr="00D819CB">
        <w:rPr>
          <w:rFonts w:ascii="Arial" w:hAnsi="Arial" w:cs="Arial"/>
          <w:sz w:val="22"/>
          <w:szCs w:val="22"/>
        </w:rPr>
        <w:t xml:space="preserve"> retrace</w:t>
      </w:r>
      <w:r w:rsidR="003D23B3" w:rsidRPr="00D819CB">
        <w:rPr>
          <w:rFonts w:ascii="Arial" w:hAnsi="Arial" w:cs="Arial"/>
          <w:sz w:val="22"/>
          <w:szCs w:val="22"/>
        </w:rPr>
        <w:t>nt</w:t>
      </w:r>
      <w:r w:rsidR="002B05A6" w:rsidRPr="00D819CB">
        <w:rPr>
          <w:rFonts w:ascii="Arial" w:hAnsi="Arial" w:cs="Arial"/>
          <w:sz w:val="22"/>
          <w:szCs w:val="22"/>
        </w:rPr>
        <w:t xml:space="preserve"> pour chaque </w:t>
      </w:r>
      <w:r w:rsidR="007E7DE4" w:rsidRPr="00D819CB">
        <w:rPr>
          <w:rFonts w:ascii="Arial" w:hAnsi="Arial" w:cs="Arial"/>
          <w:sz w:val="22"/>
          <w:szCs w:val="22"/>
        </w:rPr>
        <w:t>mois</w:t>
      </w:r>
      <w:r w:rsidR="003D23B3" w:rsidRPr="00D819CB">
        <w:rPr>
          <w:rFonts w:ascii="Arial" w:hAnsi="Arial" w:cs="Arial"/>
          <w:sz w:val="22"/>
          <w:szCs w:val="22"/>
        </w:rPr>
        <w:t xml:space="preserve"> </w:t>
      </w:r>
      <w:r w:rsidR="002B05A6" w:rsidRPr="00D819CB">
        <w:rPr>
          <w:rFonts w:ascii="Arial" w:hAnsi="Arial" w:cs="Arial"/>
          <w:sz w:val="22"/>
          <w:szCs w:val="22"/>
        </w:rPr>
        <w:t>échu les informations suivantes :</w:t>
      </w:r>
    </w:p>
    <w:p w14:paraId="00680FED" w14:textId="3841426D" w:rsidR="003D23B3" w:rsidRPr="00D819CB" w:rsidRDefault="003D23B3" w:rsidP="00085C0A">
      <w:pPr>
        <w:numPr>
          <w:ilvl w:val="0"/>
          <w:numId w:val="36"/>
        </w:numPr>
        <w:jc w:val="both"/>
        <w:rPr>
          <w:rFonts w:ascii="Arial" w:hAnsi="Arial" w:cs="Arial"/>
          <w:sz w:val="22"/>
          <w:szCs w:val="22"/>
        </w:rPr>
      </w:pPr>
      <w:r w:rsidRPr="00D819CB">
        <w:rPr>
          <w:rFonts w:ascii="Arial" w:hAnsi="Arial" w:cs="Arial"/>
          <w:sz w:val="22"/>
          <w:szCs w:val="22"/>
        </w:rPr>
        <w:t xml:space="preserve">Pour </w:t>
      </w:r>
      <w:r w:rsidR="00271A0E" w:rsidRPr="00D819CB">
        <w:rPr>
          <w:rFonts w:ascii="Arial" w:hAnsi="Arial" w:cs="Arial"/>
          <w:sz w:val="22"/>
          <w:szCs w:val="22"/>
        </w:rPr>
        <w:t>la Librairie-Boutique</w:t>
      </w:r>
      <w:r w:rsidRPr="00D819CB">
        <w:rPr>
          <w:rFonts w:ascii="Arial" w:hAnsi="Arial" w:cs="Arial"/>
          <w:sz w:val="22"/>
          <w:szCs w:val="22"/>
        </w:rPr>
        <w:t> :</w:t>
      </w:r>
    </w:p>
    <w:p w14:paraId="3337A674" w14:textId="372F9920" w:rsidR="002B05A6" w:rsidRPr="00D819CB" w:rsidRDefault="002B05A6" w:rsidP="007372EA">
      <w:pPr>
        <w:numPr>
          <w:ilvl w:val="0"/>
          <w:numId w:val="16"/>
        </w:numPr>
        <w:jc w:val="both"/>
        <w:rPr>
          <w:rFonts w:ascii="Arial" w:hAnsi="Arial" w:cs="Arial"/>
          <w:sz w:val="22"/>
          <w:szCs w:val="22"/>
        </w:rPr>
      </w:pPr>
      <w:r w:rsidRPr="00D819CB">
        <w:rPr>
          <w:rFonts w:ascii="Arial" w:hAnsi="Arial" w:cs="Arial"/>
          <w:sz w:val="22"/>
          <w:szCs w:val="22"/>
        </w:rPr>
        <w:t>Chiffre d’affaires hors taxes</w:t>
      </w:r>
      <w:r w:rsidR="00B47A61" w:rsidRPr="00D819CB">
        <w:rPr>
          <w:rFonts w:ascii="Arial" w:hAnsi="Arial" w:cs="Arial"/>
          <w:sz w:val="22"/>
          <w:szCs w:val="22"/>
        </w:rPr>
        <w:t xml:space="preserve"> </w:t>
      </w:r>
      <w:r w:rsidRPr="00D819CB">
        <w:rPr>
          <w:rFonts w:ascii="Arial" w:hAnsi="Arial" w:cs="Arial"/>
          <w:sz w:val="22"/>
          <w:szCs w:val="22"/>
        </w:rPr>
        <w:t>mensuel de chaque espace de vente</w:t>
      </w:r>
      <w:r w:rsidR="00D35E6A" w:rsidRPr="00D819CB">
        <w:rPr>
          <w:rFonts w:ascii="Arial" w:hAnsi="Arial" w:cs="Arial"/>
          <w:sz w:val="22"/>
          <w:szCs w:val="22"/>
        </w:rPr>
        <w:t> ;</w:t>
      </w:r>
    </w:p>
    <w:p w14:paraId="78F9908F" w14:textId="77777777" w:rsidR="002B05A6" w:rsidRPr="00D819CB" w:rsidRDefault="002B05A6" w:rsidP="007372EA">
      <w:pPr>
        <w:numPr>
          <w:ilvl w:val="0"/>
          <w:numId w:val="16"/>
        </w:numPr>
        <w:jc w:val="both"/>
        <w:rPr>
          <w:rFonts w:ascii="Arial" w:hAnsi="Arial" w:cs="Arial"/>
          <w:sz w:val="22"/>
          <w:szCs w:val="22"/>
        </w:rPr>
      </w:pPr>
      <w:r w:rsidRPr="00D819CB">
        <w:rPr>
          <w:rFonts w:ascii="Arial" w:hAnsi="Arial" w:cs="Arial"/>
          <w:sz w:val="22"/>
          <w:szCs w:val="22"/>
        </w:rPr>
        <w:t>Nombre d’opérations de caisses de chaque espace de vente</w:t>
      </w:r>
      <w:r w:rsidR="00D35E6A" w:rsidRPr="00D819CB">
        <w:rPr>
          <w:rFonts w:ascii="Arial" w:hAnsi="Arial" w:cs="Arial"/>
          <w:sz w:val="22"/>
          <w:szCs w:val="22"/>
        </w:rPr>
        <w:t> ;</w:t>
      </w:r>
    </w:p>
    <w:p w14:paraId="192BAFBB" w14:textId="5E21BC75" w:rsidR="002B05A6" w:rsidRPr="00D819CB" w:rsidRDefault="002B05A6" w:rsidP="007372EA">
      <w:pPr>
        <w:numPr>
          <w:ilvl w:val="0"/>
          <w:numId w:val="16"/>
        </w:numPr>
        <w:jc w:val="both"/>
        <w:rPr>
          <w:rFonts w:ascii="Arial" w:hAnsi="Arial" w:cs="Arial"/>
          <w:sz w:val="22"/>
          <w:szCs w:val="22"/>
        </w:rPr>
      </w:pPr>
      <w:r w:rsidRPr="00D819CB">
        <w:rPr>
          <w:rFonts w:ascii="Arial" w:hAnsi="Arial" w:cs="Arial"/>
          <w:sz w:val="22"/>
          <w:szCs w:val="22"/>
        </w:rPr>
        <w:t xml:space="preserve">Répartition des ventes par famille de produits sur </w:t>
      </w:r>
      <w:r w:rsidR="00271A0E" w:rsidRPr="00D819CB">
        <w:rPr>
          <w:rFonts w:ascii="Arial" w:hAnsi="Arial" w:cs="Arial"/>
          <w:sz w:val="22"/>
          <w:szCs w:val="22"/>
        </w:rPr>
        <w:t>la Librairie-Boutique</w:t>
      </w:r>
      <w:r w:rsidRPr="00D819CB">
        <w:rPr>
          <w:rFonts w:ascii="Arial" w:hAnsi="Arial" w:cs="Arial"/>
          <w:sz w:val="22"/>
          <w:szCs w:val="22"/>
        </w:rPr>
        <w:t>, faisant notamment ressortir les quantités vendues des p</w:t>
      </w:r>
      <w:r w:rsidR="00F85CA6" w:rsidRPr="00D819CB">
        <w:rPr>
          <w:rFonts w:ascii="Arial" w:hAnsi="Arial" w:cs="Arial"/>
          <w:sz w:val="22"/>
          <w:szCs w:val="22"/>
        </w:rPr>
        <w:t>ublications et produits dérivés édités ou coédité</w:t>
      </w:r>
      <w:r w:rsidRPr="00D819CB">
        <w:rPr>
          <w:rFonts w:ascii="Arial" w:hAnsi="Arial" w:cs="Arial"/>
          <w:sz w:val="22"/>
          <w:szCs w:val="22"/>
        </w:rPr>
        <w:t>s par le musée et m</w:t>
      </w:r>
      <w:r w:rsidR="00F85CA6" w:rsidRPr="00D819CB">
        <w:rPr>
          <w:rFonts w:ascii="Arial" w:hAnsi="Arial" w:cs="Arial"/>
          <w:sz w:val="22"/>
          <w:szCs w:val="22"/>
        </w:rPr>
        <w:t>i</w:t>
      </w:r>
      <w:r w:rsidR="00533AC2" w:rsidRPr="00D819CB">
        <w:rPr>
          <w:rFonts w:ascii="Arial" w:hAnsi="Arial" w:cs="Arial"/>
          <w:sz w:val="22"/>
          <w:szCs w:val="22"/>
        </w:rPr>
        <w:t>s en vente</w:t>
      </w:r>
      <w:r w:rsidR="00D35E6A" w:rsidRPr="00D819CB">
        <w:rPr>
          <w:rFonts w:ascii="Arial" w:hAnsi="Arial" w:cs="Arial"/>
          <w:sz w:val="22"/>
          <w:szCs w:val="22"/>
        </w:rPr>
        <w:t> ;</w:t>
      </w:r>
    </w:p>
    <w:p w14:paraId="3C0158D9" w14:textId="77777777" w:rsidR="00D35E6A" w:rsidRPr="00D819CB" w:rsidRDefault="002B05A6" w:rsidP="007372EA">
      <w:pPr>
        <w:numPr>
          <w:ilvl w:val="0"/>
          <w:numId w:val="16"/>
        </w:numPr>
        <w:jc w:val="both"/>
        <w:rPr>
          <w:rFonts w:ascii="Arial" w:hAnsi="Arial" w:cs="Arial"/>
          <w:sz w:val="22"/>
          <w:szCs w:val="22"/>
        </w:rPr>
      </w:pPr>
      <w:r w:rsidRPr="00D819CB">
        <w:rPr>
          <w:rFonts w:ascii="Arial" w:hAnsi="Arial" w:cs="Arial"/>
          <w:sz w:val="22"/>
          <w:szCs w:val="22"/>
        </w:rPr>
        <w:t>Par référence, les quantités vendues et les chiffres d’affaires.</w:t>
      </w:r>
    </w:p>
    <w:p w14:paraId="1ABA545A" w14:textId="77777777" w:rsidR="00641103" w:rsidRPr="00D819CB" w:rsidRDefault="00641103" w:rsidP="00641103">
      <w:pPr>
        <w:numPr>
          <w:ilvl w:val="0"/>
          <w:numId w:val="16"/>
        </w:numPr>
        <w:jc w:val="both"/>
        <w:rPr>
          <w:rFonts w:ascii="Arial" w:hAnsi="Arial" w:cs="Arial"/>
          <w:sz w:val="22"/>
          <w:szCs w:val="22"/>
        </w:rPr>
      </w:pPr>
      <w:r w:rsidRPr="00D819CB">
        <w:rPr>
          <w:rFonts w:ascii="Arial" w:hAnsi="Arial" w:cs="Arial"/>
          <w:sz w:val="22"/>
          <w:szCs w:val="22"/>
        </w:rPr>
        <w:t>Chiffre d’affaires hors taxes hebdomadaire, mensuel et de la période totale de chaque exposition pour les produits liés aux expositions, par produit</w:t>
      </w:r>
      <w:r w:rsidR="008C1972" w:rsidRPr="00D819CB">
        <w:rPr>
          <w:rFonts w:ascii="Arial" w:hAnsi="Arial" w:cs="Arial"/>
          <w:sz w:val="22"/>
          <w:szCs w:val="22"/>
        </w:rPr>
        <w:t> ;</w:t>
      </w:r>
    </w:p>
    <w:p w14:paraId="0FECC350" w14:textId="76A12CA6" w:rsidR="00641103" w:rsidRPr="006E7938" w:rsidRDefault="00641103" w:rsidP="006E7938">
      <w:pPr>
        <w:numPr>
          <w:ilvl w:val="0"/>
          <w:numId w:val="16"/>
        </w:numPr>
        <w:jc w:val="both"/>
        <w:rPr>
          <w:rFonts w:ascii="Arial" w:hAnsi="Arial" w:cs="Arial"/>
          <w:sz w:val="22"/>
          <w:szCs w:val="22"/>
        </w:rPr>
      </w:pPr>
      <w:r w:rsidRPr="00D819CB">
        <w:rPr>
          <w:rFonts w:ascii="Arial" w:hAnsi="Arial" w:cs="Arial"/>
          <w:sz w:val="22"/>
          <w:szCs w:val="22"/>
        </w:rPr>
        <w:t>Le chiffre d’affaire</w:t>
      </w:r>
      <w:r w:rsidR="008C1972" w:rsidRPr="00D819CB">
        <w:rPr>
          <w:rFonts w:ascii="Arial" w:hAnsi="Arial" w:cs="Arial"/>
          <w:sz w:val="22"/>
          <w:szCs w:val="22"/>
        </w:rPr>
        <w:t>s</w:t>
      </w:r>
      <w:r w:rsidRPr="00D819CB">
        <w:rPr>
          <w:rFonts w:ascii="Arial" w:hAnsi="Arial" w:cs="Arial"/>
          <w:sz w:val="22"/>
          <w:szCs w:val="22"/>
        </w:rPr>
        <w:t xml:space="preserve"> mensuel des ventes des éditions</w:t>
      </w:r>
      <w:r w:rsidR="007B262B" w:rsidRPr="00D819CB">
        <w:rPr>
          <w:rFonts w:ascii="Arial" w:hAnsi="Arial" w:cs="Arial"/>
          <w:sz w:val="22"/>
          <w:szCs w:val="22"/>
        </w:rPr>
        <w:t xml:space="preserve"> avec un focus sur les ouvrages produits et/ou coproduits par le </w:t>
      </w:r>
      <w:r w:rsidR="000D24C4">
        <w:rPr>
          <w:rFonts w:ascii="Arial" w:hAnsi="Arial" w:cs="Arial"/>
          <w:sz w:val="22"/>
          <w:szCs w:val="22"/>
        </w:rPr>
        <w:t>musée Picasso</w:t>
      </w:r>
      <w:r w:rsidR="007B262B" w:rsidRPr="00D819CB">
        <w:rPr>
          <w:rFonts w:ascii="Arial" w:hAnsi="Arial" w:cs="Arial"/>
          <w:sz w:val="22"/>
          <w:szCs w:val="22"/>
        </w:rPr>
        <w:t>.</w:t>
      </w:r>
    </w:p>
    <w:p w14:paraId="090D96D4" w14:textId="77777777" w:rsidR="00D35E6A" w:rsidRPr="00D819CB" w:rsidRDefault="00D35E6A" w:rsidP="007372EA">
      <w:pPr>
        <w:jc w:val="both"/>
        <w:rPr>
          <w:rFonts w:ascii="Arial" w:hAnsi="Arial" w:cs="Arial"/>
          <w:sz w:val="22"/>
          <w:szCs w:val="22"/>
        </w:rPr>
      </w:pPr>
    </w:p>
    <w:p w14:paraId="695FF06C" w14:textId="77777777" w:rsidR="003D23B3" w:rsidRPr="00D819CB" w:rsidRDefault="003D23B3" w:rsidP="007372EA">
      <w:pPr>
        <w:numPr>
          <w:ilvl w:val="0"/>
          <w:numId w:val="36"/>
        </w:numPr>
        <w:jc w:val="both"/>
        <w:rPr>
          <w:rFonts w:ascii="Arial" w:hAnsi="Arial" w:cs="Arial"/>
          <w:sz w:val="22"/>
          <w:szCs w:val="22"/>
        </w:rPr>
      </w:pPr>
      <w:r w:rsidRPr="00D819CB">
        <w:rPr>
          <w:rFonts w:ascii="Arial" w:hAnsi="Arial" w:cs="Arial"/>
          <w:sz w:val="22"/>
          <w:szCs w:val="22"/>
        </w:rPr>
        <w:t>Pour la Boutique en ligne :</w:t>
      </w:r>
    </w:p>
    <w:p w14:paraId="20973BEC" w14:textId="77777777" w:rsidR="003D23B3" w:rsidRPr="00D819CB" w:rsidRDefault="003D23B3" w:rsidP="007372EA">
      <w:pPr>
        <w:numPr>
          <w:ilvl w:val="0"/>
          <w:numId w:val="16"/>
        </w:numPr>
        <w:tabs>
          <w:tab w:val="left" w:pos="567"/>
        </w:tabs>
        <w:jc w:val="both"/>
        <w:rPr>
          <w:rFonts w:ascii="Arial" w:hAnsi="Arial" w:cs="Arial"/>
          <w:sz w:val="22"/>
          <w:szCs w:val="22"/>
        </w:rPr>
      </w:pPr>
      <w:r w:rsidRPr="00D819CB">
        <w:rPr>
          <w:rFonts w:ascii="Arial" w:hAnsi="Arial" w:cs="Arial"/>
          <w:sz w:val="22"/>
          <w:szCs w:val="22"/>
        </w:rPr>
        <w:t>Chiffre d’affaires hors taxes (hors frais de port et hors droits de douane éventuels</w:t>
      </w:r>
      <w:proofErr w:type="gramStart"/>
      <w:r w:rsidRPr="00D819CB">
        <w:rPr>
          <w:rFonts w:ascii="Arial" w:hAnsi="Arial" w:cs="Arial"/>
          <w:sz w:val="22"/>
          <w:szCs w:val="22"/>
        </w:rPr>
        <w:t>);</w:t>
      </w:r>
      <w:proofErr w:type="gramEnd"/>
    </w:p>
    <w:p w14:paraId="64E29AA8" w14:textId="77777777" w:rsidR="005869C7" w:rsidRPr="00D819CB" w:rsidRDefault="005869C7" w:rsidP="007372EA">
      <w:pPr>
        <w:numPr>
          <w:ilvl w:val="0"/>
          <w:numId w:val="16"/>
        </w:numPr>
        <w:tabs>
          <w:tab w:val="left" w:pos="567"/>
        </w:tabs>
        <w:jc w:val="both"/>
        <w:rPr>
          <w:rFonts w:ascii="Arial" w:hAnsi="Arial" w:cs="Arial"/>
          <w:sz w:val="22"/>
          <w:szCs w:val="22"/>
        </w:rPr>
      </w:pPr>
      <w:proofErr w:type="gramStart"/>
      <w:r w:rsidRPr="00D819CB">
        <w:rPr>
          <w:rFonts w:ascii="Arial" w:hAnsi="Arial" w:cs="Arial"/>
          <w:sz w:val="22"/>
          <w:szCs w:val="22"/>
        </w:rPr>
        <w:t>les</w:t>
      </w:r>
      <w:proofErr w:type="gramEnd"/>
      <w:r w:rsidRPr="00D819CB">
        <w:rPr>
          <w:rFonts w:ascii="Arial" w:hAnsi="Arial" w:cs="Arial"/>
          <w:sz w:val="22"/>
          <w:szCs w:val="22"/>
        </w:rPr>
        <w:t xml:space="preserve"> Achats Ouvrant Droit réalisés sur la période écoulée ;</w:t>
      </w:r>
    </w:p>
    <w:p w14:paraId="64541BA3" w14:textId="77777777" w:rsidR="005869C7" w:rsidRPr="00D819CB" w:rsidRDefault="005869C7" w:rsidP="007372EA">
      <w:pPr>
        <w:numPr>
          <w:ilvl w:val="0"/>
          <w:numId w:val="16"/>
        </w:numPr>
        <w:tabs>
          <w:tab w:val="left" w:pos="567"/>
        </w:tabs>
        <w:jc w:val="both"/>
        <w:rPr>
          <w:rFonts w:ascii="Arial" w:hAnsi="Arial" w:cs="Arial"/>
          <w:sz w:val="22"/>
          <w:szCs w:val="22"/>
        </w:rPr>
      </w:pPr>
      <w:proofErr w:type="gramStart"/>
      <w:r w:rsidRPr="00D819CB">
        <w:rPr>
          <w:rFonts w:ascii="Arial" w:hAnsi="Arial" w:cs="Arial"/>
          <w:sz w:val="22"/>
          <w:szCs w:val="22"/>
        </w:rPr>
        <w:t>le</w:t>
      </w:r>
      <w:proofErr w:type="gramEnd"/>
      <w:r w:rsidRPr="00D819CB">
        <w:rPr>
          <w:rFonts w:ascii="Arial" w:hAnsi="Arial" w:cs="Arial"/>
          <w:sz w:val="22"/>
          <w:szCs w:val="22"/>
        </w:rPr>
        <w:t xml:space="preserve"> montant total hors taxes corre</w:t>
      </w:r>
      <w:r w:rsidR="00A03D04" w:rsidRPr="00D819CB">
        <w:rPr>
          <w:rFonts w:ascii="Arial" w:hAnsi="Arial" w:cs="Arial"/>
          <w:sz w:val="22"/>
          <w:szCs w:val="22"/>
        </w:rPr>
        <w:t>spondant aux retours effectués ;</w:t>
      </w:r>
    </w:p>
    <w:p w14:paraId="09B518AE" w14:textId="77777777" w:rsidR="005869C7" w:rsidRPr="00D819CB" w:rsidRDefault="005869C7" w:rsidP="007372EA">
      <w:pPr>
        <w:numPr>
          <w:ilvl w:val="0"/>
          <w:numId w:val="16"/>
        </w:numPr>
        <w:tabs>
          <w:tab w:val="left" w:pos="567"/>
        </w:tabs>
        <w:jc w:val="both"/>
        <w:rPr>
          <w:rFonts w:ascii="Arial" w:hAnsi="Arial" w:cs="Arial"/>
          <w:sz w:val="22"/>
          <w:szCs w:val="22"/>
        </w:rPr>
      </w:pPr>
      <w:proofErr w:type="gramStart"/>
      <w:r w:rsidRPr="00D819CB">
        <w:rPr>
          <w:rFonts w:ascii="Arial" w:hAnsi="Arial" w:cs="Arial"/>
          <w:sz w:val="22"/>
          <w:szCs w:val="22"/>
        </w:rPr>
        <w:t>le</w:t>
      </w:r>
      <w:proofErr w:type="gramEnd"/>
      <w:r w:rsidRPr="00D819CB">
        <w:rPr>
          <w:rFonts w:ascii="Arial" w:hAnsi="Arial" w:cs="Arial"/>
          <w:sz w:val="22"/>
          <w:szCs w:val="22"/>
        </w:rPr>
        <w:t xml:space="preserve"> montant total hors taxes effectivement encaissé (après déduction du monta</w:t>
      </w:r>
      <w:r w:rsidR="00D35E6A" w:rsidRPr="00D819CB">
        <w:rPr>
          <w:rFonts w:ascii="Arial" w:hAnsi="Arial" w:cs="Arial"/>
          <w:sz w:val="22"/>
          <w:szCs w:val="22"/>
        </w:rPr>
        <w:t>nt total des retours effectués)</w:t>
      </w:r>
      <w:r w:rsidR="00A03D04" w:rsidRPr="00D819CB">
        <w:rPr>
          <w:rFonts w:ascii="Arial" w:hAnsi="Arial" w:cs="Arial"/>
          <w:sz w:val="22"/>
          <w:szCs w:val="22"/>
        </w:rPr>
        <w:t>.</w:t>
      </w:r>
    </w:p>
    <w:p w14:paraId="0380843C" w14:textId="77777777" w:rsidR="007372EA" w:rsidRPr="00D819CB" w:rsidRDefault="0083087C" w:rsidP="000F7C0B">
      <w:pPr>
        <w:pStyle w:val="Titre3"/>
        <w:numPr>
          <w:ilvl w:val="0"/>
          <w:numId w:val="0"/>
        </w:numPr>
        <w:ind w:left="465" w:hanging="465"/>
      </w:pPr>
      <w:bookmarkStart w:id="109" w:name="_Toc203472173"/>
      <w:r w:rsidRPr="00D819CB">
        <w:t>2</w:t>
      </w:r>
      <w:r w:rsidR="00E73171" w:rsidRPr="00D819CB">
        <w:t>5</w:t>
      </w:r>
      <w:r w:rsidRPr="00D819CB">
        <w:t>.2</w:t>
      </w:r>
      <w:r w:rsidR="007372EA" w:rsidRPr="00D819CB">
        <w:t xml:space="preserve"> Les rapports </w:t>
      </w:r>
      <w:r w:rsidRPr="00D819CB">
        <w:t xml:space="preserve">annuels </w:t>
      </w:r>
      <w:r w:rsidR="007372EA" w:rsidRPr="00D819CB">
        <w:t>financiers</w:t>
      </w:r>
      <w:bookmarkEnd w:id="109"/>
    </w:p>
    <w:p w14:paraId="745DAE09" w14:textId="026EA27B" w:rsidR="0083087C" w:rsidRPr="00D819CB" w:rsidRDefault="0083087C" w:rsidP="0039023D">
      <w:pPr>
        <w:jc w:val="both"/>
        <w:rPr>
          <w:rFonts w:ascii="Arial" w:hAnsi="Arial" w:cs="Arial"/>
          <w:sz w:val="22"/>
          <w:szCs w:val="22"/>
        </w:rPr>
      </w:pPr>
      <w:r w:rsidRPr="00D819CB">
        <w:rPr>
          <w:rFonts w:ascii="Arial" w:hAnsi="Arial" w:cs="Arial"/>
          <w:sz w:val="22"/>
          <w:szCs w:val="22"/>
        </w:rPr>
        <w:t xml:space="preserve">En sus des relevés </w:t>
      </w:r>
      <w:r w:rsidR="007E7DE4" w:rsidRPr="00D819CB">
        <w:rPr>
          <w:rFonts w:ascii="Arial" w:hAnsi="Arial" w:cs="Arial"/>
          <w:sz w:val="22"/>
          <w:szCs w:val="22"/>
        </w:rPr>
        <w:t>mensuels</w:t>
      </w:r>
      <w:r w:rsidRPr="00D819CB">
        <w:rPr>
          <w:rFonts w:ascii="Arial" w:hAnsi="Arial" w:cs="Arial"/>
          <w:sz w:val="22"/>
          <w:szCs w:val="22"/>
        </w:rPr>
        <w:t>, l</w:t>
      </w:r>
      <w:r w:rsidR="007372EA" w:rsidRPr="00D819CB">
        <w:rPr>
          <w:rFonts w:ascii="Arial" w:hAnsi="Arial" w:cs="Arial"/>
          <w:sz w:val="22"/>
          <w:szCs w:val="22"/>
        </w:rPr>
        <w:t xml:space="preserve">e Délégataire établit et communique </w:t>
      </w:r>
      <w:r w:rsidRPr="00D819CB">
        <w:rPr>
          <w:rFonts w:ascii="Arial" w:hAnsi="Arial" w:cs="Arial"/>
          <w:sz w:val="22"/>
          <w:szCs w:val="22"/>
        </w:rPr>
        <w:t xml:space="preserve">chaque année </w:t>
      </w:r>
      <w:r w:rsidR="007372EA" w:rsidRPr="00D819CB">
        <w:rPr>
          <w:rFonts w:ascii="Arial" w:hAnsi="Arial" w:cs="Arial"/>
          <w:sz w:val="22"/>
          <w:szCs w:val="22"/>
        </w:rPr>
        <w:t xml:space="preserve">au </w:t>
      </w:r>
      <w:r w:rsidR="000D24C4">
        <w:rPr>
          <w:rFonts w:ascii="Arial" w:hAnsi="Arial" w:cs="Arial"/>
          <w:sz w:val="22"/>
          <w:szCs w:val="22"/>
        </w:rPr>
        <w:t>musée Picasso</w:t>
      </w:r>
      <w:r w:rsidR="007372EA" w:rsidRPr="00D819CB">
        <w:rPr>
          <w:rFonts w:ascii="Arial" w:hAnsi="Arial" w:cs="Arial"/>
          <w:sz w:val="22"/>
          <w:szCs w:val="22"/>
        </w:rPr>
        <w:t xml:space="preserve"> dans les </w:t>
      </w:r>
      <w:r w:rsidR="00E73171" w:rsidRPr="00D819CB">
        <w:rPr>
          <w:rFonts w:ascii="Arial" w:hAnsi="Arial" w:cs="Arial"/>
          <w:sz w:val="22"/>
          <w:szCs w:val="22"/>
        </w:rPr>
        <w:t>trois</w:t>
      </w:r>
      <w:r w:rsidR="007372EA" w:rsidRPr="00D819CB">
        <w:rPr>
          <w:rFonts w:ascii="Arial" w:hAnsi="Arial" w:cs="Arial"/>
          <w:sz w:val="22"/>
          <w:szCs w:val="22"/>
        </w:rPr>
        <w:t xml:space="preserve"> mois suivant</w:t>
      </w:r>
      <w:r w:rsidR="007372EA" w:rsidRPr="00D819CB">
        <w:rPr>
          <w:rFonts w:ascii="Arial" w:hAnsi="Arial" w:cs="Arial"/>
          <w:strike/>
          <w:sz w:val="22"/>
          <w:szCs w:val="22"/>
        </w:rPr>
        <w:t>s</w:t>
      </w:r>
      <w:r w:rsidR="007372EA" w:rsidRPr="00D819CB">
        <w:rPr>
          <w:rFonts w:ascii="Arial" w:hAnsi="Arial" w:cs="Arial"/>
          <w:sz w:val="22"/>
          <w:szCs w:val="22"/>
        </w:rPr>
        <w:t xml:space="preserve"> la fin de l’année civile un rapport financier </w:t>
      </w:r>
      <w:r w:rsidRPr="00D819CB">
        <w:rPr>
          <w:rFonts w:ascii="Arial" w:hAnsi="Arial" w:cs="Arial"/>
          <w:sz w:val="22"/>
          <w:szCs w:val="22"/>
        </w:rPr>
        <w:t>de l’année écoulée. Ce document doit faire apparaitre :</w:t>
      </w:r>
    </w:p>
    <w:p w14:paraId="48EA90F8" w14:textId="77777777" w:rsidR="0083087C" w:rsidRPr="00D819CB" w:rsidRDefault="0083087C" w:rsidP="0039023D">
      <w:pPr>
        <w:numPr>
          <w:ilvl w:val="0"/>
          <w:numId w:val="16"/>
        </w:numPr>
        <w:jc w:val="both"/>
        <w:rPr>
          <w:rFonts w:ascii="Arial" w:hAnsi="Arial" w:cs="Arial"/>
          <w:sz w:val="22"/>
          <w:szCs w:val="22"/>
        </w:rPr>
      </w:pPr>
      <w:proofErr w:type="gramStart"/>
      <w:r w:rsidRPr="00D819CB">
        <w:rPr>
          <w:rFonts w:ascii="Arial" w:hAnsi="Arial" w:cs="Arial"/>
          <w:sz w:val="22"/>
          <w:szCs w:val="22"/>
        </w:rPr>
        <w:t>la</w:t>
      </w:r>
      <w:proofErr w:type="gramEnd"/>
      <w:r w:rsidRPr="00D819CB">
        <w:rPr>
          <w:rFonts w:ascii="Arial" w:hAnsi="Arial" w:cs="Arial"/>
          <w:sz w:val="22"/>
          <w:szCs w:val="22"/>
        </w:rPr>
        <w:t xml:space="preserve"> compilation et l’analyse de l’ensemble des données issues des différents relevés </w:t>
      </w:r>
      <w:r w:rsidR="007E7DE4" w:rsidRPr="00D819CB">
        <w:rPr>
          <w:rFonts w:ascii="Arial" w:hAnsi="Arial" w:cs="Arial"/>
          <w:sz w:val="22"/>
          <w:szCs w:val="22"/>
        </w:rPr>
        <w:t>mensuels</w:t>
      </w:r>
      <w:r w:rsidRPr="00D819CB">
        <w:rPr>
          <w:rFonts w:ascii="Arial" w:hAnsi="Arial" w:cs="Arial"/>
          <w:sz w:val="22"/>
          <w:szCs w:val="22"/>
        </w:rPr>
        <w:t xml:space="preserve"> de l’année écoulée ;</w:t>
      </w:r>
    </w:p>
    <w:p w14:paraId="69C8641D" w14:textId="77777777" w:rsidR="007372EA" w:rsidRPr="00D819CB" w:rsidRDefault="0083087C" w:rsidP="0039023D">
      <w:pPr>
        <w:numPr>
          <w:ilvl w:val="0"/>
          <w:numId w:val="16"/>
        </w:numPr>
        <w:jc w:val="both"/>
        <w:rPr>
          <w:rFonts w:ascii="Arial" w:hAnsi="Arial" w:cs="Arial"/>
          <w:sz w:val="22"/>
          <w:szCs w:val="22"/>
        </w:rPr>
      </w:pPr>
      <w:proofErr w:type="gramStart"/>
      <w:r w:rsidRPr="00D819CB">
        <w:rPr>
          <w:rFonts w:ascii="Arial" w:hAnsi="Arial" w:cs="Arial"/>
          <w:sz w:val="22"/>
          <w:szCs w:val="22"/>
        </w:rPr>
        <w:t>le</w:t>
      </w:r>
      <w:proofErr w:type="gramEnd"/>
      <w:r w:rsidRPr="00D819CB">
        <w:rPr>
          <w:rFonts w:ascii="Arial" w:hAnsi="Arial" w:cs="Arial"/>
          <w:sz w:val="22"/>
          <w:szCs w:val="22"/>
        </w:rPr>
        <w:t xml:space="preserve"> rappel d</w:t>
      </w:r>
      <w:r w:rsidR="007372EA" w:rsidRPr="00D819CB">
        <w:rPr>
          <w:rFonts w:ascii="Arial" w:hAnsi="Arial" w:cs="Arial"/>
          <w:sz w:val="22"/>
          <w:szCs w:val="22"/>
        </w:rPr>
        <w:t>es conditions économiques générales de l’année écoulée</w:t>
      </w:r>
      <w:r w:rsidRPr="00D819CB">
        <w:rPr>
          <w:rFonts w:ascii="Arial" w:hAnsi="Arial" w:cs="Arial"/>
          <w:sz w:val="22"/>
          <w:szCs w:val="22"/>
        </w:rPr>
        <w:t>.</w:t>
      </w:r>
    </w:p>
    <w:p w14:paraId="47B5AD90" w14:textId="77777777" w:rsidR="007372EA" w:rsidRPr="00D819CB" w:rsidRDefault="007372EA" w:rsidP="0039023D">
      <w:pPr>
        <w:jc w:val="both"/>
        <w:rPr>
          <w:rFonts w:ascii="Arial" w:hAnsi="Arial" w:cs="Arial"/>
          <w:sz w:val="22"/>
          <w:szCs w:val="22"/>
        </w:rPr>
      </w:pPr>
    </w:p>
    <w:p w14:paraId="1FD03EE9" w14:textId="77777777" w:rsidR="007372EA" w:rsidRPr="00D819CB" w:rsidRDefault="007372EA" w:rsidP="004D4ED1">
      <w:pPr>
        <w:jc w:val="both"/>
        <w:rPr>
          <w:rFonts w:ascii="Arial" w:hAnsi="Arial" w:cs="Arial"/>
          <w:sz w:val="22"/>
          <w:szCs w:val="22"/>
        </w:rPr>
      </w:pPr>
      <w:r w:rsidRPr="00D819CB">
        <w:rPr>
          <w:rFonts w:ascii="Arial" w:hAnsi="Arial" w:cs="Arial"/>
          <w:sz w:val="22"/>
          <w:szCs w:val="22"/>
        </w:rPr>
        <w:t>Les chiffres sont présentés avec comparaison</w:t>
      </w:r>
      <w:r w:rsidR="004D4ED1" w:rsidRPr="00D819CB">
        <w:rPr>
          <w:rFonts w:ascii="Arial" w:hAnsi="Arial" w:cs="Arial"/>
          <w:sz w:val="22"/>
          <w:szCs w:val="22"/>
        </w:rPr>
        <w:t xml:space="preserve"> de ceux de l’année précédente.</w:t>
      </w:r>
    </w:p>
    <w:p w14:paraId="130A4312" w14:textId="77777777" w:rsidR="002B05A6" w:rsidRPr="00D819CB" w:rsidRDefault="002B05A6" w:rsidP="00A03D04">
      <w:pPr>
        <w:pStyle w:val="Titre2"/>
        <w:rPr>
          <w:snapToGrid w:val="0"/>
          <w:lang w:val="fr-FR"/>
        </w:rPr>
      </w:pPr>
      <w:bookmarkStart w:id="110" w:name="_Toc203472174"/>
      <w:r w:rsidRPr="00D819CB">
        <w:rPr>
          <w:snapToGrid w:val="0"/>
          <w:lang w:val="fr-FR"/>
        </w:rPr>
        <w:t>2</w:t>
      </w:r>
      <w:r w:rsidR="00E73171" w:rsidRPr="00D819CB">
        <w:rPr>
          <w:snapToGrid w:val="0"/>
          <w:lang w:val="fr-FR"/>
        </w:rPr>
        <w:t>6</w:t>
      </w:r>
      <w:r w:rsidRPr="00D819CB">
        <w:rPr>
          <w:snapToGrid w:val="0"/>
          <w:lang w:val="fr-FR"/>
        </w:rPr>
        <w:t xml:space="preserve"> Contrôle de l'établissement public</w:t>
      </w:r>
      <w:bookmarkEnd w:id="110"/>
    </w:p>
    <w:p w14:paraId="0BBBB587" w14:textId="0B2A2873" w:rsidR="002B05A6" w:rsidRPr="00D819CB" w:rsidRDefault="002B05A6" w:rsidP="002B05A6">
      <w:pPr>
        <w:jc w:val="both"/>
        <w:rPr>
          <w:rFonts w:ascii="Arial" w:hAnsi="Arial" w:cs="Arial"/>
          <w:sz w:val="22"/>
          <w:szCs w:val="22"/>
        </w:rPr>
      </w:pPr>
      <w:r w:rsidRPr="00D819CB">
        <w:rPr>
          <w:rFonts w:ascii="Arial" w:hAnsi="Arial" w:cs="Arial"/>
          <w:sz w:val="22"/>
          <w:szCs w:val="22"/>
        </w:rPr>
        <w:t xml:space="preserve">Dans le cadre de son pouvoir de contrôle, le </w:t>
      </w:r>
      <w:r w:rsidR="000D24C4">
        <w:rPr>
          <w:rFonts w:ascii="Arial" w:hAnsi="Arial" w:cs="Arial"/>
          <w:sz w:val="22"/>
          <w:szCs w:val="22"/>
        </w:rPr>
        <w:t>musée Picasso</w:t>
      </w:r>
      <w:r w:rsidRPr="00D819CB">
        <w:rPr>
          <w:rFonts w:ascii="Arial" w:hAnsi="Arial" w:cs="Arial"/>
          <w:sz w:val="22"/>
          <w:szCs w:val="22"/>
        </w:rPr>
        <w:t xml:space="preserve"> peut vérifier l’exactitude des informations fournies dans le rapport annuel</w:t>
      </w:r>
      <w:r w:rsidR="00510A67" w:rsidRPr="00D819CB">
        <w:rPr>
          <w:rFonts w:ascii="Arial" w:hAnsi="Arial" w:cs="Arial"/>
          <w:sz w:val="22"/>
          <w:szCs w:val="22"/>
        </w:rPr>
        <w:t xml:space="preserve"> financier</w:t>
      </w:r>
      <w:r w:rsidRPr="00D819CB">
        <w:rPr>
          <w:rFonts w:ascii="Arial" w:hAnsi="Arial" w:cs="Arial"/>
          <w:sz w:val="22"/>
          <w:szCs w:val="22"/>
        </w:rPr>
        <w:t xml:space="preserve"> du Délégataire.</w:t>
      </w:r>
    </w:p>
    <w:p w14:paraId="3B2FA10F" w14:textId="77777777" w:rsidR="00F85CA6" w:rsidRPr="00D819CB" w:rsidRDefault="00F85CA6" w:rsidP="002B05A6">
      <w:pPr>
        <w:jc w:val="both"/>
        <w:rPr>
          <w:rFonts w:ascii="Arial" w:hAnsi="Arial" w:cs="Arial"/>
          <w:sz w:val="22"/>
          <w:szCs w:val="22"/>
        </w:rPr>
      </w:pPr>
    </w:p>
    <w:p w14:paraId="2D428BF3" w14:textId="216DF1A9" w:rsidR="002B05A6" w:rsidRPr="00D819CB" w:rsidRDefault="002B05A6" w:rsidP="002B05A6">
      <w:pPr>
        <w:jc w:val="both"/>
        <w:rPr>
          <w:rFonts w:ascii="Arial" w:hAnsi="Arial" w:cs="Arial"/>
          <w:snapToGrid w:val="0"/>
          <w:sz w:val="22"/>
          <w:szCs w:val="22"/>
        </w:rPr>
      </w:pPr>
      <w:r w:rsidRPr="00D819CB">
        <w:rPr>
          <w:rFonts w:ascii="Arial" w:hAnsi="Arial" w:cs="Arial"/>
          <w:snapToGrid w:val="0"/>
          <w:sz w:val="22"/>
          <w:szCs w:val="22"/>
        </w:rPr>
        <w:t xml:space="preserve">A cet effet, ses agents accrédités </w:t>
      </w:r>
      <w:r w:rsidR="00336232" w:rsidRPr="00D819CB">
        <w:rPr>
          <w:rFonts w:ascii="Arial" w:hAnsi="Arial" w:cs="Arial"/>
          <w:snapToGrid w:val="0"/>
          <w:sz w:val="22"/>
          <w:szCs w:val="22"/>
        </w:rPr>
        <w:t xml:space="preserve">peuvent </w:t>
      </w:r>
      <w:r w:rsidRPr="00D819CB">
        <w:rPr>
          <w:rFonts w:ascii="Arial" w:hAnsi="Arial" w:cs="Arial"/>
          <w:snapToGrid w:val="0"/>
          <w:sz w:val="22"/>
          <w:szCs w:val="22"/>
        </w:rPr>
        <w:t xml:space="preserve">se faire présenter, </w:t>
      </w:r>
      <w:r w:rsidRPr="00D819CB">
        <w:rPr>
          <w:rFonts w:ascii="Arial" w:hAnsi="Arial" w:cs="Arial"/>
          <w:sz w:val="22"/>
          <w:szCs w:val="22"/>
        </w:rPr>
        <w:t xml:space="preserve">pendant toute la durée du présent </w:t>
      </w:r>
      <w:r w:rsidR="00336232" w:rsidRPr="00D819CB">
        <w:rPr>
          <w:rFonts w:ascii="Arial" w:hAnsi="Arial" w:cs="Arial"/>
          <w:sz w:val="22"/>
          <w:szCs w:val="22"/>
        </w:rPr>
        <w:t>C</w:t>
      </w:r>
      <w:r w:rsidRPr="00D819CB">
        <w:rPr>
          <w:rFonts w:ascii="Arial" w:hAnsi="Arial" w:cs="Arial"/>
          <w:sz w:val="22"/>
          <w:szCs w:val="22"/>
        </w:rPr>
        <w:t xml:space="preserve">ontrat et pendant l'année qui </w:t>
      </w:r>
      <w:r w:rsidR="00336232" w:rsidRPr="00D819CB">
        <w:rPr>
          <w:rFonts w:ascii="Arial" w:hAnsi="Arial" w:cs="Arial"/>
          <w:sz w:val="22"/>
          <w:szCs w:val="22"/>
        </w:rPr>
        <w:t xml:space="preserve">suit </w:t>
      </w:r>
      <w:r w:rsidRPr="00D819CB">
        <w:rPr>
          <w:rFonts w:ascii="Arial" w:hAnsi="Arial" w:cs="Arial"/>
          <w:sz w:val="22"/>
          <w:szCs w:val="22"/>
        </w:rPr>
        <w:t>la fin de la délégation,</w:t>
      </w:r>
      <w:r w:rsidRPr="00D819CB">
        <w:rPr>
          <w:rFonts w:ascii="Arial" w:hAnsi="Arial" w:cs="Arial"/>
          <w:snapToGrid w:val="0"/>
          <w:sz w:val="22"/>
          <w:szCs w:val="22"/>
        </w:rPr>
        <w:t xml:space="preserve"> toutes pièces comptables et fiscales nécessaires à leur vérification. Ils </w:t>
      </w:r>
      <w:r w:rsidR="00336232" w:rsidRPr="00D819CB">
        <w:rPr>
          <w:rFonts w:ascii="Arial" w:hAnsi="Arial" w:cs="Arial"/>
          <w:snapToGrid w:val="0"/>
          <w:sz w:val="22"/>
          <w:szCs w:val="22"/>
        </w:rPr>
        <w:t xml:space="preserve">peuvent </w:t>
      </w:r>
      <w:r w:rsidRPr="00D819CB">
        <w:rPr>
          <w:rFonts w:ascii="Arial" w:hAnsi="Arial" w:cs="Arial"/>
          <w:snapToGrid w:val="0"/>
          <w:sz w:val="22"/>
          <w:szCs w:val="22"/>
        </w:rPr>
        <w:t xml:space="preserve">procéder à toute vérification utile pour s'assurer que les espaces sont exploités dans les conditions du présent </w:t>
      </w:r>
      <w:r w:rsidR="00336232" w:rsidRPr="00D819CB">
        <w:rPr>
          <w:rFonts w:ascii="Arial" w:hAnsi="Arial" w:cs="Arial"/>
          <w:snapToGrid w:val="0"/>
          <w:sz w:val="22"/>
          <w:szCs w:val="22"/>
        </w:rPr>
        <w:t>C</w:t>
      </w:r>
      <w:r w:rsidRPr="00D819CB">
        <w:rPr>
          <w:rFonts w:ascii="Arial" w:hAnsi="Arial" w:cs="Arial"/>
          <w:snapToGrid w:val="0"/>
          <w:sz w:val="22"/>
          <w:szCs w:val="22"/>
        </w:rPr>
        <w:t xml:space="preserve">ontrat et que les intérêts contractuels du </w:t>
      </w:r>
      <w:r w:rsidR="000D24C4">
        <w:rPr>
          <w:rFonts w:ascii="Arial" w:hAnsi="Arial" w:cs="Arial"/>
          <w:snapToGrid w:val="0"/>
          <w:sz w:val="22"/>
          <w:szCs w:val="22"/>
        </w:rPr>
        <w:t>musée Picasso</w:t>
      </w:r>
      <w:r w:rsidRPr="00D819CB">
        <w:rPr>
          <w:rFonts w:ascii="Arial" w:hAnsi="Arial" w:cs="Arial"/>
          <w:snapToGrid w:val="0"/>
          <w:sz w:val="22"/>
          <w:szCs w:val="22"/>
        </w:rPr>
        <w:t xml:space="preserve"> sont sauvegardés.</w:t>
      </w:r>
    </w:p>
    <w:p w14:paraId="6CFFB866" w14:textId="77777777" w:rsidR="002B05A6" w:rsidRPr="00D819CB" w:rsidRDefault="002B05A6" w:rsidP="002B05A6">
      <w:pPr>
        <w:jc w:val="both"/>
        <w:rPr>
          <w:rFonts w:ascii="Arial" w:hAnsi="Arial" w:cs="Arial"/>
          <w:snapToGrid w:val="0"/>
          <w:sz w:val="22"/>
          <w:szCs w:val="22"/>
        </w:rPr>
      </w:pPr>
    </w:p>
    <w:p w14:paraId="29521A11" w14:textId="56C85C2E" w:rsidR="002B05A6" w:rsidRPr="00D819CB" w:rsidRDefault="002B05A6" w:rsidP="002B05A6">
      <w:pPr>
        <w:jc w:val="both"/>
        <w:rPr>
          <w:rFonts w:ascii="Arial" w:hAnsi="Arial" w:cs="Arial"/>
          <w:sz w:val="22"/>
          <w:szCs w:val="22"/>
        </w:rPr>
      </w:pPr>
      <w:r w:rsidRPr="00D819CB">
        <w:rPr>
          <w:rFonts w:ascii="Arial" w:hAnsi="Arial" w:cs="Arial"/>
          <w:sz w:val="22"/>
          <w:szCs w:val="22"/>
        </w:rPr>
        <w:t xml:space="preserve">A cette fin, le </w:t>
      </w:r>
      <w:r w:rsidR="000D24C4">
        <w:rPr>
          <w:rFonts w:ascii="Arial" w:hAnsi="Arial" w:cs="Arial"/>
          <w:sz w:val="22"/>
          <w:szCs w:val="22"/>
        </w:rPr>
        <w:t>musée Picasso</w:t>
      </w:r>
      <w:r w:rsidRPr="00D819CB">
        <w:rPr>
          <w:rFonts w:ascii="Arial" w:hAnsi="Arial" w:cs="Arial"/>
          <w:sz w:val="22"/>
          <w:szCs w:val="22"/>
        </w:rPr>
        <w:t xml:space="preserve"> </w:t>
      </w:r>
      <w:r w:rsidR="00336232" w:rsidRPr="00D819CB">
        <w:rPr>
          <w:rFonts w:ascii="Arial" w:hAnsi="Arial" w:cs="Arial"/>
          <w:sz w:val="22"/>
          <w:szCs w:val="22"/>
        </w:rPr>
        <w:t xml:space="preserve">peut </w:t>
      </w:r>
      <w:r w:rsidRPr="00D819CB">
        <w:rPr>
          <w:rFonts w:ascii="Arial" w:hAnsi="Arial" w:cs="Arial"/>
          <w:sz w:val="22"/>
          <w:szCs w:val="22"/>
        </w:rPr>
        <w:t xml:space="preserve">obtenir auprès du Délégataire la communication des registres de comptabilité, inventaires des stocks, états d'approvisionnements et de toutes pièces comptables justificatives, ainsi que des déclarations souscrites aux Services des Impôts. </w:t>
      </w:r>
    </w:p>
    <w:p w14:paraId="4DBEBF23" w14:textId="77777777" w:rsidR="002B05A6" w:rsidRPr="00D819CB" w:rsidRDefault="002B05A6" w:rsidP="002B05A6">
      <w:pPr>
        <w:jc w:val="both"/>
        <w:rPr>
          <w:rFonts w:ascii="Arial" w:hAnsi="Arial" w:cs="Arial"/>
          <w:sz w:val="22"/>
          <w:szCs w:val="22"/>
        </w:rPr>
      </w:pPr>
    </w:p>
    <w:p w14:paraId="29B78E10" w14:textId="171982B8" w:rsidR="002B05A6" w:rsidRPr="00D819CB" w:rsidRDefault="002B05A6" w:rsidP="002B05A6">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s’engage à assurer la confidentialité des informations communiquées à cette occasion.</w:t>
      </w:r>
    </w:p>
    <w:p w14:paraId="01D1C852" w14:textId="77777777" w:rsidR="002B05A6" w:rsidRPr="00D819CB" w:rsidRDefault="002B05A6" w:rsidP="002B05A6">
      <w:pPr>
        <w:jc w:val="both"/>
        <w:rPr>
          <w:rFonts w:ascii="Arial" w:hAnsi="Arial" w:cs="Arial"/>
          <w:sz w:val="22"/>
          <w:szCs w:val="22"/>
        </w:rPr>
      </w:pPr>
    </w:p>
    <w:p w14:paraId="67FE905C" w14:textId="4CCB20DE" w:rsidR="002B05A6" w:rsidRPr="00D819CB" w:rsidRDefault="00BB61AD" w:rsidP="002B05A6">
      <w:pPr>
        <w:jc w:val="both"/>
        <w:rPr>
          <w:rFonts w:ascii="Arial" w:hAnsi="Arial" w:cs="Arial"/>
          <w:sz w:val="22"/>
          <w:szCs w:val="22"/>
        </w:rPr>
      </w:pPr>
      <w:r w:rsidRPr="00D819CB">
        <w:rPr>
          <w:rFonts w:ascii="Arial" w:hAnsi="Arial" w:cs="Arial"/>
          <w:sz w:val="22"/>
          <w:szCs w:val="22"/>
        </w:rPr>
        <w:lastRenderedPageBreak/>
        <w:t>À tout moment</w:t>
      </w:r>
      <w:r w:rsidR="002B05A6" w:rsidRPr="00D819CB">
        <w:rPr>
          <w:rFonts w:ascii="Arial" w:hAnsi="Arial" w:cs="Arial"/>
          <w:sz w:val="22"/>
          <w:szCs w:val="22"/>
        </w:rPr>
        <w:t xml:space="preserve"> et à la demande de son ou ses éditeurs, le musée </w:t>
      </w:r>
      <w:r w:rsidR="00336232" w:rsidRPr="00D819CB">
        <w:rPr>
          <w:rFonts w:ascii="Arial" w:hAnsi="Arial" w:cs="Arial"/>
          <w:sz w:val="22"/>
          <w:szCs w:val="22"/>
        </w:rPr>
        <w:t xml:space="preserve">peut </w:t>
      </w:r>
      <w:r w:rsidR="002B05A6" w:rsidRPr="00D819CB">
        <w:rPr>
          <w:rFonts w:ascii="Arial" w:hAnsi="Arial" w:cs="Arial"/>
          <w:sz w:val="22"/>
          <w:szCs w:val="22"/>
        </w:rPr>
        <w:t>obtenir une information sur les ventes de ses éditions</w:t>
      </w:r>
      <w:r w:rsidR="00336232" w:rsidRPr="00D819CB">
        <w:rPr>
          <w:rFonts w:ascii="Arial" w:hAnsi="Arial" w:cs="Arial"/>
          <w:sz w:val="22"/>
          <w:szCs w:val="22"/>
        </w:rPr>
        <w:t>.</w:t>
      </w:r>
    </w:p>
    <w:p w14:paraId="2BF4F776" w14:textId="77777777" w:rsidR="00A00BB6" w:rsidRPr="00D819CB" w:rsidRDefault="00E00889" w:rsidP="00A03D04">
      <w:pPr>
        <w:pStyle w:val="Titre2"/>
        <w:rPr>
          <w:lang w:val="fr-FR"/>
        </w:rPr>
      </w:pPr>
      <w:bookmarkStart w:id="111" w:name="_Toc433182348"/>
      <w:bookmarkStart w:id="112" w:name="_Toc497284253"/>
      <w:bookmarkStart w:id="113" w:name="_Toc108696384"/>
      <w:bookmarkStart w:id="114" w:name="_Toc203472175"/>
      <w:r w:rsidRPr="00D819CB">
        <w:rPr>
          <w:lang w:val="fr-FR"/>
        </w:rPr>
        <w:t>2</w:t>
      </w:r>
      <w:r w:rsidR="00E73171" w:rsidRPr="00D819CB">
        <w:rPr>
          <w:lang w:val="fr-FR"/>
        </w:rPr>
        <w:t>7</w:t>
      </w:r>
      <w:r w:rsidRPr="00D819CB">
        <w:rPr>
          <w:lang w:val="fr-FR"/>
        </w:rPr>
        <w:t xml:space="preserve"> </w:t>
      </w:r>
      <w:r w:rsidR="001C2685" w:rsidRPr="00D819CB">
        <w:rPr>
          <w:lang w:val="fr-FR"/>
        </w:rPr>
        <w:t>Régime fiscal</w:t>
      </w:r>
      <w:bookmarkEnd w:id="111"/>
      <w:bookmarkEnd w:id="112"/>
      <w:bookmarkEnd w:id="113"/>
      <w:bookmarkEnd w:id="114"/>
    </w:p>
    <w:p w14:paraId="6FC632C5" w14:textId="77777777" w:rsidR="00A00BB6" w:rsidRPr="00D819CB" w:rsidRDefault="001C2685" w:rsidP="009A4BF9">
      <w:pPr>
        <w:jc w:val="both"/>
        <w:rPr>
          <w:rFonts w:ascii="Arial" w:hAnsi="Arial" w:cs="Arial"/>
          <w:sz w:val="22"/>
          <w:szCs w:val="22"/>
        </w:rPr>
      </w:pPr>
      <w:r w:rsidRPr="00D819CB">
        <w:rPr>
          <w:rFonts w:ascii="Arial" w:hAnsi="Arial" w:cs="Arial"/>
          <w:sz w:val="22"/>
          <w:szCs w:val="22"/>
        </w:rPr>
        <w:t>Les prix de vente des produits sont réputés tenir compte de l'ensemble de</w:t>
      </w:r>
      <w:r w:rsidR="00BB4A92" w:rsidRPr="00D819CB">
        <w:rPr>
          <w:rFonts w:ascii="Arial" w:hAnsi="Arial" w:cs="Arial"/>
          <w:sz w:val="22"/>
          <w:szCs w:val="22"/>
        </w:rPr>
        <w:t>s</w:t>
      </w:r>
      <w:r w:rsidRPr="00D819CB">
        <w:rPr>
          <w:rFonts w:ascii="Arial" w:hAnsi="Arial" w:cs="Arial"/>
          <w:sz w:val="22"/>
          <w:szCs w:val="22"/>
        </w:rPr>
        <w:t xml:space="preserve"> impôts et taxes e</w:t>
      </w:r>
      <w:r w:rsidR="00CB5B6B" w:rsidRPr="00D819CB">
        <w:rPr>
          <w:rFonts w:ascii="Arial" w:hAnsi="Arial" w:cs="Arial"/>
          <w:sz w:val="22"/>
          <w:szCs w:val="22"/>
        </w:rPr>
        <w:t>n vigueur</w:t>
      </w:r>
      <w:r w:rsidRPr="00D819CB">
        <w:rPr>
          <w:rFonts w:ascii="Arial" w:hAnsi="Arial" w:cs="Arial"/>
          <w:sz w:val="22"/>
          <w:szCs w:val="22"/>
        </w:rPr>
        <w:t>.</w:t>
      </w:r>
    </w:p>
    <w:p w14:paraId="2196A5A8" w14:textId="77777777" w:rsidR="00D41993" w:rsidRPr="00D819CB" w:rsidRDefault="00481B34" w:rsidP="006210A3">
      <w:pPr>
        <w:pStyle w:val="Titre1"/>
        <w:rPr>
          <w:lang w:val="fr-FR"/>
        </w:rPr>
      </w:pPr>
      <w:bookmarkStart w:id="115" w:name="_Toc203472176"/>
      <w:r w:rsidRPr="00D819CB">
        <w:rPr>
          <w:lang w:val="fr-FR"/>
        </w:rPr>
        <w:t>RESPONSABILITE</w:t>
      </w:r>
      <w:r w:rsidR="00B12A71" w:rsidRPr="00D819CB">
        <w:rPr>
          <w:lang w:val="fr-FR"/>
        </w:rPr>
        <w:t>S</w:t>
      </w:r>
      <w:r w:rsidRPr="00D819CB">
        <w:rPr>
          <w:lang w:val="fr-FR"/>
        </w:rPr>
        <w:t xml:space="preserve"> - ASSURANCES</w:t>
      </w:r>
      <w:r w:rsidR="00D41993" w:rsidRPr="00D819CB">
        <w:rPr>
          <w:lang w:val="fr-FR"/>
        </w:rPr>
        <w:t xml:space="preserve"> </w:t>
      </w:r>
      <w:r w:rsidR="00B12A71" w:rsidRPr="00D819CB">
        <w:rPr>
          <w:lang w:val="fr-FR"/>
        </w:rPr>
        <w:t>- IMPOTS</w:t>
      </w:r>
      <w:bookmarkEnd w:id="115"/>
    </w:p>
    <w:p w14:paraId="2B5DDBB3" w14:textId="77777777" w:rsidR="00D41993" w:rsidRPr="00D819CB" w:rsidRDefault="00D41993" w:rsidP="00D41993">
      <w:pPr>
        <w:jc w:val="both"/>
        <w:rPr>
          <w:rFonts w:ascii="Arial" w:hAnsi="Arial" w:cs="Arial"/>
          <w:sz w:val="22"/>
          <w:szCs w:val="22"/>
        </w:rPr>
      </w:pPr>
    </w:p>
    <w:p w14:paraId="4AC2284F" w14:textId="77777777" w:rsidR="00D41993" w:rsidRPr="00D819CB" w:rsidRDefault="00D41993" w:rsidP="00D41993">
      <w:pPr>
        <w:jc w:val="both"/>
        <w:rPr>
          <w:rFonts w:ascii="Arial" w:hAnsi="Arial" w:cs="Arial"/>
          <w:sz w:val="22"/>
          <w:szCs w:val="22"/>
          <w:lang w:eastAsia="ar-SA"/>
        </w:rPr>
      </w:pPr>
      <w:r w:rsidRPr="00D819CB">
        <w:rPr>
          <w:rFonts w:ascii="Arial" w:hAnsi="Arial" w:cs="Arial"/>
          <w:sz w:val="22"/>
          <w:szCs w:val="22"/>
        </w:rPr>
        <w:t>Pour couvrir les diverses responsabilités qu’il peut encourir, le Délégataire doit contracter, avant de commencer son activité, un contrat d’assurance auprès de compagnies d’assurance habilitées à opérer en France pa</w:t>
      </w:r>
      <w:r w:rsidR="00740EF8" w:rsidRPr="00D819CB">
        <w:rPr>
          <w:rFonts w:ascii="Arial" w:hAnsi="Arial" w:cs="Arial"/>
          <w:sz w:val="22"/>
          <w:szCs w:val="22"/>
        </w:rPr>
        <w:t xml:space="preserve">r </w:t>
      </w:r>
      <w:r w:rsidR="00740EF8" w:rsidRPr="00D819CB">
        <w:rPr>
          <w:rFonts w:ascii="Arial" w:hAnsi="Arial" w:cs="Arial"/>
          <w:sz w:val="22"/>
          <w:szCs w:val="22"/>
          <w:lang w:eastAsia="ar-SA"/>
        </w:rPr>
        <w:t>l’Autorité de contrôle prudentiel et de résolution.</w:t>
      </w:r>
    </w:p>
    <w:p w14:paraId="15914714" w14:textId="77777777" w:rsidR="00A03D04" w:rsidRPr="00D819CB" w:rsidRDefault="00A03D04" w:rsidP="00D41993">
      <w:pPr>
        <w:jc w:val="both"/>
        <w:rPr>
          <w:rFonts w:ascii="Arial" w:hAnsi="Arial" w:cs="Arial"/>
          <w:sz w:val="22"/>
          <w:szCs w:val="22"/>
        </w:rPr>
      </w:pPr>
    </w:p>
    <w:p w14:paraId="01607EB8" w14:textId="6AE5C706" w:rsidR="00D41993" w:rsidRPr="00D819CB" w:rsidRDefault="00D41993" w:rsidP="00D41993">
      <w:pPr>
        <w:jc w:val="both"/>
        <w:rPr>
          <w:rFonts w:ascii="Arial" w:hAnsi="Arial" w:cs="Arial"/>
          <w:sz w:val="22"/>
          <w:szCs w:val="22"/>
        </w:rPr>
      </w:pPr>
      <w:r w:rsidRPr="00D819CB">
        <w:rPr>
          <w:rFonts w:ascii="Arial" w:hAnsi="Arial" w:cs="Arial"/>
          <w:sz w:val="22"/>
          <w:szCs w:val="22"/>
        </w:rPr>
        <w:t xml:space="preserve">Il est précisé que le Délégataire et les compagnies d'assurances du Délégataire renoncent à tous recours contre l'Etat, le </w:t>
      </w:r>
      <w:r w:rsidR="000D24C4">
        <w:rPr>
          <w:rFonts w:ascii="Arial" w:hAnsi="Arial" w:cs="Arial"/>
          <w:sz w:val="22"/>
          <w:szCs w:val="22"/>
        </w:rPr>
        <w:t>musée Picasso</w:t>
      </w:r>
      <w:r w:rsidRPr="00D819CB">
        <w:rPr>
          <w:rFonts w:ascii="Arial" w:hAnsi="Arial" w:cs="Arial"/>
          <w:sz w:val="22"/>
          <w:szCs w:val="22"/>
        </w:rPr>
        <w:t>-Paris et ses assureurs.</w:t>
      </w:r>
    </w:p>
    <w:p w14:paraId="6DEA1203" w14:textId="77777777" w:rsidR="00D41993" w:rsidRPr="00D819CB" w:rsidRDefault="00D41993" w:rsidP="00D41993">
      <w:pPr>
        <w:jc w:val="both"/>
        <w:rPr>
          <w:rFonts w:ascii="Arial" w:hAnsi="Arial" w:cs="Arial"/>
          <w:sz w:val="22"/>
          <w:szCs w:val="22"/>
        </w:rPr>
      </w:pPr>
      <w:r w:rsidRPr="00D819CB">
        <w:rPr>
          <w:rFonts w:ascii="Arial" w:hAnsi="Arial" w:cs="Arial"/>
          <w:sz w:val="22"/>
          <w:szCs w:val="22"/>
        </w:rPr>
        <w:t>Les compagnies d'assurances auront communication des termes du présent Contrat afin de rédiger en conséquence leurs garanties.</w:t>
      </w:r>
    </w:p>
    <w:p w14:paraId="47C1EDA2" w14:textId="77777777" w:rsidR="00D41993" w:rsidRPr="00D819CB" w:rsidRDefault="00D41993" w:rsidP="00D41993">
      <w:pPr>
        <w:jc w:val="both"/>
        <w:rPr>
          <w:rFonts w:ascii="Arial" w:hAnsi="Arial" w:cs="Arial"/>
          <w:sz w:val="22"/>
          <w:szCs w:val="22"/>
        </w:rPr>
      </w:pPr>
    </w:p>
    <w:p w14:paraId="75C63E7C" w14:textId="5586AE07" w:rsidR="00D41993" w:rsidRPr="00D819CB" w:rsidRDefault="00D41993" w:rsidP="00D41993">
      <w:pPr>
        <w:jc w:val="both"/>
        <w:rPr>
          <w:rFonts w:ascii="Arial" w:hAnsi="Arial" w:cs="Arial"/>
          <w:sz w:val="22"/>
          <w:szCs w:val="22"/>
        </w:rPr>
      </w:pPr>
      <w:r w:rsidRPr="00D819CB">
        <w:rPr>
          <w:rFonts w:ascii="Arial" w:hAnsi="Arial" w:cs="Arial"/>
          <w:sz w:val="22"/>
          <w:szCs w:val="22"/>
        </w:rPr>
        <w:t xml:space="preserve">Les compagnies ne peuvent se prévaloir de déchéance pour retard de paiement de primes de la part du Délégataire qu’un mois après la notification au </w:t>
      </w:r>
      <w:r w:rsidR="000D24C4">
        <w:rPr>
          <w:rFonts w:ascii="Arial" w:hAnsi="Arial" w:cs="Arial"/>
          <w:sz w:val="22"/>
          <w:szCs w:val="22"/>
        </w:rPr>
        <w:t>musée Picasso</w:t>
      </w:r>
      <w:r w:rsidRPr="00D819CB">
        <w:rPr>
          <w:rFonts w:ascii="Arial" w:hAnsi="Arial" w:cs="Arial"/>
          <w:sz w:val="22"/>
          <w:szCs w:val="22"/>
        </w:rPr>
        <w:t xml:space="preserve"> de ce défaut de paiement. Le </w:t>
      </w:r>
      <w:r w:rsidR="000D24C4">
        <w:rPr>
          <w:rFonts w:ascii="Arial" w:hAnsi="Arial" w:cs="Arial"/>
          <w:sz w:val="22"/>
          <w:szCs w:val="22"/>
        </w:rPr>
        <w:t>musée Picasso</w:t>
      </w:r>
      <w:r w:rsidRPr="00D819CB">
        <w:rPr>
          <w:rFonts w:ascii="Arial" w:hAnsi="Arial" w:cs="Arial"/>
          <w:sz w:val="22"/>
          <w:szCs w:val="22"/>
        </w:rPr>
        <w:t xml:space="preserve"> a la faculté de se substituer au Délégataire défaillant pour effectuer ce paiement sous réserve de son recours contre le défaillant.</w:t>
      </w:r>
    </w:p>
    <w:p w14:paraId="515804B2" w14:textId="77777777" w:rsidR="00D41993" w:rsidRPr="00D819CB" w:rsidRDefault="00D41993" w:rsidP="00D41993">
      <w:pPr>
        <w:jc w:val="both"/>
        <w:rPr>
          <w:rFonts w:ascii="Arial" w:hAnsi="Arial" w:cs="Arial"/>
          <w:sz w:val="22"/>
          <w:szCs w:val="22"/>
        </w:rPr>
      </w:pPr>
    </w:p>
    <w:p w14:paraId="38B8FF00" w14:textId="77777777" w:rsidR="00D41993" w:rsidRPr="00D819CB" w:rsidRDefault="00D41993" w:rsidP="00D41993">
      <w:pPr>
        <w:jc w:val="both"/>
        <w:rPr>
          <w:rFonts w:ascii="Arial" w:hAnsi="Arial" w:cs="Arial"/>
          <w:sz w:val="22"/>
          <w:szCs w:val="22"/>
        </w:rPr>
      </w:pPr>
      <w:r w:rsidRPr="00D819CB">
        <w:rPr>
          <w:rFonts w:ascii="Arial" w:hAnsi="Arial" w:cs="Arial"/>
          <w:sz w:val="22"/>
          <w:szCs w:val="22"/>
        </w:rPr>
        <w:t>En cas de sinistre, l'indemnité versée par les compagnies est intégralement affectée à la remise en état des biens endommagés. A ce titre, les indemnités sont</w:t>
      </w:r>
      <w:r w:rsidR="00A03D04" w:rsidRPr="00D819CB">
        <w:rPr>
          <w:rFonts w:ascii="Arial" w:hAnsi="Arial" w:cs="Arial"/>
          <w:sz w:val="22"/>
          <w:szCs w:val="22"/>
        </w:rPr>
        <w:t xml:space="preserve"> réglées</w:t>
      </w:r>
      <w:r w:rsidR="00203591" w:rsidRPr="00D819CB">
        <w:rPr>
          <w:rFonts w:ascii="Arial" w:hAnsi="Arial" w:cs="Arial"/>
          <w:sz w:val="22"/>
          <w:szCs w:val="22"/>
        </w:rPr>
        <w:t xml:space="preserve"> </w:t>
      </w:r>
      <w:r w:rsidR="00B815EE" w:rsidRPr="00D819CB">
        <w:rPr>
          <w:rFonts w:ascii="Arial" w:hAnsi="Arial" w:cs="Arial"/>
          <w:sz w:val="22"/>
          <w:szCs w:val="22"/>
        </w:rPr>
        <w:t xml:space="preserve">au </w:t>
      </w:r>
      <w:r w:rsidR="00203591" w:rsidRPr="00D819CB">
        <w:rPr>
          <w:rFonts w:ascii="Arial" w:hAnsi="Arial" w:cs="Arial"/>
          <w:sz w:val="22"/>
          <w:szCs w:val="22"/>
        </w:rPr>
        <w:t>D</w:t>
      </w:r>
      <w:r w:rsidR="00B815EE" w:rsidRPr="00D819CB">
        <w:rPr>
          <w:rFonts w:ascii="Arial" w:hAnsi="Arial" w:cs="Arial"/>
          <w:sz w:val="22"/>
          <w:szCs w:val="22"/>
        </w:rPr>
        <w:t>élégataire</w:t>
      </w:r>
      <w:r w:rsidRPr="00D819CB">
        <w:rPr>
          <w:rFonts w:ascii="Arial" w:hAnsi="Arial" w:cs="Arial"/>
          <w:sz w:val="22"/>
          <w:szCs w:val="22"/>
        </w:rPr>
        <w:t xml:space="preserve"> qui devra effectuer les travaux de remise en état. Ces travaux de remise en état doivent commencer immédiatement après le sinistre et</w:t>
      </w:r>
      <w:r w:rsidR="00A97BCE" w:rsidRPr="00D819CB">
        <w:rPr>
          <w:rFonts w:ascii="Arial" w:hAnsi="Arial" w:cs="Arial"/>
          <w:sz w:val="22"/>
          <w:szCs w:val="22"/>
        </w:rPr>
        <w:t xml:space="preserve"> terminer</w:t>
      </w:r>
      <w:r w:rsidRPr="00D819CB">
        <w:rPr>
          <w:rFonts w:ascii="Arial" w:hAnsi="Arial" w:cs="Arial"/>
          <w:sz w:val="22"/>
          <w:szCs w:val="22"/>
        </w:rPr>
        <w:t xml:space="preserve"> au plus tard dans les soixante jours suivants.</w:t>
      </w:r>
    </w:p>
    <w:p w14:paraId="2C1B70C7" w14:textId="77777777" w:rsidR="00D41993" w:rsidRPr="00D819CB" w:rsidRDefault="00D41993" w:rsidP="00D41993">
      <w:pPr>
        <w:jc w:val="both"/>
        <w:rPr>
          <w:rFonts w:ascii="Arial" w:hAnsi="Arial" w:cs="Arial"/>
          <w:sz w:val="22"/>
          <w:szCs w:val="22"/>
        </w:rPr>
      </w:pPr>
    </w:p>
    <w:p w14:paraId="33C24A9A" w14:textId="65F9935A" w:rsidR="00D41993" w:rsidRPr="00D819CB" w:rsidRDefault="00D41993" w:rsidP="00D41993">
      <w:pPr>
        <w:jc w:val="both"/>
        <w:rPr>
          <w:rFonts w:ascii="Arial" w:hAnsi="Arial" w:cs="Arial"/>
          <w:sz w:val="22"/>
          <w:szCs w:val="22"/>
        </w:rPr>
      </w:pPr>
      <w:r w:rsidRPr="00D819CB">
        <w:rPr>
          <w:rFonts w:ascii="Arial" w:hAnsi="Arial" w:cs="Arial"/>
          <w:sz w:val="22"/>
          <w:szCs w:val="22"/>
        </w:rPr>
        <w:t xml:space="preserve">En cas de sinistre total </w:t>
      </w:r>
      <w:r w:rsidR="00271A0E" w:rsidRPr="00D819CB">
        <w:rPr>
          <w:rFonts w:ascii="Arial" w:hAnsi="Arial" w:cs="Arial"/>
          <w:sz w:val="22"/>
          <w:szCs w:val="22"/>
        </w:rPr>
        <w:t>de la Librairie-Boutique</w:t>
      </w:r>
      <w:r w:rsidR="00203591" w:rsidRPr="00D819CB">
        <w:rPr>
          <w:rFonts w:ascii="Arial" w:hAnsi="Arial" w:cs="Arial"/>
          <w:sz w:val="22"/>
          <w:szCs w:val="22"/>
        </w:rPr>
        <w:t xml:space="preserve"> </w:t>
      </w:r>
      <w:r w:rsidRPr="00D819CB">
        <w:rPr>
          <w:rFonts w:ascii="Arial" w:hAnsi="Arial" w:cs="Arial"/>
          <w:sz w:val="22"/>
          <w:szCs w:val="22"/>
        </w:rPr>
        <w:t xml:space="preserve">rendant nécessaire sa reconstruction, les indemnités sont versées au </w:t>
      </w:r>
      <w:r w:rsidR="000D24C4">
        <w:rPr>
          <w:rFonts w:ascii="Arial" w:hAnsi="Arial" w:cs="Arial"/>
          <w:sz w:val="22"/>
          <w:szCs w:val="22"/>
        </w:rPr>
        <w:t>musée Picasso</w:t>
      </w:r>
      <w:r w:rsidRPr="00D819CB">
        <w:rPr>
          <w:rFonts w:ascii="Arial" w:hAnsi="Arial" w:cs="Arial"/>
          <w:sz w:val="22"/>
          <w:szCs w:val="22"/>
        </w:rPr>
        <w:t>, à l'exception de la partie afférente aux pertes d'exploitation et aux biens propres du Délégataire.</w:t>
      </w:r>
    </w:p>
    <w:p w14:paraId="3FB4B449" w14:textId="77777777" w:rsidR="00D41993" w:rsidRPr="00D819CB" w:rsidRDefault="00D41993" w:rsidP="00D41993">
      <w:pPr>
        <w:jc w:val="both"/>
        <w:rPr>
          <w:rFonts w:ascii="Arial" w:hAnsi="Arial" w:cs="Arial"/>
          <w:sz w:val="22"/>
          <w:szCs w:val="22"/>
        </w:rPr>
      </w:pPr>
    </w:p>
    <w:p w14:paraId="12753328" w14:textId="79C6EB20" w:rsidR="00D41993" w:rsidRPr="00D819CB" w:rsidRDefault="00D41993" w:rsidP="00D41993">
      <w:pPr>
        <w:jc w:val="both"/>
        <w:rPr>
          <w:rFonts w:ascii="Arial" w:hAnsi="Arial" w:cs="Arial"/>
          <w:sz w:val="22"/>
          <w:szCs w:val="22"/>
        </w:rPr>
      </w:pPr>
      <w:r w:rsidRPr="00D819CB">
        <w:rPr>
          <w:rFonts w:ascii="Arial" w:hAnsi="Arial" w:cs="Arial"/>
          <w:sz w:val="22"/>
          <w:szCs w:val="22"/>
        </w:rPr>
        <w:t xml:space="preserve">Le Délégataire est tenu d’informer immédiatement le </w:t>
      </w:r>
      <w:r w:rsidR="000D24C4">
        <w:rPr>
          <w:rFonts w:ascii="Arial" w:hAnsi="Arial" w:cs="Arial"/>
          <w:sz w:val="22"/>
          <w:szCs w:val="22"/>
        </w:rPr>
        <w:t>musée Picasso</w:t>
      </w:r>
      <w:r w:rsidRPr="00D819CB">
        <w:rPr>
          <w:rFonts w:ascii="Arial" w:hAnsi="Arial" w:cs="Arial"/>
          <w:sz w:val="22"/>
          <w:szCs w:val="22"/>
        </w:rPr>
        <w:t xml:space="preserve"> de tout accident, sinistre ou dégradation qui surviendrait dans les lieux occupés, ou de tout événement de nature à entraîner une dégradation ou un dommage même s’il n’en résulte aucun dégât apparent. Il devra faire toute déclaration de sinistre nécessaire et en justifier sans délai auprès du </w:t>
      </w:r>
      <w:r w:rsidR="000D24C4">
        <w:rPr>
          <w:rFonts w:ascii="Arial" w:hAnsi="Arial" w:cs="Arial"/>
          <w:sz w:val="22"/>
          <w:szCs w:val="22"/>
        </w:rPr>
        <w:t>musée Picasso</w:t>
      </w:r>
      <w:r w:rsidRPr="00D819CB">
        <w:rPr>
          <w:rFonts w:ascii="Arial" w:hAnsi="Arial" w:cs="Arial"/>
          <w:sz w:val="22"/>
          <w:szCs w:val="22"/>
        </w:rPr>
        <w:t>. Il devra en outre confirmer par écrit dans les 24 heures la relation de l’accident, du sinistre ou de la dégradation.</w:t>
      </w:r>
    </w:p>
    <w:p w14:paraId="353848D1" w14:textId="77777777" w:rsidR="00D41993" w:rsidRPr="00D819CB" w:rsidRDefault="00D41993" w:rsidP="00D41993">
      <w:pPr>
        <w:jc w:val="both"/>
        <w:rPr>
          <w:rFonts w:ascii="Arial" w:hAnsi="Arial" w:cs="Arial"/>
          <w:sz w:val="22"/>
          <w:szCs w:val="22"/>
        </w:rPr>
      </w:pPr>
    </w:p>
    <w:p w14:paraId="4B4E581C" w14:textId="61CF0035" w:rsidR="00D41993" w:rsidRPr="00D819CB" w:rsidRDefault="00D41993" w:rsidP="00D41993">
      <w:pPr>
        <w:jc w:val="both"/>
        <w:rPr>
          <w:rFonts w:ascii="Arial" w:hAnsi="Arial" w:cs="Arial"/>
          <w:sz w:val="22"/>
          <w:szCs w:val="22"/>
        </w:rPr>
      </w:pPr>
      <w:r w:rsidRPr="00D819CB">
        <w:rPr>
          <w:rFonts w:ascii="Arial" w:hAnsi="Arial" w:cs="Arial"/>
          <w:sz w:val="22"/>
          <w:szCs w:val="22"/>
        </w:rPr>
        <w:t xml:space="preserve">Les polices d’assurance exigées par le </w:t>
      </w:r>
      <w:r w:rsidR="000D24C4">
        <w:rPr>
          <w:rFonts w:ascii="Arial" w:hAnsi="Arial" w:cs="Arial"/>
          <w:sz w:val="22"/>
          <w:szCs w:val="22"/>
        </w:rPr>
        <w:t>musée Picasso</w:t>
      </w:r>
      <w:r w:rsidRPr="00D819CB">
        <w:rPr>
          <w:rFonts w:ascii="Arial" w:hAnsi="Arial" w:cs="Arial"/>
          <w:sz w:val="22"/>
          <w:szCs w:val="22"/>
        </w:rPr>
        <w:t xml:space="preserve"> ainsi que leurs modalités d’application ne constituent qu’un minimum. Elles ne limitent en rien les responsabilités du Délégataire.</w:t>
      </w:r>
    </w:p>
    <w:p w14:paraId="17971060" w14:textId="77777777" w:rsidR="001C2685" w:rsidRPr="00D819CB" w:rsidRDefault="00E73171" w:rsidP="00A03D04">
      <w:pPr>
        <w:pStyle w:val="Titre2"/>
        <w:rPr>
          <w:sz w:val="22"/>
          <w:szCs w:val="22"/>
          <w:lang w:val="fr-FR"/>
        </w:rPr>
      </w:pPr>
      <w:bookmarkStart w:id="116" w:name="_Toc433182356"/>
      <w:bookmarkStart w:id="117" w:name="_Toc497284264"/>
      <w:bookmarkStart w:id="118" w:name="_Ref514471167"/>
      <w:bookmarkStart w:id="119" w:name="_Toc108696392"/>
      <w:bookmarkStart w:id="120" w:name="_Toc203472177"/>
      <w:r w:rsidRPr="00D819CB">
        <w:rPr>
          <w:lang w:val="fr-FR"/>
        </w:rPr>
        <w:t>28</w:t>
      </w:r>
      <w:r w:rsidR="00E00889" w:rsidRPr="00D819CB">
        <w:rPr>
          <w:lang w:val="fr-FR"/>
        </w:rPr>
        <w:t xml:space="preserve"> </w:t>
      </w:r>
      <w:r w:rsidR="00C858B5" w:rsidRPr="00D819CB">
        <w:rPr>
          <w:lang w:val="fr-FR"/>
        </w:rPr>
        <w:t xml:space="preserve">Assurance </w:t>
      </w:r>
      <w:r w:rsidR="000228D3" w:rsidRPr="00D819CB">
        <w:rPr>
          <w:lang w:val="fr-FR"/>
        </w:rPr>
        <w:t>Responsabilité civile</w:t>
      </w:r>
      <w:r w:rsidR="001C2685" w:rsidRPr="00D819CB">
        <w:rPr>
          <w:lang w:val="fr-FR"/>
        </w:rPr>
        <w:t xml:space="preserve"> </w:t>
      </w:r>
      <w:bookmarkEnd w:id="116"/>
      <w:bookmarkEnd w:id="117"/>
      <w:bookmarkEnd w:id="118"/>
      <w:r w:rsidR="001C2685" w:rsidRPr="00D819CB">
        <w:rPr>
          <w:lang w:val="fr-FR"/>
        </w:rPr>
        <w:t xml:space="preserve">du </w:t>
      </w:r>
      <w:bookmarkEnd w:id="119"/>
      <w:r w:rsidR="00043C3E" w:rsidRPr="00D819CB">
        <w:rPr>
          <w:lang w:val="fr-FR"/>
        </w:rPr>
        <w:t>Délégataire</w:t>
      </w:r>
      <w:bookmarkEnd w:id="120"/>
      <w:r w:rsidR="00043C3E" w:rsidRPr="00D819CB">
        <w:rPr>
          <w:sz w:val="22"/>
          <w:szCs w:val="22"/>
          <w:lang w:val="fr-FR"/>
        </w:rPr>
        <w:t xml:space="preserve"> </w:t>
      </w:r>
    </w:p>
    <w:p w14:paraId="195C036D" w14:textId="77777777" w:rsidR="00A00BB6" w:rsidRPr="00D819CB" w:rsidRDefault="00A00BB6" w:rsidP="007276DC"/>
    <w:p w14:paraId="79FC2A2F" w14:textId="2901A9F7" w:rsidR="001C2685" w:rsidRPr="00D819CB" w:rsidRDefault="001C2685" w:rsidP="009A4BF9">
      <w:pPr>
        <w:jc w:val="both"/>
        <w:rPr>
          <w:rFonts w:ascii="Arial" w:hAnsi="Arial" w:cs="Arial"/>
          <w:sz w:val="22"/>
          <w:szCs w:val="22"/>
        </w:rPr>
      </w:pPr>
      <w:r w:rsidRPr="00D819CB">
        <w:rPr>
          <w:rFonts w:ascii="Arial" w:hAnsi="Arial" w:cs="Arial"/>
          <w:sz w:val="22"/>
          <w:szCs w:val="22"/>
        </w:rPr>
        <w:t xml:space="preserve">Le </w:t>
      </w:r>
      <w:r w:rsidR="00552B0A" w:rsidRPr="00D819CB">
        <w:rPr>
          <w:rFonts w:ascii="Arial" w:hAnsi="Arial" w:cs="Arial"/>
          <w:sz w:val="22"/>
          <w:szCs w:val="22"/>
        </w:rPr>
        <w:t>Délégataire</w:t>
      </w:r>
      <w:r w:rsidRPr="00D819CB">
        <w:rPr>
          <w:rFonts w:ascii="Arial" w:hAnsi="Arial" w:cs="Arial"/>
          <w:sz w:val="22"/>
          <w:szCs w:val="22"/>
        </w:rPr>
        <w:t xml:space="preserve"> </w:t>
      </w:r>
      <w:r w:rsidR="00043C3E" w:rsidRPr="00D819CB">
        <w:rPr>
          <w:rFonts w:ascii="Arial" w:hAnsi="Arial" w:cs="Arial"/>
          <w:sz w:val="22"/>
          <w:szCs w:val="22"/>
        </w:rPr>
        <w:t xml:space="preserve">fait </w:t>
      </w:r>
      <w:r w:rsidRPr="00D819CB">
        <w:rPr>
          <w:rFonts w:ascii="Arial" w:hAnsi="Arial" w:cs="Arial"/>
          <w:sz w:val="22"/>
          <w:szCs w:val="22"/>
        </w:rPr>
        <w:t xml:space="preserve">son affaire personnelle de tous les risques et litiges pouvant provenir du </w:t>
      </w:r>
      <w:r w:rsidR="006A6D02" w:rsidRPr="00D819CB">
        <w:rPr>
          <w:rFonts w:ascii="Arial" w:hAnsi="Arial" w:cs="Arial"/>
          <w:sz w:val="22"/>
          <w:szCs w:val="22"/>
        </w:rPr>
        <w:t>f</w:t>
      </w:r>
      <w:r w:rsidRPr="00D819CB">
        <w:rPr>
          <w:rFonts w:ascii="Arial" w:hAnsi="Arial" w:cs="Arial"/>
          <w:sz w:val="22"/>
          <w:szCs w:val="22"/>
        </w:rPr>
        <w:t xml:space="preserve">ait de son exploitation et renonce à tout recours à l’encontre </w:t>
      </w:r>
      <w:r w:rsidR="00502281" w:rsidRPr="00D819CB">
        <w:rPr>
          <w:rFonts w:ascii="Arial" w:hAnsi="Arial" w:cs="Arial"/>
          <w:sz w:val="22"/>
          <w:szCs w:val="22"/>
        </w:rPr>
        <w:t>du</w:t>
      </w:r>
      <w:r w:rsidR="0014196D" w:rsidRPr="00D819CB">
        <w:rPr>
          <w:rFonts w:ascii="Arial" w:hAnsi="Arial" w:cs="Arial"/>
          <w:sz w:val="22"/>
          <w:szCs w:val="22"/>
        </w:rPr>
        <w:t xml:space="preserve"> </w:t>
      </w:r>
      <w:r w:rsidR="000D24C4">
        <w:rPr>
          <w:rFonts w:ascii="Arial" w:hAnsi="Arial" w:cs="Arial"/>
          <w:sz w:val="22"/>
          <w:szCs w:val="22"/>
        </w:rPr>
        <w:t>musée Picasso</w:t>
      </w:r>
      <w:r w:rsidR="006A6D02" w:rsidRPr="00D819CB">
        <w:rPr>
          <w:rFonts w:ascii="Arial" w:hAnsi="Arial" w:cs="Arial"/>
          <w:sz w:val="22"/>
          <w:szCs w:val="22"/>
        </w:rPr>
        <w:t xml:space="preserve">. </w:t>
      </w:r>
    </w:p>
    <w:p w14:paraId="59EB591D" w14:textId="77777777" w:rsidR="00A03D04" w:rsidRPr="00D819CB" w:rsidRDefault="00A03D04" w:rsidP="009A4BF9">
      <w:pPr>
        <w:jc w:val="both"/>
        <w:rPr>
          <w:rFonts w:ascii="Arial" w:hAnsi="Arial" w:cs="Arial"/>
          <w:sz w:val="22"/>
          <w:szCs w:val="22"/>
        </w:rPr>
      </w:pPr>
    </w:p>
    <w:p w14:paraId="34C69A1B" w14:textId="77777777" w:rsidR="00C858B5" w:rsidRPr="00D819CB" w:rsidRDefault="006A6D02" w:rsidP="009A4BF9">
      <w:pPr>
        <w:jc w:val="both"/>
        <w:rPr>
          <w:rFonts w:ascii="Arial" w:hAnsi="Arial" w:cs="Arial"/>
          <w:sz w:val="22"/>
          <w:szCs w:val="22"/>
        </w:rPr>
      </w:pPr>
      <w:r w:rsidRPr="00D819CB">
        <w:rPr>
          <w:rFonts w:ascii="Arial" w:hAnsi="Arial" w:cs="Arial"/>
          <w:sz w:val="22"/>
          <w:szCs w:val="22"/>
        </w:rPr>
        <w:t xml:space="preserve">Le Délégataire </w:t>
      </w:r>
      <w:r w:rsidR="00336232" w:rsidRPr="00D819CB">
        <w:rPr>
          <w:rFonts w:ascii="Arial" w:hAnsi="Arial" w:cs="Arial"/>
          <w:sz w:val="22"/>
          <w:szCs w:val="22"/>
        </w:rPr>
        <w:t xml:space="preserve">est </w:t>
      </w:r>
      <w:r w:rsidR="00C858B5" w:rsidRPr="00D819CB">
        <w:rPr>
          <w:rFonts w:ascii="Arial" w:hAnsi="Arial" w:cs="Arial"/>
          <w:sz w:val="22"/>
          <w:szCs w:val="22"/>
        </w:rPr>
        <w:t>seul responsable vis-à-vis des tiers de tous accidents, dégâts et dommages de quelque nature que ce soit. II appartient au Délégataire</w:t>
      </w:r>
      <w:r w:rsidR="00C858B5" w:rsidRPr="00D819CB" w:rsidDel="00552B0A">
        <w:rPr>
          <w:rFonts w:ascii="Arial" w:hAnsi="Arial" w:cs="Arial"/>
          <w:sz w:val="22"/>
          <w:szCs w:val="22"/>
        </w:rPr>
        <w:t xml:space="preserve"> </w:t>
      </w:r>
      <w:r w:rsidR="00C858B5" w:rsidRPr="00D819CB">
        <w:rPr>
          <w:rFonts w:ascii="Arial" w:hAnsi="Arial" w:cs="Arial"/>
          <w:sz w:val="22"/>
          <w:szCs w:val="22"/>
        </w:rPr>
        <w:t>de souscrire toutes les polices d’assurance qui garantiront ces différents risques qu’il encourt et qui correspondent aux risques normaux de ce type d'exploitation.</w:t>
      </w:r>
    </w:p>
    <w:p w14:paraId="4212DF37" w14:textId="77777777" w:rsidR="00A03D04" w:rsidRPr="00D819CB" w:rsidRDefault="00A03D04" w:rsidP="009A4BF9">
      <w:pPr>
        <w:jc w:val="both"/>
        <w:rPr>
          <w:rFonts w:ascii="Arial" w:hAnsi="Arial" w:cs="Arial"/>
          <w:sz w:val="22"/>
          <w:szCs w:val="22"/>
        </w:rPr>
      </w:pPr>
    </w:p>
    <w:p w14:paraId="690A1FEA" w14:textId="65771457" w:rsidR="001C2685" w:rsidRPr="00D819CB" w:rsidRDefault="001C2685" w:rsidP="009A4BF9">
      <w:pPr>
        <w:jc w:val="both"/>
        <w:rPr>
          <w:rFonts w:ascii="Arial" w:hAnsi="Arial" w:cs="Arial"/>
          <w:sz w:val="22"/>
          <w:szCs w:val="22"/>
        </w:rPr>
      </w:pPr>
      <w:r w:rsidRPr="00D819CB">
        <w:rPr>
          <w:rFonts w:ascii="Arial" w:hAnsi="Arial" w:cs="Arial"/>
          <w:sz w:val="22"/>
          <w:szCs w:val="22"/>
        </w:rPr>
        <w:t xml:space="preserve">La responsabilité </w:t>
      </w:r>
      <w:r w:rsidR="00502281" w:rsidRPr="00D819CB">
        <w:rPr>
          <w:rFonts w:ascii="Arial" w:hAnsi="Arial" w:cs="Arial"/>
          <w:sz w:val="22"/>
          <w:szCs w:val="22"/>
        </w:rPr>
        <w:t>du</w:t>
      </w:r>
      <w:r w:rsidR="0014196D" w:rsidRPr="00D819CB">
        <w:rPr>
          <w:rFonts w:ascii="Arial" w:hAnsi="Arial" w:cs="Arial"/>
          <w:sz w:val="22"/>
          <w:szCs w:val="22"/>
        </w:rPr>
        <w:t xml:space="preserve"> </w:t>
      </w:r>
      <w:r w:rsidR="000D24C4">
        <w:rPr>
          <w:rFonts w:ascii="Arial" w:hAnsi="Arial" w:cs="Arial"/>
          <w:sz w:val="22"/>
          <w:szCs w:val="22"/>
        </w:rPr>
        <w:t>musée Picasso</w:t>
      </w:r>
      <w:r w:rsidRPr="00D819CB">
        <w:rPr>
          <w:rFonts w:ascii="Arial" w:hAnsi="Arial" w:cs="Arial"/>
          <w:sz w:val="22"/>
          <w:szCs w:val="22"/>
        </w:rPr>
        <w:t xml:space="preserve"> ne </w:t>
      </w:r>
      <w:r w:rsidR="00336232" w:rsidRPr="00D819CB">
        <w:rPr>
          <w:rFonts w:ascii="Arial" w:hAnsi="Arial" w:cs="Arial"/>
          <w:sz w:val="22"/>
          <w:szCs w:val="22"/>
        </w:rPr>
        <w:t xml:space="preserve">peut </w:t>
      </w:r>
      <w:r w:rsidRPr="00D819CB">
        <w:rPr>
          <w:rFonts w:ascii="Arial" w:hAnsi="Arial" w:cs="Arial"/>
          <w:sz w:val="22"/>
          <w:szCs w:val="22"/>
        </w:rPr>
        <w:t xml:space="preserve">être recherchée à l'occasion d'un litige provenant de la gestion du </w:t>
      </w:r>
      <w:r w:rsidR="003455E7" w:rsidRPr="00D819CB">
        <w:rPr>
          <w:rFonts w:ascii="Arial" w:hAnsi="Arial" w:cs="Arial"/>
          <w:sz w:val="22"/>
          <w:szCs w:val="22"/>
        </w:rPr>
        <w:t>Délégataire.</w:t>
      </w:r>
    </w:p>
    <w:p w14:paraId="4477332B" w14:textId="77777777" w:rsidR="00A03D04" w:rsidRPr="00D819CB" w:rsidRDefault="00A03D04" w:rsidP="009A4BF9">
      <w:pPr>
        <w:jc w:val="both"/>
        <w:rPr>
          <w:rFonts w:ascii="Arial" w:hAnsi="Arial" w:cs="Arial"/>
          <w:sz w:val="22"/>
          <w:szCs w:val="22"/>
        </w:rPr>
      </w:pPr>
    </w:p>
    <w:p w14:paraId="2BF2C653" w14:textId="77777777" w:rsidR="003B57D9" w:rsidRPr="00D819CB" w:rsidRDefault="007A32BE" w:rsidP="009A4BF9">
      <w:pPr>
        <w:jc w:val="both"/>
        <w:rPr>
          <w:rFonts w:ascii="Arial" w:hAnsi="Arial" w:cs="Arial"/>
          <w:sz w:val="22"/>
          <w:szCs w:val="22"/>
        </w:rPr>
      </w:pPr>
      <w:r w:rsidRPr="00D819CB">
        <w:rPr>
          <w:rFonts w:ascii="Arial" w:hAnsi="Arial" w:cs="Arial"/>
          <w:sz w:val="22"/>
          <w:szCs w:val="22"/>
        </w:rPr>
        <w:t xml:space="preserve">Les dommages corporels </w:t>
      </w:r>
      <w:r w:rsidR="00336232" w:rsidRPr="00D819CB">
        <w:rPr>
          <w:rFonts w:ascii="Arial" w:hAnsi="Arial" w:cs="Arial"/>
          <w:sz w:val="22"/>
          <w:szCs w:val="22"/>
        </w:rPr>
        <w:t xml:space="preserve">sont </w:t>
      </w:r>
      <w:r w:rsidRPr="00D819CB">
        <w:rPr>
          <w:rFonts w:ascii="Arial" w:hAnsi="Arial" w:cs="Arial"/>
          <w:sz w:val="22"/>
          <w:szCs w:val="22"/>
        </w:rPr>
        <w:t xml:space="preserve">garantis, pour un montant de capitaux suffisant qui ne saurait être inférieur à </w:t>
      </w:r>
      <w:r w:rsidR="004671F8" w:rsidRPr="00D819CB">
        <w:rPr>
          <w:rFonts w:ascii="Arial" w:hAnsi="Arial" w:cs="Arial"/>
          <w:sz w:val="22"/>
          <w:szCs w:val="22"/>
        </w:rPr>
        <w:t>10</w:t>
      </w:r>
      <w:r w:rsidRPr="00D819CB">
        <w:rPr>
          <w:rFonts w:ascii="Arial" w:hAnsi="Arial" w:cs="Arial"/>
          <w:sz w:val="22"/>
          <w:szCs w:val="22"/>
        </w:rPr>
        <w:t xml:space="preserve"> </w:t>
      </w:r>
      <w:r w:rsidR="004671F8" w:rsidRPr="00D819CB">
        <w:rPr>
          <w:rFonts w:ascii="Arial" w:hAnsi="Arial" w:cs="Arial"/>
          <w:sz w:val="22"/>
          <w:szCs w:val="22"/>
        </w:rPr>
        <w:t xml:space="preserve">000 000 </w:t>
      </w:r>
      <w:r w:rsidRPr="00D819CB">
        <w:rPr>
          <w:rFonts w:ascii="Arial" w:hAnsi="Arial" w:cs="Arial"/>
          <w:sz w:val="22"/>
          <w:szCs w:val="22"/>
        </w:rPr>
        <w:t xml:space="preserve">€ (valeur du mois de la signature du présent </w:t>
      </w:r>
      <w:r w:rsidR="00336232" w:rsidRPr="00D819CB">
        <w:rPr>
          <w:rFonts w:ascii="Arial" w:hAnsi="Arial" w:cs="Arial"/>
          <w:sz w:val="22"/>
          <w:szCs w:val="22"/>
        </w:rPr>
        <w:t>C</w:t>
      </w:r>
      <w:r w:rsidRPr="00D819CB">
        <w:rPr>
          <w:rFonts w:ascii="Arial" w:hAnsi="Arial" w:cs="Arial"/>
          <w:sz w:val="22"/>
          <w:szCs w:val="22"/>
        </w:rPr>
        <w:t xml:space="preserve">ontrat) par sinistre et les dommages matériels et immatériels consécutifs ou non seront garantis au minimum pour un montant de </w:t>
      </w:r>
      <w:r w:rsidR="004671F8" w:rsidRPr="00D819CB">
        <w:rPr>
          <w:rFonts w:ascii="Arial" w:hAnsi="Arial" w:cs="Arial"/>
          <w:sz w:val="22"/>
          <w:szCs w:val="22"/>
        </w:rPr>
        <w:t>2 500 000</w:t>
      </w:r>
      <w:r w:rsidRPr="00D819CB">
        <w:rPr>
          <w:rFonts w:ascii="Arial" w:hAnsi="Arial" w:cs="Arial"/>
          <w:sz w:val="22"/>
          <w:szCs w:val="22"/>
        </w:rPr>
        <w:t xml:space="preserve"> € par sinistre (valeur du mois de la signature du présent </w:t>
      </w:r>
      <w:r w:rsidR="00336232" w:rsidRPr="00D819CB">
        <w:rPr>
          <w:rFonts w:ascii="Arial" w:hAnsi="Arial" w:cs="Arial"/>
          <w:sz w:val="22"/>
          <w:szCs w:val="22"/>
        </w:rPr>
        <w:t>C</w:t>
      </w:r>
      <w:r w:rsidRPr="00D819CB">
        <w:rPr>
          <w:rFonts w:ascii="Arial" w:hAnsi="Arial" w:cs="Arial"/>
          <w:sz w:val="22"/>
          <w:szCs w:val="22"/>
        </w:rPr>
        <w:t>ontrat).</w:t>
      </w:r>
      <w:r w:rsidR="008C77EA" w:rsidRPr="00D819CB">
        <w:rPr>
          <w:rFonts w:ascii="Arial" w:hAnsi="Arial" w:cs="Arial"/>
          <w:sz w:val="22"/>
          <w:szCs w:val="22"/>
        </w:rPr>
        <w:t xml:space="preserve"> </w:t>
      </w:r>
    </w:p>
    <w:p w14:paraId="1BAF1F7E" w14:textId="77777777" w:rsidR="00C858B5" w:rsidRPr="00D819CB" w:rsidRDefault="00E73171" w:rsidP="00A03D04">
      <w:pPr>
        <w:pStyle w:val="Titre2"/>
        <w:rPr>
          <w:lang w:val="fr-FR"/>
        </w:rPr>
      </w:pPr>
      <w:bookmarkStart w:id="121" w:name="_Toc203472178"/>
      <w:r w:rsidRPr="00D819CB">
        <w:rPr>
          <w:lang w:val="fr-FR"/>
        </w:rPr>
        <w:t>29</w:t>
      </w:r>
      <w:r w:rsidR="00E00889" w:rsidRPr="00D819CB">
        <w:rPr>
          <w:lang w:val="fr-FR"/>
        </w:rPr>
        <w:t xml:space="preserve"> </w:t>
      </w:r>
      <w:r w:rsidR="00C858B5" w:rsidRPr="00D819CB">
        <w:rPr>
          <w:lang w:val="fr-FR"/>
        </w:rPr>
        <w:t>Assurance de dommages</w:t>
      </w:r>
      <w:r w:rsidR="00724522" w:rsidRPr="00D819CB">
        <w:rPr>
          <w:lang w:val="fr-FR"/>
        </w:rPr>
        <w:t xml:space="preserve"> (multirisques)</w:t>
      </w:r>
      <w:bookmarkEnd w:id="121"/>
    </w:p>
    <w:p w14:paraId="2857E73D" w14:textId="77777777" w:rsidR="00C858B5" w:rsidRPr="00D819CB" w:rsidRDefault="00C858B5" w:rsidP="009A4BF9">
      <w:pPr>
        <w:jc w:val="both"/>
        <w:rPr>
          <w:rFonts w:ascii="Arial" w:hAnsi="Arial" w:cs="Arial"/>
          <w:sz w:val="22"/>
          <w:szCs w:val="22"/>
        </w:rPr>
      </w:pPr>
    </w:p>
    <w:p w14:paraId="4F4EC70E" w14:textId="532DE357" w:rsidR="00C858B5" w:rsidRPr="00D819CB" w:rsidRDefault="00C858B5" w:rsidP="009A4BF9">
      <w:pPr>
        <w:jc w:val="both"/>
        <w:rPr>
          <w:rFonts w:ascii="Arial" w:hAnsi="Arial" w:cs="Arial"/>
          <w:sz w:val="22"/>
          <w:szCs w:val="22"/>
        </w:rPr>
      </w:pPr>
      <w:r w:rsidRPr="00D819CB">
        <w:rPr>
          <w:rFonts w:ascii="Arial" w:hAnsi="Arial" w:cs="Arial"/>
          <w:sz w:val="22"/>
          <w:szCs w:val="22"/>
        </w:rPr>
        <w:t>Le Délégataire souscri</w:t>
      </w:r>
      <w:r w:rsidR="00336232" w:rsidRPr="00D819CB">
        <w:rPr>
          <w:rFonts w:ascii="Arial" w:hAnsi="Arial" w:cs="Arial"/>
          <w:sz w:val="22"/>
          <w:szCs w:val="22"/>
        </w:rPr>
        <w:t>t</w:t>
      </w:r>
      <w:r w:rsidRPr="00D819CB">
        <w:rPr>
          <w:rFonts w:ascii="Arial" w:hAnsi="Arial" w:cs="Arial"/>
          <w:sz w:val="22"/>
          <w:szCs w:val="22"/>
        </w:rPr>
        <w:t xml:space="preserve"> une police d'assurance </w:t>
      </w:r>
      <w:r w:rsidR="00C32882" w:rsidRPr="00D819CB">
        <w:rPr>
          <w:rFonts w:ascii="Arial" w:hAnsi="Arial" w:cs="Arial"/>
          <w:sz w:val="22"/>
          <w:szCs w:val="22"/>
        </w:rPr>
        <w:t xml:space="preserve">multirisques </w:t>
      </w:r>
      <w:r w:rsidRPr="00D819CB">
        <w:rPr>
          <w:rFonts w:ascii="Arial" w:hAnsi="Arial" w:cs="Arial"/>
          <w:sz w:val="22"/>
          <w:szCs w:val="22"/>
        </w:rPr>
        <w:t>couvrant les dommages causés par incendie, risque de voisinage, dégâts des eaux dus à l’ouvrage, explosions, vandalisme</w:t>
      </w:r>
      <w:r w:rsidR="00FD21CE" w:rsidRPr="00D819CB">
        <w:rPr>
          <w:rFonts w:ascii="Arial" w:hAnsi="Arial" w:cs="Arial"/>
          <w:sz w:val="22"/>
          <w:szCs w:val="22"/>
        </w:rPr>
        <w:t>, vol</w:t>
      </w:r>
      <w:r w:rsidRPr="00D819CB">
        <w:rPr>
          <w:rFonts w:ascii="Arial" w:hAnsi="Arial" w:cs="Arial"/>
          <w:sz w:val="22"/>
          <w:szCs w:val="22"/>
        </w:rPr>
        <w:t xml:space="preserve"> et tous les autres dégâts habituellement assurés, pouvant survenir </w:t>
      </w:r>
      <w:r w:rsidR="00D0034B" w:rsidRPr="00D819CB">
        <w:rPr>
          <w:rFonts w:ascii="Arial" w:hAnsi="Arial" w:cs="Arial"/>
          <w:sz w:val="22"/>
          <w:szCs w:val="22"/>
        </w:rPr>
        <w:t>dans l</w:t>
      </w:r>
      <w:r w:rsidR="0071183A" w:rsidRPr="00D819CB">
        <w:rPr>
          <w:rFonts w:ascii="Arial" w:hAnsi="Arial" w:cs="Arial"/>
          <w:sz w:val="22"/>
          <w:szCs w:val="22"/>
        </w:rPr>
        <w:t>a</w:t>
      </w:r>
      <w:r w:rsidR="00D0034B" w:rsidRPr="00D819CB">
        <w:rPr>
          <w:rFonts w:ascii="Arial" w:hAnsi="Arial" w:cs="Arial"/>
          <w:sz w:val="22"/>
          <w:szCs w:val="22"/>
        </w:rPr>
        <w:t xml:space="preserve"> </w:t>
      </w:r>
      <w:r w:rsidR="0071183A" w:rsidRPr="00D819CB">
        <w:rPr>
          <w:rFonts w:ascii="Arial" w:hAnsi="Arial" w:cs="Arial"/>
          <w:sz w:val="22"/>
          <w:szCs w:val="22"/>
        </w:rPr>
        <w:t xml:space="preserve">Librairie-Boutique </w:t>
      </w:r>
      <w:r w:rsidRPr="00D819CB">
        <w:rPr>
          <w:rFonts w:ascii="Arial" w:hAnsi="Arial" w:cs="Arial"/>
          <w:sz w:val="22"/>
          <w:szCs w:val="22"/>
        </w:rPr>
        <w:t>ainsi qu’aux équipements et installations</w:t>
      </w:r>
      <w:r w:rsidR="00FD21CE" w:rsidRPr="00D819CB">
        <w:rPr>
          <w:rFonts w:ascii="Arial" w:hAnsi="Arial" w:cs="Arial"/>
          <w:sz w:val="22"/>
          <w:szCs w:val="22"/>
        </w:rPr>
        <w:t>, aux marchandises</w:t>
      </w:r>
      <w:r w:rsidRPr="00D819CB">
        <w:rPr>
          <w:rFonts w:ascii="Arial" w:hAnsi="Arial" w:cs="Arial"/>
          <w:sz w:val="22"/>
          <w:szCs w:val="22"/>
        </w:rPr>
        <w:t xml:space="preserve">. Le </w:t>
      </w:r>
      <w:r w:rsidR="00D41993" w:rsidRPr="00D819CB">
        <w:rPr>
          <w:rFonts w:ascii="Arial" w:hAnsi="Arial" w:cs="Arial"/>
          <w:sz w:val="22"/>
          <w:szCs w:val="22"/>
        </w:rPr>
        <w:t>c</w:t>
      </w:r>
      <w:r w:rsidRPr="00D819CB">
        <w:rPr>
          <w:rFonts w:ascii="Arial" w:hAnsi="Arial" w:cs="Arial"/>
          <w:sz w:val="22"/>
          <w:szCs w:val="22"/>
        </w:rPr>
        <w:t>ontrat garanti</w:t>
      </w:r>
      <w:r w:rsidR="00D41993" w:rsidRPr="00D819CB">
        <w:rPr>
          <w:rFonts w:ascii="Arial" w:hAnsi="Arial" w:cs="Arial"/>
          <w:sz w:val="22"/>
          <w:szCs w:val="22"/>
        </w:rPr>
        <w:t>t</w:t>
      </w:r>
      <w:r w:rsidRPr="00D819CB">
        <w:rPr>
          <w:rFonts w:ascii="Arial" w:hAnsi="Arial" w:cs="Arial"/>
          <w:sz w:val="22"/>
          <w:szCs w:val="22"/>
        </w:rPr>
        <w:t xml:space="preserve"> les pertes d'exploitation et/ou pertes de recette.</w:t>
      </w:r>
    </w:p>
    <w:p w14:paraId="1C375142" w14:textId="77777777" w:rsidR="00A03D04" w:rsidRPr="00D819CB" w:rsidRDefault="00A03D04" w:rsidP="009A4BF9">
      <w:pPr>
        <w:jc w:val="both"/>
        <w:rPr>
          <w:rFonts w:ascii="Arial" w:hAnsi="Arial" w:cs="Arial"/>
          <w:sz w:val="22"/>
          <w:szCs w:val="22"/>
        </w:rPr>
      </w:pPr>
    </w:p>
    <w:p w14:paraId="11351D68" w14:textId="77777777" w:rsidR="00724522" w:rsidRPr="00D819CB" w:rsidRDefault="00724522" w:rsidP="009A4BF9">
      <w:pPr>
        <w:jc w:val="both"/>
        <w:rPr>
          <w:rFonts w:ascii="Arial" w:hAnsi="Arial" w:cs="Arial"/>
          <w:sz w:val="22"/>
          <w:szCs w:val="22"/>
        </w:rPr>
      </w:pPr>
      <w:r w:rsidRPr="00D819CB">
        <w:rPr>
          <w:rFonts w:ascii="Arial" w:hAnsi="Arial" w:cs="Arial"/>
          <w:sz w:val="22"/>
          <w:szCs w:val="22"/>
        </w:rPr>
        <w:t>Cette assurance doit également garantir les dommages survenant à la suite d’émeutes, de mouvements populaires, y compris ceux survenant à la suite d’actes de terrorisme ou de sabotages commis dans le cadre d’actions concertées ou non dans les locaux mis à disposition.</w:t>
      </w:r>
    </w:p>
    <w:p w14:paraId="3DB5DCBF" w14:textId="77777777" w:rsidR="00A03D04" w:rsidRPr="00D819CB" w:rsidRDefault="00A03D04" w:rsidP="009A4BF9">
      <w:pPr>
        <w:jc w:val="both"/>
        <w:rPr>
          <w:rFonts w:ascii="Arial" w:hAnsi="Arial" w:cs="Arial"/>
          <w:sz w:val="22"/>
          <w:szCs w:val="22"/>
        </w:rPr>
      </w:pPr>
    </w:p>
    <w:p w14:paraId="04E26D8C" w14:textId="77777777" w:rsidR="00590A83" w:rsidRPr="00D819CB" w:rsidRDefault="00C858B5" w:rsidP="009A4BF9">
      <w:pPr>
        <w:jc w:val="both"/>
        <w:rPr>
          <w:rFonts w:ascii="Arial" w:hAnsi="Arial" w:cs="Arial"/>
          <w:sz w:val="22"/>
          <w:szCs w:val="22"/>
        </w:rPr>
      </w:pPr>
      <w:r w:rsidRPr="00D819CB">
        <w:rPr>
          <w:rFonts w:ascii="Arial" w:hAnsi="Arial" w:cs="Arial"/>
          <w:sz w:val="22"/>
          <w:szCs w:val="22"/>
        </w:rPr>
        <w:t>En cas de travaux réalisés dans les espaces concédés, la perte d'exploitation et/ou perte de recette pouvant en résulter sera négociée directement par le concessionnaire avec la ou les compagnies d'assurances concernées</w:t>
      </w:r>
      <w:r w:rsidR="001D1E4D" w:rsidRPr="00D819CB">
        <w:rPr>
          <w:rFonts w:ascii="Arial" w:hAnsi="Arial" w:cs="Arial"/>
          <w:sz w:val="22"/>
          <w:szCs w:val="22"/>
        </w:rPr>
        <w:t xml:space="preserve">. </w:t>
      </w:r>
      <w:r w:rsidRPr="00D819CB">
        <w:rPr>
          <w:rFonts w:ascii="Arial" w:hAnsi="Arial" w:cs="Arial"/>
          <w:sz w:val="22"/>
          <w:szCs w:val="22"/>
        </w:rPr>
        <w:t xml:space="preserve"> </w:t>
      </w:r>
    </w:p>
    <w:p w14:paraId="7D914562" w14:textId="77777777" w:rsidR="00A03D04" w:rsidRPr="00D819CB" w:rsidRDefault="00A03D04" w:rsidP="009A4BF9">
      <w:pPr>
        <w:jc w:val="both"/>
        <w:rPr>
          <w:rFonts w:ascii="Arial" w:hAnsi="Arial" w:cs="Arial"/>
          <w:sz w:val="22"/>
          <w:szCs w:val="22"/>
        </w:rPr>
      </w:pPr>
    </w:p>
    <w:p w14:paraId="491FC347" w14:textId="4D5A1C7D" w:rsidR="00B50C44" w:rsidRPr="00D819CB" w:rsidRDefault="00EE22C1" w:rsidP="009A4BF9">
      <w:pPr>
        <w:jc w:val="both"/>
        <w:rPr>
          <w:rFonts w:ascii="Arial" w:hAnsi="Arial" w:cs="Arial"/>
          <w:sz w:val="22"/>
          <w:szCs w:val="22"/>
        </w:rPr>
      </w:pPr>
      <w:r w:rsidRPr="00D819CB">
        <w:rPr>
          <w:rFonts w:ascii="Arial" w:hAnsi="Arial" w:cs="Arial"/>
          <w:sz w:val="22"/>
          <w:szCs w:val="22"/>
        </w:rPr>
        <w:t>La</w:t>
      </w:r>
      <w:r w:rsidR="00C32882" w:rsidRPr="00D819CB">
        <w:rPr>
          <w:rFonts w:ascii="Arial" w:hAnsi="Arial" w:cs="Arial"/>
          <w:sz w:val="22"/>
          <w:szCs w:val="22"/>
        </w:rPr>
        <w:t xml:space="preserve"> police d’assurance « perte d’exploitation » couvr</w:t>
      </w:r>
      <w:r w:rsidR="00341BD7" w:rsidRPr="00D819CB">
        <w:rPr>
          <w:rFonts w:ascii="Arial" w:hAnsi="Arial" w:cs="Arial"/>
          <w:sz w:val="22"/>
          <w:szCs w:val="22"/>
        </w:rPr>
        <w:t>e</w:t>
      </w:r>
      <w:r w:rsidR="006A6D02" w:rsidRPr="00D819CB">
        <w:rPr>
          <w:rFonts w:ascii="Arial" w:hAnsi="Arial" w:cs="Arial"/>
          <w:sz w:val="22"/>
          <w:szCs w:val="22"/>
        </w:rPr>
        <w:t xml:space="preserve">, en outre, </w:t>
      </w:r>
      <w:r w:rsidR="00C32882" w:rsidRPr="00D819CB">
        <w:rPr>
          <w:rFonts w:ascii="Arial" w:hAnsi="Arial" w:cs="Arial"/>
          <w:sz w:val="22"/>
          <w:szCs w:val="22"/>
        </w:rPr>
        <w:t>les redevance</w:t>
      </w:r>
      <w:r w:rsidR="006A6D02" w:rsidRPr="00D819CB">
        <w:rPr>
          <w:rFonts w:ascii="Arial" w:hAnsi="Arial" w:cs="Arial"/>
          <w:sz w:val="22"/>
          <w:szCs w:val="22"/>
        </w:rPr>
        <w:t xml:space="preserve">s dues au </w:t>
      </w:r>
      <w:r w:rsidR="000D24C4">
        <w:rPr>
          <w:rFonts w:ascii="Arial" w:hAnsi="Arial" w:cs="Arial"/>
          <w:sz w:val="22"/>
          <w:szCs w:val="22"/>
        </w:rPr>
        <w:t>musée Picasso</w:t>
      </w:r>
      <w:r w:rsidR="006A6D02" w:rsidRPr="00D819CB">
        <w:rPr>
          <w:rFonts w:ascii="Arial" w:hAnsi="Arial" w:cs="Arial"/>
          <w:sz w:val="22"/>
          <w:szCs w:val="22"/>
        </w:rPr>
        <w:t>.</w:t>
      </w:r>
    </w:p>
    <w:p w14:paraId="62934C3D" w14:textId="77777777" w:rsidR="00B50C44" w:rsidRPr="00D819CB" w:rsidRDefault="00594A79" w:rsidP="00A03D04">
      <w:pPr>
        <w:pStyle w:val="Titre2"/>
        <w:rPr>
          <w:lang w:val="fr-FR"/>
        </w:rPr>
      </w:pPr>
      <w:bookmarkStart w:id="122" w:name="_Toc203472179"/>
      <w:bookmarkStart w:id="123" w:name="_Toc483111526"/>
      <w:r w:rsidRPr="00D819CB">
        <w:rPr>
          <w:lang w:val="fr-FR"/>
        </w:rPr>
        <w:t>3</w:t>
      </w:r>
      <w:r w:rsidR="00E73171" w:rsidRPr="00D819CB">
        <w:rPr>
          <w:lang w:val="fr-FR"/>
        </w:rPr>
        <w:t>0</w:t>
      </w:r>
      <w:r w:rsidR="00523CD9" w:rsidRPr="00D819CB">
        <w:rPr>
          <w:lang w:val="fr-FR"/>
        </w:rPr>
        <w:t xml:space="preserve"> </w:t>
      </w:r>
      <w:r w:rsidR="00F974BD" w:rsidRPr="00D819CB">
        <w:rPr>
          <w:lang w:val="fr-FR"/>
        </w:rPr>
        <w:t>Affichage - Publicité</w:t>
      </w:r>
      <w:bookmarkEnd w:id="122"/>
      <w:r w:rsidR="00B50C44" w:rsidRPr="00D819CB">
        <w:rPr>
          <w:lang w:val="fr-FR"/>
        </w:rPr>
        <w:t xml:space="preserve"> </w:t>
      </w:r>
      <w:bookmarkEnd w:id="123"/>
    </w:p>
    <w:p w14:paraId="47E0AB02" w14:textId="77777777" w:rsidR="00A00BB6" w:rsidRPr="00D819CB" w:rsidRDefault="00A00BB6" w:rsidP="007276DC"/>
    <w:p w14:paraId="110D4651" w14:textId="4C6162B0" w:rsidR="00643D8D" w:rsidRPr="00D819CB" w:rsidRDefault="00B477CD" w:rsidP="009A4BF9">
      <w:pPr>
        <w:jc w:val="both"/>
        <w:rPr>
          <w:rFonts w:ascii="Arial" w:hAnsi="Arial" w:cs="Arial"/>
          <w:sz w:val="22"/>
          <w:szCs w:val="22"/>
        </w:rPr>
      </w:pPr>
      <w:r w:rsidRPr="00D819CB">
        <w:rPr>
          <w:rFonts w:ascii="Arial" w:hAnsi="Arial" w:cs="Arial"/>
          <w:sz w:val="22"/>
          <w:szCs w:val="22"/>
        </w:rPr>
        <w:t xml:space="preserve">A </w:t>
      </w:r>
      <w:r w:rsidR="00831C8C" w:rsidRPr="00D819CB">
        <w:rPr>
          <w:rFonts w:ascii="Arial" w:hAnsi="Arial" w:cs="Arial"/>
          <w:sz w:val="22"/>
          <w:szCs w:val="22"/>
        </w:rPr>
        <w:t xml:space="preserve">l’intérieur </w:t>
      </w:r>
      <w:r w:rsidRPr="00D819CB">
        <w:rPr>
          <w:rFonts w:ascii="Arial" w:hAnsi="Arial" w:cs="Arial"/>
          <w:sz w:val="22"/>
          <w:szCs w:val="22"/>
        </w:rPr>
        <w:t xml:space="preserve">des locaux, le </w:t>
      </w:r>
      <w:r w:rsidR="00552B0A" w:rsidRPr="00D819CB">
        <w:rPr>
          <w:rFonts w:ascii="Arial" w:hAnsi="Arial" w:cs="Arial"/>
          <w:sz w:val="22"/>
          <w:szCs w:val="22"/>
        </w:rPr>
        <w:t>Délégataire</w:t>
      </w:r>
      <w:r w:rsidR="00552B0A" w:rsidRPr="00D819CB" w:rsidDel="00552B0A">
        <w:rPr>
          <w:rFonts w:ascii="Arial" w:hAnsi="Arial" w:cs="Arial"/>
          <w:sz w:val="22"/>
          <w:szCs w:val="22"/>
        </w:rPr>
        <w:t xml:space="preserve"> </w:t>
      </w:r>
      <w:r w:rsidRPr="00D819CB">
        <w:rPr>
          <w:rFonts w:ascii="Arial" w:hAnsi="Arial" w:cs="Arial"/>
          <w:sz w:val="22"/>
          <w:szCs w:val="22"/>
        </w:rPr>
        <w:t xml:space="preserve">peut faire figurer les inscriptions se rapportant à l’indication de sa raison sociale ou de son nom commercial, ainsi qu’à la nature de l’activité exercée en se conformant aux normes définies par le </w:t>
      </w:r>
      <w:r w:rsidR="000D24C4">
        <w:rPr>
          <w:rFonts w:ascii="Arial" w:hAnsi="Arial" w:cs="Arial"/>
          <w:sz w:val="22"/>
          <w:szCs w:val="22"/>
        </w:rPr>
        <w:t>musée Picasso</w:t>
      </w:r>
      <w:r w:rsidR="005A0221" w:rsidRPr="00D819CB">
        <w:rPr>
          <w:rFonts w:ascii="Arial" w:hAnsi="Arial" w:cs="Arial"/>
          <w:sz w:val="22"/>
          <w:szCs w:val="22"/>
        </w:rPr>
        <w:t>.</w:t>
      </w:r>
      <w:r w:rsidRPr="00D819CB">
        <w:rPr>
          <w:rFonts w:ascii="Arial" w:hAnsi="Arial" w:cs="Arial"/>
          <w:sz w:val="22"/>
          <w:szCs w:val="22"/>
        </w:rPr>
        <w:t xml:space="preserve"> </w:t>
      </w:r>
    </w:p>
    <w:p w14:paraId="454F5C0E" w14:textId="77777777" w:rsidR="00643D8D" w:rsidRPr="00D819CB" w:rsidRDefault="00523CD9" w:rsidP="00A03D04">
      <w:pPr>
        <w:pStyle w:val="Titre2"/>
        <w:rPr>
          <w:lang w:val="fr-FR"/>
        </w:rPr>
      </w:pPr>
      <w:bookmarkStart w:id="124" w:name="_Toc483111537"/>
      <w:bookmarkStart w:id="125" w:name="_Toc203472180"/>
      <w:r w:rsidRPr="00D819CB">
        <w:rPr>
          <w:lang w:val="fr-FR"/>
        </w:rPr>
        <w:t>3</w:t>
      </w:r>
      <w:r w:rsidR="00E73171" w:rsidRPr="00D819CB">
        <w:rPr>
          <w:lang w:val="fr-FR"/>
        </w:rPr>
        <w:t>1</w:t>
      </w:r>
      <w:r w:rsidRPr="00D819CB">
        <w:rPr>
          <w:lang w:val="fr-FR"/>
        </w:rPr>
        <w:t xml:space="preserve"> </w:t>
      </w:r>
      <w:bookmarkEnd w:id="124"/>
      <w:r w:rsidR="00C866D2" w:rsidRPr="00D819CB">
        <w:rPr>
          <w:lang w:val="fr-FR"/>
        </w:rPr>
        <w:t>Impôts - Charges</w:t>
      </w:r>
      <w:bookmarkEnd w:id="125"/>
    </w:p>
    <w:p w14:paraId="108B5BA2" w14:textId="77777777" w:rsidR="00643D8D" w:rsidRPr="00D819CB" w:rsidRDefault="00643D8D" w:rsidP="009A4BF9">
      <w:pPr>
        <w:jc w:val="both"/>
        <w:rPr>
          <w:rFonts w:ascii="Arial" w:hAnsi="Arial" w:cs="Arial"/>
          <w:sz w:val="22"/>
          <w:szCs w:val="22"/>
        </w:rPr>
      </w:pPr>
    </w:p>
    <w:p w14:paraId="4D470176" w14:textId="19E01C9D" w:rsidR="00B62224" w:rsidRPr="00D819CB" w:rsidRDefault="00643D8D" w:rsidP="009A4BF9">
      <w:pPr>
        <w:jc w:val="both"/>
        <w:rPr>
          <w:rFonts w:ascii="Arial" w:hAnsi="Arial" w:cs="Arial"/>
          <w:sz w:val="22"/>
          <w:szCs w:val="22"/>
        </w:rPr>
      </w:pPr>
      <w:r w:rsidRPr="00D819CB">
        <w:rPr>
          <w:rFonts w:ascii="Arial" w:hAnsi="Arial" w:cs="Arial"/>
          <w:sz w:val="22"/>
          <w:szCs w:val="22"/>
        </w:rPr>
        <w:t xml:space="preserve">Le </w:t>
      </w:r>
      <w:r w:rsidR="006A6D02" w:rsidRPr="00D819CB">
        <w:rPr>
          <w:rFonts w:ascii="Arial" w:hAnsi="Arial" w:cs="Arial"/>
          <w:sz w:val="22"/>
          <w:szCs w:val="22"/>
        </w:rPr>
        <w:t xml:space="preserve">Délégataire </w:t>
      </w:r>
      <w:r w:rsidRPr="00D819CB">
        <w:rPr>
          <w:rFonts w:ascii="Arial" w:hAnsi="Arial" w:cs="Arial"/>
          <w:sz w:val="22"/>
          <w:szCs w:val="22"/>
        </w:rPr>
        <w:t xml:space="preserve">acquitte au jour de l'entrée en jouissance et pendant la durée de la concession, les impôts, charges et contributions auxquels les </w:t>
      </w:r>
      <w:r w:rsidR="001A5A68" w:rsidRPr="00D819CB">
        <w:rPr>
          <w:rFonts w:ascii="Arial" w:hAnsi="Arial" w:cs="Arial"/>
          <w:sz w:val="22"/>
          <w:szCs w:val="22"/>
        </w:rPr>
        <w:t xml:space="preserve">occupants </w:t>
      </w:r>
      <w:r w:rsidRPr="00D819CB">
        <w:rPr>
          <w:rFonts w:ascii="Arial" w:hAnsi="Arial" w:cs="Arial"/>
          <w:sz w:val="22"/>
          <w:szCs w:val="22"/>
        </w:rPr>
        <w:t xml:space="preserve">sont ordinairement tenus à l'exclusion de toutes taxes imputables au propriétaire des locaux. </w:t>
      </w:r>
    </w:p>
    <w:p w14:paraId="380FDAC4" w14:textId="77777777" w:rsidR="00BB54F2" w:rsidRPr="00D819CB" w:rsidRDefault="00BB54F2" w:rsidP="009A4BF9">
      <w:pPr>
        <w:jc w:val="both"/>
        <w:rPr>
          <w:rFonts w:ascii="Arial" w:hAnsi="Arial" w:cs="Arial"/>
          <w:sz w:val="22"/>
          <w:szCs w:val="22"/>
        </w:rPr>
      </w:pPr>
    </w:p>
    <w:p w14:paraId="5348754E" w14:textId="486DD6EB" w:rsidR="001A5A68" w:rsidRPr="00D819CB" w:rsidRDefault="00AA18E4" w:rsidP="009A4BF9">
      <w:pPr>
        <w:jc w:val="both"/>
        <w:rPr>
          <w:rFonts w:ascii="Arial" w:hAnsi="Arial" w:cs="Arial"/>
          <w:sz w:val="22"/>
          <w:szCs w:val="22"/>
        </w:rPr>
      </w:pPr>
      <w:r w:rsidRPr="00D819CB">
        <w:rPr>
          <w:rFonts w:ascii="Arial" w:hAnsi="Arial" w:cs="Arial"/>
          <w:sz w:val="22"/>
          <w:szCs w:val="22"/>
        </w:rPr>
        <w:t xml:space="preserve">Le cas échéant, le </w:t>
      </w:r>
      <w:r w:rsidR="000D24C4">
        <w:rPr>
          <w:rFonts w:ascii="Arial" w:hAnsi="Arial" w:cs="Arial"/>
          <w:sz w:val="22"/>
          <w:szCs w:val="22"/>
        </w:rPr>
        <w:t>musée Picasso</w:t>
      </w:r>
      <w:r w:rsidRPr="00D819CB">
        <w:rPr>
          <w:rFonts w:ascii="Arial" w:hAnsi="Arial" w:cs="Arial"/>
          <w:sz w:val="22"/>
          <w:szCs w:val="22"/>
        </w:rPr>
        <w:t xml:space="preserve"> refacture au </w:t>
      </w:r>
      <w:r w:rsidR="00552B0A" w:rsidRPr="00D819CB">
        <w:rPr>
          <w:rFonts w:ascii="Arial" w:hAnsi="Arial" w:cs="Arial"/>
          <w:sz w:val="22"/>
          <w:szCs w:val="22"/>
        </w:rPr>
        <w:t xml:space="preserve">Délégataire </w:t>
      </w:r>
      <w:r w:rsidR="00B62224" w:rsidRPr="00D819CB">
        <w:rPr>
          <w:rFonts w:ascii="Arial" w:hAnsi="Arial" w:cs="Arial"/>
          <w:sz w:val="22"/>
          <w:szCs w:val="22"/>
        </w:rPr>
        <w:t>la part d</w:t>
      </w:r>
      <w:r w:rsidRPr="00D819CB">
        <w:rPr>
          <w:rFonts w:ascii="Arial" w:hAnsi="Arial" w:cs="Arial"/>
          <w:sz w:val="22"/>
          <w:szCs w:val="22"/>
        </w:rPr>
        <w:t>es impôts, charges et contributions</w:t>
      </w:r>
      <w:r w:rsidR="00B62224" w:rsidRPr="00D819CB">
        <w:rPr>
          <w:rFonts w:ascii="Arial" w:hAnsi="Arial" w:cs="Arial"/>
          <w:sz w:val="22"/>
          <w:szCs w:val="22"/>
        </w:rPr>
        <w:t xml:space="preserve"> directement </w:t>
      </w:r>
      <w:r w:rsidR="00DA4FF2" w:rsidRPr="00D819CB">
        <w:rPr>
          <w:rFonts w:ascii="Arial" w:hAnsi="Arial" w:cs="Arial"/>
          <w:sz w:val="22"/>
          <w:szCs w:val="22"/>
        </w:rPr>
        <w:t>appelés auprès du musée et dont il apporte la preuve de leur acquittement</w:t>
      </w:r>
      <w:r w:rsidR="00015665" w:rsidRPr="00D819CB">
        <w:rPr>
          <w:rFonts w:ascii="Arial" w:hAnsi="Arial" w:cs="Arial"/>
          <w:sz w:val="22"/>
          <w:szCs w:val="22"/>
        </w:rPr>
        <w:t xml:space="preserve">, </w:t>
      </w:r>
      <w:r w:rsidR="00B62224" w:rsidRPr="00D819CB">
        <w:rPr>
          <w:rFonts w:ascii="Arial" w:hAnsi="Arial" w:cs="Arial"/>
          <w:sz w:val="22"/>
          <w:szCs w:val="22"/>
        </w:rPr>
        <w:t xml:space="preserve">imputable au </w:t>
      </w:r>
      <w:r w:rsidR="00552B0A" w:rsidRPr="00D819CB">
        <w:rPr>
          <w:rFonts w:ascii="Arial" w:hAnsi="Arial" w:cs="Arial"/>
          <w:sz w:val="22"/>
          <w:szCs w:val="22"/>
        </w:rPr>
        <w:t>Délégataire</w:t>
      </w:r>
      <w:r w:rsidR="00B62224" w:rsidRPr="00D819CB">
        <w:rPr>
          <w:rFonts w:ascii="Arial" w:hAnsi="Arial" w:cs="Arial"/>
          <w:sz w:val="22"/>
          <w:szCs w:val="22"/>
        </w:rPr>
        <w:t xml:space="preserve"> en raison de son activité et</w:t>
      </w:r>
      <w:r w:rsidR="004D3211" w:rsidRPr="00D819CB">
        <w:rPr>
          <w:rFonts w:ascii="Arial" w:hAnsi="Arial" w:cs="Arial"/>
          <w:sz w:val="22"/>
          <w:szCs w:val="22"/>
        </w:rPr>
        <w:t>/ou</w:t>
      </w:r>
      <w:r w:rsidR="00B62224" w:rsidRPr="00D819CB">
        <w:rPr>
          <w:rFonts w:ascii="Arial" w:hAnsi="Arial" w:cs="Arial"/>
          <w:sz w:val="22"/>
          <w:szCs w:val="22"/>
        </w:rPr>
        <w:t xml:space="preserve"> des surfaces qu’il occupe. </w:t>
      </w:r>
    </w:p>
    <w:p w14:paraId="1DC924F4" w14:textId="77777777" w:rsidR="001A5A68" w:rsidRPr="00D819CB" w:rsidRDefault="001A5A68" w:rsidP="009A4BF9">
      <w:pPr>
        <w:jc w:val="both"/>
        <w:rPr>
          <w:rFonts w:ascii="Arial" w:hAnsi="Arial" w:cs="Arial"/>
          <w:sz w:val="22"/>
          <w:szCs w:val="22"/>
        </w:rPr>
      </w:pPr>
    </w:p>
    <w:p w14:paraId="489B6288" w14:textId="77777777" w:rsidR="00643D8D" w:rsidRPr="00D819CB" w:rsidRDefault="00B62224" w:rsidP="009A4BF9">
      <w:pPr>
        <w:jc w:val="both"/>
        <w:rPr>
          <w:rFonts w:ascii="Arial" w:hAnsi="Arial" w:cs="Arial"/>
          <w:sz w:val="22"/>
          <w:szCs w:val="22"/>
        </w:rPr>
      </w:pPr>
      <w:r w:rsidRPr="00D819CB">
        <w:rPr>
          <w:rFonts w:ascii="Arial" w:hAnsi="Arial" w:cs="Arial"/>
          <w:sz w:val="22"/>
          <w:szCs w:val="22"/>
        </w:rPr>
        <w:t xml:space="preserve">Le </w:t>
      </w:r>
      <w:r w:rsidR="00552B0A" w:rsidRPr="00D819CB">
        <w:rPr>
          <w:rFonts w:ascii="Arial" w:hAnsi="Arial" w:cs="Arial"/>
          <w:sz w:val="22"/>
          <w:szCs w:val="22"/>
        </w:rPr>
        <w:t xml:space="preserve">Délégataire </w:t>
      </w:r>
      <w:r w:rsidR="00643D8D" w:rsidRPr="00D819CB">
        <w:rPr>
          <w:rFonts w:ascii="Arial" w:hAnsi="Arial" w:cs="Arial"/>
          <w:sz w:val="22"/>
          <w:szCs w:val="22"/>
        </w:rPr>
        <w:t xml:space="preserve">doit justifier, un mois avant </w:t>
      </w:r>
      <w:r w:rsidR="00341BD7" w:rsidRPr="00D819CB">
        <w:rPr>
          <w:rFonts w:ascii="Arial" w:hAnsi="Arial" w:cs="Arial"/>
          <w:sz w:val="22"/>
          <w:szCs w:val="22"/>
        </w:rPr>
        <w:t>la fin du Contrat</w:t>
      </w:r>
      <w:r w:rsidR="00643D8D" w:rsidRPr="00D819CB">
        <w:rPr>
          <w:rFonts w:ascii="Arial" w:hAnsi="Arial" w:cs="Arial"/>
          <w:sz w:val="22"/>
          <w:szCs w:val="22"/>
        </w:rPr>
        <w:t>, du paiement des impôts, contributions et taxes de toutes nature dont il est ou sera tenu, ainsi que de tous autres qui seraient établis en remplacement de ceux actuellement existants.</w:t>
      </w:r>
    </w:p>
    <w:p w14:paraId="0C1FD699" w14:textId="77777777" w:rsidR="00BB54F2" w:rsidRPr="00D819CB" w:rsidRDefault="00BB54F2" w:rsidP="009A4BF9">
      <w:pPr>
        <w:jc w:val="both"/>
        <w:rPr>
          <w:rFonts w:ascii="Arial" w:hAnsi="Arial" w:cs="Arial"/>
          <w:sz w:val="22"/>
          <w:szCs w:val="22"/>
        </w:rPr>
      </w:pPr>
    </w:p>
    <w:p w14:paraId="3C78613B" w14:textId="77777777" w:rsidR="00643D8D" w:rsidRPr="00D819CB" w:rsidRDefault="00643D8D" w:rsidP="009A4BF9">
      <w:pPr>
        <w:jc w:val="both"/>
        <w:rPr>
          <w:rFonts w:ascii="Arial" w:hAnsi="Arial" w:cs="Arial"/>
          <w:sz w:val="22"/>
          <w:szCs w:val="22"/>
        </w:rPr>
      </w:pPr>
      <w:r w:rsidRPr="00D819CB">
        <w:rPr>
          <w:rFonts w:ascii="Arial" w:hAnsi="Arial" w:cs="Arial"/>
          <w:sz w:val="22"/>
          <w:szCs w:val="22"/>
        </w:rPr>
        <w:t xml:space="preserve">Le cas échéant, le </w:t>
      </w:r>
      <w:r w:rsidR="00552B0A" w:rsidRPr="00D819CB">
        <w:rPr>
          <w:rFonts w:ascii="Arial" w:hAnsi="Arial" w:cs="Arial"/>
          <w:sz w:val="22"/>
          <w:szCs w:val="22"/>
        </w:rPr>
        <w:t xml:space="preserve">Délégataire </w:t>
      </w:r>
      <w:r w:rsidRPr="00D819CB">
        <w:rPr>
          <w:rFonts w:ascii="Arial" w:hAnsi="Arial" w:cs="Arial"/>
          <w:sz w:val="22"/>
          <w:szCs w:val="22"/>
        </w:rPr>
        <w:t xml:space="preserve">supporte les droits de timbre et d'enregistrement auxquels donnent lieu </w:t>
      </w:r>
      <w:r w:rsidR="00831C8C" w:rsidRPr="00D819CB">
        <w:rPr>
          <w:rFonts w:ascii="Arial" w:hAnsi="Arial" w:cs="Arial"/>
          <w:sz w:val="22"/>
          <w:szCs w:val="22"/>
        </w:rPr>
        <w:t xml:space="preserve">le présent </w:t>
      </w:r>
      <w:r w:rsidR="00341BD7" w:rsidRPr="00D819CB">
        <w:rPr>
          <w:rFonts w:ascii="Arial" w:hAnsi="Arial" w:cs="Arial"/>
          <w:sz w:val="22"/>
          <w:szCs w:val="22"/>
        </w:rPr>
        <w:t>C</w:t>
      </w:r>
      <w:r w:rsidR="00831C8C" w:rsidRPr="00D819CB">
        <w:rPr>
          <w:rFonts w:ascii="Arial" w:hAnsi="Arial" w:cs="Arial"/>
          <w:sz w:val="22"/>
          <w:szCs w:val="22"/>
        </w:rPr>
        <w:t>ontrat</w:t>
      </w:r>
      <w:r w:rsidRPr="00D819CB">
        <w:rPr>
          <w:rFonts w:ascii="Arial" w:hAnsi="Arial" w:cs="Arial"/>
          <w:sz w:val="22"/>
          <w:szCs w:val="22"/>
        </w:rPr>
        <w:t xml:space="preserve">, </w:t>
      </w:r>
      <w:r w:rsidR="00831C8C" w:rsidRPr="00D819CB">
        <w:rPr>
          <w:rFonts w:ascii="Arial" w:hAnsi="Arial" w:cs="Arial"/>
          <w:sz w:val="22"/>
          <w:szCs w:val="22"/>
        </w:rPr>
        <w:t>(</w:t>
      </w:r>
      <w:r w:rsidR="006A6D02" w:rsidRPr="00D819CB">
        <w:rPr>
          <w:rFonts w:ascii="Arial" w:hAnsi="Arial" w:cs="Arial"/>
          <w:sz w:val="22"/>
          <w:szCs w:val="22"/>
        </w:rPr>
        <w:t>contrat</w:t>
      </w:r>
      <w:r w:rsidRPr="00D819CB">
        <w:rPr>
          <w:rFonts w:ascii="Arial" w:hAnsi="Arial" w:cs="Arial"/>
          <w:sz w:val="22"/>
          <w:szCs w:val="22"/>
        </w:rPr>
        <w:t xml:space="preserve">, états des lieux, plans et états mobiliers, </w:t>
      </w:r>
      <w:r w:rsidR="006A6D02" w:rsidRPr="00D819CB">
        <w:rPr>
          <w:rFonts w:ascii="Arial" w:hAnsi="Arial" w:cs="Arial"/>
          <w:sz w:val="22"/>
          <w:szCs w:val="22"/>
        </w:rPr>
        <w:t>etc.</w:t>
      </w:r>
      <w:r w:rsidR="00831C8C" w:rsidRPr="00D819CB">
        <w:rPr>
          <w:rFonts w:ascii="Arial" w:hAnsi="Arial" w:cs="Arial"/>
          <w:sz w:val="22"/>
          <w:szCs w:val="22"/>
        </w:rPr>
        <w:t>)</w:t>
      </w:r>
      <w:r w:rsidRPr="00D819CB">
        <w:rPr>
          <w:rFonts w:ascii="Arial" w:hAnsi="Arial" w:cs="Arial"/>
          <w:sz w:val="22"/>
          <w:szCs w:val="22"/>
        </w:rPr>
        <w:t xml:space="preserve">. </w:t>
      </w:r>
    </w:p>
    <w:p w14:paraId="7136F05E" w14:textId="77777777" w:rsidR="00643D8D" w:rsidRPr="00D819CB" w:rsidRDefault="00643D8D" w:rsidP="009A4BF9">
      <w:pPr>
        <w:jc w:val="both"/>
        <w:rPr>
          <w:rFonts w:ascii="Arial" w:hAnsi="Arial" w:cs="Arial"/>
          <w:sz w:val="22"/>
          <w:szCs w:val="22"/>
        </w:rPr>
      </w:pPr>
    </w:p>
    <w:p w14:paraId="63B0417B" w14:textId="3F3D65EB" w:rsidR="00D35832" w:rsidRPr="00D819CB" w:rsidRDefault="00643D8D" w:rsidP="009A4BF9">
      <w:pPr>
        <w:jc w:val="both"/>
        <w:rPr>
          <w:rFonts w:ascii="Arial" w:hAnsi="Arial" w:cs="Arial"/>
          <w:sz w:val="22"/>
          <w:szCs w:val="22"/>
        </w:rPr>
      </w:pPr>
      <w:r w:rsidRPr="00D819CB">
        <w:rPr>
          <w:rFonts w:ascii="Arial" w:hAnsi="Arial" w:cs="Arial"/>
          <w:sz w:val="22"/>
          <w:szCs w:val="22"/>
        </w:rPr>
        <w:t>Ces frais doivent être rem</w:t>
      </w:r>
      <w:r w:rsidR="00081551" w:rsidRPr="00D819CB">
        <w:rPr>
          <w:rFonts w:ascii="Arial" w:hAnsi="Arial" w:cs="Arial"/>
          <w:sz w:val="22"/>
          <w:szCs w:val="22"/>
        </w:rPr>
        <w:t>bou</w:t>
      </w:r>
      <w:r w:rsidR="00A37B41" w:rsidRPr="00D819CB">
        <w:rPr>
          <w:rFonts w:ascii="Arial" w:hAnsi="Arial" w:cs="Arial"/>
          <w:sz w:val="22"/>
          <w:szCs w:val="22"/>
        </w:rPr>
        <w:t xml:space="preserve">rsés à première réquisition au </w:t>
      </w:r>
      <w:r w:rsidR="000D24C4">
        <w:rPr>
          <w:rFonts w:ascii="Arial" w:hAnsi="Arial" w:cs="Arial"/>
          <w:sz w:val="22"/>
          <w:szCs w:val="22"/>
        </w:rPr>
        <w:t>musée Picasso</w:t>
      </w:r>
      <w:r w:rsidRPr="00D819CB">
        <w:rPr>
          <w:rFonts w:ascii="Arial" w:hAnsi="Arial" w:cs="Arial"/>
          <w:sz w:val="22"/>
          <w:szCs w:val="22"/>
        </w:rPr>
        <w:t xml:space="preserve"> lorsqu'</w:t>
      </w:r>
      <w:r w:rsidR="00081551" w:rsidRPr="00D819CB">
        <w:rPr>
          <w:rFonts w:ascii="Arial" w:hAnsi="Arial" w:cs="Arial"/>
          <w:sz w:val="22"/>
          <w:szCs w:val="22"/>
        </w:rPr>
        <w:t xml:space="preserve">il </w:t>
      </w:r>
      <w:r w:rsidRPr="00D819CB">
        <w:rPr>
          <w:rFonts w:ascii="Arial" w:hAnsi="Arial" w:cs="Arial"/>
          <w:sz w:val="22"/>
          <w:szCs w:val="22"/>
        </w:rPr>
        <w:t>en aura fait l'avance.</w:t>
      </w:r>
      <w:bookmarkStart w:id="126" w:name="_Toc114459432"/>
      <w:bookmarkStart w:id="127" w:name="_Toc233101383"/>
    </w:p>
    <w:p w14:paraId="7BCCE4EB" w14:textId="77777777" w:rsidR="008F34C0" w:rsidRPr="00D819CB" w:rsidRDefault="00B12A71" w:rsidP="006210A3">
      <w:pPr>
        <w:pStyle w:val="Titre1"/>
        <w:rPr>
          <w:lang w:val="fr-FR"/>
        </w:rPr>
      </w:pPr>
      <w:bookmarkStart w:id="128" w:name="_Toc203472181"/>
      <w:r w:rsidRPr="00D819CB">
        <w:rPr>
          <w:lang w:val="fr-FR"/>
        </w:rPr>
        <w:t>CESSION, FIN DE CONTRAT ET MODIFICATIONS AFFECTANT LE DÉLÉGATAIRE</w:t>
      </w:r>
      <w:bookmarkEnd w:id="126"/>
      <w:bookmarkEnd w:id="127"/>
      <w:bookmarkEnd w:id="128"/>
      <w:r w:rsidRPr="00D819CB">
        <w:rPr>
          <w:lang w:val="fr-FR"/>
        </w:rPr>
        <w:t xml:space="preserve"> </w:t>
      </w:r>
      <w:bookmarkStart w:id="129" w:name="_Toc233101384"/>
    </w:p>
    <w:p w14:paraId="7E771862" w14:textId="77777777" w:rsidR="00724522" w:rsidRPr="00D819CB" w:rsidRDefault="00523CD9" w:rsidP="00BB54F2">
      <w:pPr>
        <w:pStyle w:val="Titre2"/>
        <w:rPr>
          <w:lang w:val="fr-FR"/>
        </w:rPr>
      </w:pPr>
      <w:bookmarkStart w:id="130" w:name="_Toc203472182"/>
      <w:r w:rsidRPr="00D819CB">
        <w:rPr>
          <w:lang w:val="fr-FR"/>
        </w:rPr>
        <w:t>3</w:t>
      </w:r>
      <w:r w:rsidR="00E73171" w:rsidRPr="00D819CB">
        <w:rPr>
          <w:lang w:val="fr-FR"/>
        </w:rPr>
        <w:t>2</w:t>
      </w:r>
      <w:r w:rsidRPr="00D819CB">
        <w:rPr>
          <w:lang w:val="fr-FR"/>
        </w:rPr>
        <w:t xml:space="preserve"> </w:t>
      </w:r>
      <w:r w:rsidR="003B57D9" w:rsidRPr="00D819CB">
        <w:rPr>
          <w:lang w:val="fr-FR"/>
        </w:rPr>
        <w:t>Intuitu personae</w:t>
      </w:r>
      <w:bookmarkEnd w:id="129"/>
      <w:bookmarkEnd w:id="130"/>
    </w:p>
    <w:p w14:paraId="39EF621C" w14:textId="77777777" w:rsidR="008F34C0" w:rsidRPr="00D819CB" w:rsidRDefault="008F34C0" w:rsidP="009A4BF9">
      <w:pPr>
        <w:jc w:val="both"/>
        <w:rPr>
          <w:rFonts w:ascii="Arial" w:hAnsi="Arial" w:cs="Arial"/>
          <w:sz w:val="22"/>
          <w:szCs w:val="22"/>
        </w:rPr>
      </w:pPr>
    </w:p>
    <w:p w14:paraId="2F93A56A" w14:textId="78FF9C84" w:rsidR="00724522" w:rsidRPr="00D819CB" w:rsidRDefault="00724522" w:rsidP="009A4BF9">
      <w:pPr>
        <w:jc w:val="both"/>
        <w:rPr>
          <w:rFonts w:ascii="Arial" w:hAnsi="Arial" w:cs="Arial"/>
          <w:sz w:val="22"/>
          <w:szCs w:val="22"/>
        </w:rPr>
      </w:pPr>
      <w:r w:rsidRPr="00D819CB">
        <w:rPr>
          <w:rFonts w:ascii="Arial" w:eastAsia="Calibri" w:hAnsi="Arial" w:cs="Arial"/>
          <w:sz w:val="22"/>
          <w:szCs w:val="22"/>
        </w:rPr>
        <w:t xml:space="preserve">Le Délégataire devra occuper personnellement les espaces concernés par le </w:t>
      </w:r>
      <w:r w:rsidR="00341BD7" w:rsidRPr="00D819CB">
        <w:rPr>
          <w:rFonts w:ascii="Arial" w:eastAsia="Calibri" w:hAnsi="Arial" w:cs="Arial"/>
          <w:sz w:val="22"/>
          <w:szCs w:val="22"/>
        </w:rPr>
        <w:t>C</w:t>
      </w:r>
      <w:r w:rsidRPr="00D819CB">
        <w:rPr>
          <w:rFonts w:ascii="Arial" w:eastAsia="Calibri" w:hAnsi="Arial" w:cs="Arial"/>
          <w:sz w:val="22"/>
          <w:szCs w:val="22"/>
        </w:rPr>
        <w:t xml:space="preserve">ontrat. Toute </w:t>
      </w:r>
      <w:r w:rsidR="00AC1A6D" w:rsidRPr="00D819CB">
        <w:rPr>
          <w:rFonts w:ascii="Arial" w:eastAsia="Calibri" w:hAnsi="Arial" w:cs="Arial"/>
          <w:sz w:val="22"/>
          <w:szCs w:val="22"/>
        </w:rPr>
        <w:t xml:space="preserve">cession partielle ou totale </w:t>
      </w:r>
      <w:r w:rsidRPr="00D819CB">
        <w:rPr>
          <w:rFonts w:ascii="Arial" w:eastAsia="Calibri" w:hAnsi="Arial" w:cs="Arial"/>
          <w:sz w:val="22"/>
          <w:szCs w:val="22"/>
        </w:rPr>
        <w:t>est formellement interdite, sauf autorisation expresse du musée. Le cas échéant,</w:t>
      </w:r>
      <w:r w:rsidR="000D24C4">
        <w:rPr>
          <w:rFonts w:ascii="Arial" w:eastAsia="Calibri" w:hAnsi="Arial" w:cs="Arial"/>
          <w:sz w:val="22"/>
          <w:szCs w:val="22"/>
        </w:rPr>
        <w:t xml:space="preserve"> u</w:t>
      </w:r>
      <w:r w:rsidR="000D24C4" w:rsidRPr="000D24C4">
        <w:rPr>
          <w:rFonts w:ascii="Arial" w:eastAsia="Calibri" w:hAnsi="Arial" w:cs="Arial"/>
          <w:sz w:val="22"/>
          <w:szCs w:val="22"/>
        </w:rPr>
        <w:t>n avenant sera rédigé</w:t>
      </w:r>
      <w:r w:rsidRPr="00D819CB">
        <w:rPr>
          <w:rFonts w:ascii="Arial" w:eastAsia="Calibri" w:hAnsi="Arial" w:cs="Arial"/>
          <w:sz w:val="22"/>
          <w:szCs w:val="22"/>
        </w:rPr>
        <w:t>, avec signature des trois parties concernées.</w:t>
      </w:r>
      <w:r w:rsidRPr="00D819CB">
        <w:rPr>
          <w:rFonts w:ascii="Arial" w:hAnsi="Arial" w:cs="Arial"/>
          <w:sz w:val="22"/>
          <w:szCs w:val="22"/>
        </w:rPr>
        <w:t xml:space="preserve"> En l’absence d’une telle autorisation, les conventions de substitution sont entachées d’une nullité absolue. </w:t>
      </w:r>
    </w:p>
    <w:p w14:paraId="4E3D93CC" w14:textId="77777777" w:rsidR="00BB54F2" w:rsidRPr="00D819CB" w:rsidRDefault="00BB54F2" w:rsidP="009A4BF9">
      <w:pPr>
        <w:jc w:val="both"/>
        <w:rPr>
          <w:rFonts w:ascii="Arial" w:hAnsi="Arial" w:cs="Arial"/>
          <w:sz w:val="22"/>
          <w:szCs w:val="22"/>
        </w:rPr>
      </w:pPr>
    </w:p>
    <w:p w14:paraId="2B5BCD1B" w14:textId="77777777" w:rsidR="00724522" w:rsidRPr="00D819CB" w:rsidRDefault="00724522" w:rsidP="009A4BF9">
      <w:pPr>
        <w:jc w:val="both"/>
        <w:rPr>
          <w:rFonts w:ascii="Arial" w:hAnsi="Arial" w:cs="Arial"/>
          <w:sz w:val="22"/>
          <w:szCs w:val="22"/>
        </w:rPr>
      </w:pPr>
      <w:r w:rsidRPr="00D819CB">
        <w:rPr>
          <w:rFonts w:ascii="Arial" w:eastAsia="Calibri" w:hAnsi="Arial" w:cs="Arial"/>
          <w:sz w:val="22"/>
          <w:szCs w:val="22"/>
        </w:rPr>
        <w:t xml:space="preserve">Le non-respect de cette clause entraîne de plein droit la résiliation immédiate du </w:t>
      </w:r>
      <w:r w:rsidR="00341BD7" w:rsidRPr="00D819CB">
        <w:rPr>
          <w:rFonts w:ascii="Arial" w:eastAsia="Calibri" w:hAnsi="Arial" w:cs="Arial"/>
          <w:sz w:val="22"/>
          <w:szCs w:val="22"/>
        </w:rPr>
        <w:t>C</w:t>
      </w:r>
      <w:r w:rsidRPr="00D819CB">
        <w:rPr>
          <w:rFonts w:ascii="Arial" w:eastAsia="Calibri" w:hAnsi="Arial" w:cs="Arial"/>
          <w:sz w:val="22"/>
          <w:szCs w:val="22"/>
        </w:rPr>
        <w:t>ontrat aux torts exclusifs du Délégataire et sans indemnités</w:t>
      </w:r>
    </w:p>
    <w:p w14:paraId="7BD85009" w14:textId="77777777" w:rsidR="003B57D9" w:rsidRPr="00D819CB" w:rsidRDefault="00523CD9" w:rsidP="00BB54F2">
      <w:pPr>
        <w:pStyle w:val="Titre2"/>
        <w:rPr>
          <w:lang w:val="fr-FR"/>
        </w:rPr>
      </w:pPr>
      <w:bookmarkStart w:id="131" w:name="_Toc233101385"/>
      <w:bookmarkStart w:id="132" w:name="_Toc203472183"/>
      <w:r w:rsidRPr="00D819CB">
        <w:rPr>
          <w:lang w:val="fr-FR"/>
        </w:rPr>
        <w:t>3</w:t>
      </w:r>
      <w:r w:rsidR="00E73171" w:rsidRPr="00D819CB">
        <w:rPr>
          <w:lang w:val="fr-FR"/>
        </w:rPr>
        <w:t>3</w:t>
      </w:r>
      <w:r w:rsidRPr="00D819CB">
        <w:rPr>
          <w:lang w:val="fr-FR"/>
        </w:rPr>
        <w:t xml:space="preserve"> </w:t>
      </w:r>
      <w:r w:rsidR="003B57D9" w:rsidRPr="00D819CB">
        <w:rPr>
          <w:lang w:val="fr-FR"/>
        </w:rPr>
        <w:t xml:space="preserve">Modifications affectant le </w:t>
      </w:r>
      <w:bookmarkEnd w:id="131"/>
      <w:r w:rsidR="004302C5" w:rsidRPr="00D819CB">
        <w:rPr>
          <w:lang w:val="fr-FR"/>
        </w:rPr>
        <w:t xml:space="preserve">Délégataire </w:t>
      </w:r>
      <w:r w:rsidR="008F7B13" w:rsidRPr="00D819CB">
        <w:rPr>
          <w:lang w:val="fr-FR"/>
        </w:rPr>
        <w:t>et le Contrat</w:t>
      </w:r>
      <w:bookmarkEnd w:id="132"/>
      <w:r w:rsidR="008F7B13" w:rsidRPr="00D819CB">
        <w:rPr>
          <w:lang w:val="fr-FR"/>
        </w:rPr>
        <w:t xml:space="preserve"> </w:t>
      </w:r>
    </w:p>
    <w:p w14:paraId="34835132" w14:textId="77777777" w:rsidR="00A00BB6" w:rsidRPr="00D819CB" w:rsidRDefault="00A00BB6" w:rsidP="007276DC"/>
    <w:p w14:paraId="2CCEC29B" w14:textId="7069AABB" w:rsidR="003A3322" w:rsidRPr="00D819CB" w:rsidRDefault="003B57D9" w:rsidP="009A4BF9">
      <w:pPr>
        <w:jc w:val="both"/>
        <w:rPr>
          <w:rFonts w:ascii="Arial" w:hAnsi="Arial" w:cs="Arial"/>
          <w:sz w:val="22"/>
          <w:szCs w:val="22"/>
        </w:rPr>
      </w:pPr>
      <w:r w:rsidRPr="00D819CB">
        <w:rPr>
          <w:rFonts w:ascii="Arial" w:hAnsi="Arial" w:cs="Arial"/>
          <w:sz w:val="22"/>
          <w:szCs w:val="22"/>
        </w:rPr>
        <w:t xml:space="preserve">Le </w:t>
      </w:r>
      <w:r w:rsidR="00B917A8" w:rsidRPr="00D819CB">
        <w:rPr>
          <w:rFonts w:ascii="Arial" w:hAnsi="Arial" w:cs="Arial"/>
          <w:sz w:val="22"/>
          <w:szCs w:val="22"/>
        </w:rPr>
        <w:t>Délégataire</w:t>
      </w:r>
      <w:r w:rsidRPr="00D819CB">
        <w:rPr>
          <w:rFonts w:ascii="Arial" w:hAnsi="Arial" w:cs="Arial"/>
          <w:sz w:val="22"/>
          <w:szCs w:val="22"/>
        </w:rPr>
        <w:t xml:space="preserve"> est tenu d’informer préalablement le </w:t>
      </w:r>
      <w:r w:rsidR="000D24C4">
        <w:rPr>
          <w:rFonts w:ascii="Arial" w:hAnsi="Arial" w:cs="Arial"/>
          <w:sz w:val="22"/>
          <w:szCs w:val="22"/>
        </w:rPr>
        <w:t>musée Picasso</w:t>
      </w:r>
      <w:r w:rsidRPr="00D819CB">
        <w:rPr>
          <w:rFonts w:ascii="Arial" w:hAnsi="Arial" w:cs="Arial"/>
          <w:sz w:val="22"/>
          <w:szCs w:val="22"/>
        </w:rPr>
        <w:t xml:space="preserve"> </w:t>
      </w:r>
      <w:r w:rsidR="00C32882" w:rsidRPr="00D819CB">
        <w:rPr>
          <w:rFonts w:ascii="Arial" w:hAnsi="Arial" w:cs="Arial"/>
          <w:sz w:val="22"/>
          <w:szCs w:val="22"/>
        </w:rPr>
        <w:t xml:space="preserve">par </w:t>
      </w:r>
      <w:r w:rsidR="002234EA" w:rsidRPr="00D819CB">
        <w:rPr>
          <w:rFonts w:ascii="Arial" w:hAnsi="Arial" w:cs="Arial"/>
          <w:sz w:val="22"/>
          <w:szCs w:val="22"/>
        </w:rPr>
        <w:t>voie de courriel avec accusé de réception</w:t>
      </w:r>
      <w:r w:rsidR="00C32882" w:rsidRPr="00D819CB">
        <w:rPr>
          <w:rFonts w:ascii="Arial" w:hAnsi="Arial" w:cs="Arial"/>
          <w:sz w:val="22"/>
          <w:szCs w:val="22"/>
        </w:rPr>
        <w:t xml:space="preserve"> </w:t>
      </w:r>
      <w:r w:rsidRPr="00D819CB">
        <w:rPr>
          <w:rFonts w:ascii="Arial" w:hAnsi="Arial" w:cs="Arial"/>
          <w:sz w:val="22"/>
          <w:szCs w:val="22"/>
        </w:rPr>
        <w:t>des opérations suivantes :</w:t>
      </w:r>
      <w:r w:rsidR="00560671" w:rsidRPr="00D819CB">
        <w:rPr>
          <w:rFonts w:ascii="Arial" w:hAnsi="Arial" w:cs="Arial"/>
          <w:sz w:val="22"/>
          <w:szCs w:val="22"/>
        </w:rPr>
        <w:t xml:space="preserve"> </w:t>
      </w:r>
    </w:p>
    <w:p w14:paraId="130C8D2D" w14:textId="77777777" w:rsidR="003B57D9" w:rsidRPr="00D819CB" w:rsidRDefault="003B57D9" w:rsidP="0039023D">
      <w:pPr>
        <w:numPr>
          <w:ilvl w:val="0"/>
          <w:numId w:val="20"/>
        </w:numPr>
        <w:jc w:val="both"/>
        <w:rPr>
          <w:rFonts w:ascii="Arial" w:hAnsi="Arial" w:cs="Arial"/>
          <w:sz w:val="22"/>
          <w:szCs w:val="22"/>
        </w:rPr>
      </w:pPr>
      <w:proofErr w:type="gramStart"/>
      <w:r w:rsidRPr="00D819CB">
        <w:rPr>
          <w:rFonts w:ascii="Arial" w:hAnsi="Arial" w:cs="Arial"/>
          <w:sz w:val="22"/>
          <w:szCs w:val="22"/>
        </w:rPr>
        <w:t>changement</w:t>
      </w:r>
      <w:proofErr w:type="gramEnd"/>
      <w:r w:rsidRPr="00D819CB">
        <w:rPr>
          <w:rFonts w:ascii="Arial" w:hAnsi="Arial" w:cs="Arial"/>
          <w:sz w:val="22"/>
          <w:szCs w:val="22"/>
        </w:rPr>
        <w:t xml:space="preserve"> de la forme juridique de la société exploitante et nomination d’un nouveau président du conseil d’administration </w:t>
      </w:r>
      <w:r w:rsidR="00C32882" w:rsidRPr="00D819CB">
        <w:rPr>
          <w:rFonts w:ascii="Arial" w:hAnsi="Arial" w:cs="Arial"/>
          <w:sz w:val="22"/>
          <w:szCs w:val="22"/>
        </w:rPr>
        <w:t>ou d’un nouveau gérant</w:t>
      </w:r>
      <w:r w:rsidR="003B2C9B" w:rsidRPr="00D819CB">
        <w:rPr>
          <w:rFonts w:ascii="Arial" w:hAnsi="Arial" w:cs="Arial"/>
          <w:sz w:val="22"/>
          <w:szCs w:val="22"/>
        </w:rPr>
        <w:t xml:space="preserve"> </w:t>
      </w:r>
      <w:r w:rsidRPr="00D819CB">
        <w:rPr>
          <w:rFonts w:ascii="Arial" w:hAnsi="Arial" w:cs="Arial"/>
          <w:sz w:val="22"/>
          <w:szCs w:val="22"/>
        </w:rPr>
        <w:t>;</w:t>
      </w:r>
    </w:p>
    <w:p w14:paraId="6390BB28" w14:textId="77777777" w:rsidR="003B57D9" w:rsidRPr="00D819CB" w:rsidRDefault="003B57D9" w:rsidP="0039023D">
      <w:pPr>
        <w:numPr>
          <w:ilvl w:val="0"/>
          <w:numId w:val="20"/>
        </w:numPr>
        <w:jc w:val="both"/>
        <w:rPr>
          <w:rFonts w:ascii="Arial" w:hAnsi="Arial" w:cs="Arial"/>
          <w:sz w:val="22"/>
          <w:szCs w:val="22"/>
        </w:rPr>
      </w:pPr>
      <w:proofErr w:type="gramStart"/>
      <w:r w:rsidRPr="00D819CB">
        <w:rPr>
          <w:rFonts w:ascii="Arial" w:hAnsi="Arial" w:cs="Arial"/>
          <w:sz w:val="22"/>
          <w:szCs w:val="22"/>
        </w:rPr>
        <w:t>modification</w:t>
      </w:r>
      <w:proofErr w:type="gramEnd"/>
      <w:r w:rsidRPr="00D819CB">
        <w:rPr>
          <w:rFonts w:ascii="Arial" w:hAnsi="Arial" w:cs="Arial"/>
          <w:sz w:val="22"/>
          <w:szCs w:val="22"/>
        </w:rPr>
        <w:t xml:space="preserve"> dans la répartition du capital social de la société exploitante, dès lors que la modification envisagée aurait pour effet, en une ou plusieurs opérations successives, de faire perdre à un associé sa qualité d’associé majoritaire ou d’ériger un associé jusqu’alors minoritaire en associé majoritaire ou encore de permettre à un associé de détenir une minorité de blocage ;</w:t>
      </w:r>
    </w:p>
    <w:p w14:paraId="4268D622" w14:textId="77777777" w:rsidR="003A3322" w:rsidRPr="00D819CB" w:rsidRDefault="003A3322" w:rsidP="009A4BF9">
      <w:pPr>
        <w:jc w:val="both"/>
        <w:rPr>
          <w:rFonts w:ascii="Arial" w:hAnsi="Arial" w:cs="Arial"/>
          <w:sz w:val="22"/>
          <w:szCs w:val="22"/>
        </w:rPr>
      </w:pPr>
    </w:p>
    <w:p w14:paraId="4AEB9FB5" w14:textId="046CB289" w:rsidR="00D044C9" w:rsidRPr="00D819CB" w:rsidRDefault="003B57D9" w:rsidP="009A4BF9">
      <w:pPr>
        <w:jc w:val="both"/>
        <w:rPr>
          <w:rFonts w:ascii="Arial" w:hAnsi="Arial" w:cs="Arial"/>
          <w:sz w:val="22"/>
          <w:szCs w:val="22"/>
        </w:rPr>
      </w:pPr>
      <w:r w:rsidRPr="00D819CB">
        <w:rPr>
          <w:rFonts w:ascii="Arial" w:hAnsi="Arial" w:cs="Arial"/>
          <w:sz w:val="22"/>
          <w:szCs w:val="22"/>
        </w:rPr>
        <w:t xml:space="preserve">Dans les cas visés au paragraphe précédent, le </w:t>
      </w:r>
      <w:r w:rsidR="000D24C4">
        <w:rPr>
          <w:rFonts w:ascii="Arial" w:hAnsi="Arial" w:cs="Arial"/>
          <w:sz w:val="22"/>
          <w:szCs w:val="22"/>
        </w:rPr>
        <w:t>musée Picasso</w:t>
      </w:r>
      <w:r w:rsidRPr="00D819CB">
        <w:rPr>
          <w:rFonts w:ascii="Arial" w:hAnsi="Arial" w:cs="Arial"/>
          <w:sz w:val="22"/>
          <w:szCs w:val="22"/>
        </w:rPr>
        <w:t xml:space="preserve"> se réserve le droit de résilier le </w:t>
      </w:r>
      <w:r w:rsidR="002234EA" w:rsidRPr="00D819CB">
        <w:rPr>
          <w:rFonts w:ascii="Arial" w:hAnsi="Arial" w:cs="Arial"/>
          <w:sz w:val="22"/>
          <w:szCs w:val="22"/>
        </w:rPr>
        <w:t>C</w:t>
      </w:r>
      <w:r w:rsidRPr="00D819CB">
        <w:rPr>
          <w:rFonts w:ascii="Arial" w:hAnsi="Arial" w:cs="Arial"/>
          <w:sz w:val="22"/>
          <w:szCs w:val="22"/>
        </w:rPr>
        <w:t xml:space="preserve">ontrat si les changements affectant le </w:t>
      </w:r>
      <w:r w:rsidR="00B917A8" w:rsidRPr="00D819CB">
        <w:rPr>
          <w:rFonts w:ascii="Arial" w:hAnsi="Arial" w:cs="Arial"/>
          <w:sz w:val="22"/>
          <w:szCs w:val="22"/>
        </w:rPr>
        <w:t xml:space="preserve">Délégataire </w:t>
      </w:r>
      <w:r w:rsidRPr="00D819CB">
        <w:rPr>
          <w:rFonts w:ascii="Arial" w:hAnsi="Arial" w:cs="Arial"/>
          <w:sz w:val="22"/>
          <w:szCs w:val="22"/>
        </w:rPr>
        <w:t xml:space="preserve">sont de nature à compromettre </w:t>
      </w:r>
      <w:r w:rsidR="002234EA" w:rsidRPr="00D819CB">
        <w:rPr>
          <w:rFonts w:ascii="Arial" w:hAnsi="Arial" w:cs="Arial"/>
          <w:sz w:val="22"/>
          <w:szCs w:val="22"/>
        </w:rPr>
        <w:t>s</w:t>
      </w:r>
      <w:r w:rsidRPr="00D819CB">
        <w:rPr>
          <w:rFonts w:ascii="Arial" w:hAnsi="Arial" w:cs="Arial"/>
          <w:sz w:val="22"/>
          <w:szCs w:val="22"/>
        </w:rPr>
        <w:t xml:space="preserve">a bonne exécution. De </w:t>
      </w:r>
      <w:r w:rsidR="00AC1A6D" w:rsidRPr="00D819CB">
        <w:rPr>
          <w:rFonts w:ascii="Arial" w:hAnsi="Arial" w:cs="Arial"/>
          <w:sz w:val="22"/>
          <w:szCs w:val="22"/>
        </w:rPr>
        <w:t xml:space="preserve">la </w:t>
      </w:r>
      <w:r w:rsidRPr="00D819CB">
        <w:rPr>
          <w:rFonts w:ascii="Arial" w:hAnsi="Arial" w:cs="Arial"/>
          <w:sz w:val="22"/>
          <w:szCs w:val="22"/>
        </w:rPr>
        <w:t>même</w:t>
      </w:r>
      <w:r w:rsidR="00AC1A6D" w:rsidRPr="00D819CB">
        <w:rPr>
          <w:rFonts w:ascii="Arial" w:hAnsi="Arial" w:cs="Arial"/>
          <w:sz w:val="22"/>
          <w:szCs w:val="22"/>
        </w:rPr>
        <w:t xml:space="preserve"> façon,</w:t>
      </w:r>
      <w:r w:rsidRPr="00D819CB">
        <w:rPr>
          <w:rFonts w:ascii="Arial" w:hAnsi="Arial" w:cs="Arial"/>
          <w:sz w:val="22"/>
          <w:szCs w:val="22"/>
        </w:rPr>
        <w:t xml:space="preserve"> tout défaut d’information pourra entraîner </w:t>
      </w:r>
      <w:r w:rsidR="002234EA" w:rsidRPr="00D819CB">
        <w:rPr>
          <w:rFonts w:ascii="Arial" w:hAnsi="Arial" w:cs="Arial"/>
          <w:sz w:val="22"/>
          <w:szCs w:val="22"/>
        </w:rPr>
        <w:t>s</w:t>
      </w:r>
      <w:r w:rsidRPr="00D819CB">
        <w:rPr>
          <w:rFonts w:ascii="Arial" w:hAnsi="Arial" w:cs="Arial"/>
          <w:sz w:val="22"/>
          <w:szCs w:val="22"/>
        </w:rPr>
        <w:t xml:space="preserve">a résiliation. Le </w:t>
      </w:r>
      <w:r w:rsidR="00B917A8" w:rsidRPr="00D819CB">
        <w:rPr>
          <w:rFonts w:ascii="Arial" w:hAnsi="Arial" w:cs="Arial"/>
          <w:sz w:val="22"/>
          <w:szCs w:val="22"/>
        </w:rPr>
        <w:t>Délégataire</w:t>
      </w:r>
      <w:r w:rsidR="00831C8C" w:rsidRPr="00D819CB">
        <w:rPr>
          <w:rFonts w:ascii="Arial" w:hAnsi="Arial" w:cs="Arial"/>
          <w:sz w:val="22"/>
          <w:szCs w:val="22"/>
        </w:rPr>
        <w:t xml:space="preserve"> </w:t>
      </w:r>
      <w:r w:rsidR="002234EA" w:rsidRPr="00D819CB">
        <w:rPr>
          <w:rFonts w:ascii="Arial" w:hAnsi="Arial" w:cs="Arial"/>
          <w:sz w:val="22"/>
          <w:szCs w:val="22"/>
        </w:rPr>
        <w:t>doit</w:t>
      </w:r>
      <w:r w:rsidRPr="00D819CB">
        <w:rPr>
          <w:rFonts w:ascii="Arial" w:hAnsi="Arial" w:cs="Arial"/>
          <w:sz w:val="22"/>
          <w:szCs w:val="22"/>
        </w:rPr>
        <w:t xml:space="preserve"> enfin informer le </w:t>
      </w:r>
      <w:r w:rsidR="000D24C4">
        <w:rPr>
          <w:rFonts w:ascii="Arial" w:hAnsi="Arial" w:cs="Arial"/>
          <w:sz w:val="22"/>
          <w:szCs w:val="22"/>
        </w:rPr>
        <w:t>musée Picasso</w:t>
      </w:r>
      <w:r w:rsidRPr="00D819CB">
        <w:rPr>
          <w:rFonts w:ascii="Arial" w:hAnsi="Arial" w:cs="Arial"/>
          <w:sz w:val="22"/>
          <w:szCs w:val="22"/>
        </w:rPr>
        <w:t xml:space="preserve"> de toute nomination d’un nouveau directeur général </w:t>
      </w:r>
      <w:r w:rsidR="00B43758" w:rsidRPr="00D819CB">
        <w:rPr>
          <w:rFonts w:ascii="Arial" w:hAnsi="Arial" w:cs="Arial"/>
          <w:sz w:val="22"/>
          <w:szCs w:val="22"/>
        </w:rPr>
        <w:t>ou responsable d’établissement.</w:t>
      </w:r>
    </w:p>
    <w:p w14:paraId="4C5AB5ED" w14:textId="77777777" w:rsidR="00AC1A6D" w:rsidRPr="00D819CB" w:rsidRDefault="00AC1A6D" w:rsidP="009A4BF9">
      <w:pPr>
        <w:jc w:val="both"/>
        <w:rPr>
          <w:rFonts w:ascii="Arial" w:hAnsi="Arial" w:cs="Arial"/>
          <w:sz w:val="22"/>
          <w:szCs w:val="22"/>
        </w:rPr>
      </w:pPr>
    </w:p>
    <w:p w14:paraId="4F021066" w14:textId="20CF9C32" w:rsidR="00724522" w:rsidRPr="00D819CB" w:rsidRDefault="00724522" w:rsidP="00724522">
      <w:pPr>
        <w:autoSpaceDE w:val="0"/>
        <w:autoSpaceDN w:val="0"/>
        <w:adjustRightInd w:val="0"/>
        <w:jc w:val="both"/>
        <w:rPr>
          <w:rFonts w:ascii="Arial" w:eastAsia="Calibri" w:hAnsi="Arial" w:cs="Arial"/>
          <w:sz w:val="22"/>
          <w:szCs w:val="22"/>
        </w:rPr>
      </w:pPr>
      <w:r w:rsidRPr="00D819CB">
        <w:rPr>
          <w:rFonts w:ascii="Arial" w:eastAsia="Calibri" w:hAnsi="Arial" w:cs="Arial"/>
          <w:sz w:val="22"/>
          <w:szCs w:val="22"/>
        </w:rPr>
        <w:t xml:space="preserve">Dans l’hypothèse d’une fusion, d’une absorption, d’un rachat ou d’un changement de raison sociale </w:t>
      </w:r>
      <w:r w:rsidR="00AC1A6D" w:rsidRPr="00D819CB">
        <w:rPr>
          <w:rFonts w:ascii="Arial" w:eastAsia="Calibri" w:hAnsi="Arial" w:cs="Arial"/>
          <w:sz w:val="22"/>
          <w:szCs w:val="22"/>
        </w:rPr>
        <w:t>Délégataire</w:t>
      </w:r>
      <w:r w:rsidRPr="00D819CB">
        <w:rPr>
          <w:rFonts w:ascii="Arial" w:eastAsia="Calibri" w:hAnsi="Arial" w:cs="Arial"/>
          <w:sz w:val="22"/>
          <w:szCs w:val="22"/>
        </w:rPr>
        <w:t xml:space="preserve">, ce dernier ainsi formé doit proposer au </w:t>
      </w:r>
      <w:r w:rsidR="000D24C4">
        <w:rPr>
          <w:rFonts w:ascii="Arial" w:eastAsia="Calibri" w:hAnsi="Arial" w:cs="Arial"/>
          <w:sz w:val="22"/>
          <w:szCs w:val="22"/>
        </w:rPr>
        <w:t>musée Picasso</w:t>
      </w:r>
      <w:r w:rsidRPr="00D819CB">
        <w:rPr>
          <w:rFonts w:ascii="Arial" w:eastAsia="Calibri" w:hAnsi="Arial" w:cs="Arial"/>
          <w:sz w:val="22"/>
          <w:szCs w:val="22"/>
        </w:rPr>
        <w:t xml:space="preserve"> un avenant entérinant ce changement de statut. Le </w:t>
      </w:r>
      <w:r w:rsidR="000D24C4">
        <w:rPr>
          <w:rFonts w:ascii="Arial" w:eastAsia="Calibri" w:hAnsi="Arial" w:cs="Arial"/>
          <w:sz w:val="22"/>
          <w:szCs w:val="22"/>
        </w:rPr>
        <w:t>musée Picasso</w:t>
      </w:r>
      <w:r w:rsidRPr="00D819CB">
        <w:rPr>
          <w:rFonts w:ascii="Arial" w:eastAsia="Calibri" w:hAnsi="Arial" w:cs="Arial"/>
          <w:sz w:val="22"/>
          <w:szCs w:val="22"/>
        </w:rPr>
        <w:t xml:space="preserve"> peut alors refuser cet avenant et ré</w:t>
      </w:r>
      <w:r w:rsidR="00AC1A6D" w:rsidRPr="00D819CB">
        <w:rPr>
          <w:rFonts w:ascii="Arial" w:eastAsia="Calibri" w:hAnsi="Arial" w:cs="Arial"/>
          <w:sz w:val="22"/>
          <w:szCs w:val="22"/>
        </w:rPr>
        <w:t xml:space="preserve">silier le </w:t>
      </w:r>
      <w:r w:rsidR="00EE0CC5" w:rsidRPr="00D819CB">
        <w:rPr>
          <w:rFonts w:ascii="Arial" w:eastAsia="Calibri" w:hAnsi="Arial" w:cs="Arial"/>
          <w:sz w:val="22"/>
          <w:szCs w:val="22"/>
        </w:rPr>
        <w:t>C</w:t>
      </w:r>
      <w:r w:rsidR="00AC1A6D" w:rsidRPr="00D819CB">
        <w:rPr>
          <w:rFonts w:ascii="Arial" w:eastAsia="Calibri" w:hAnsi="Arial" w:cs="Arial"/>
          <w:sz w:val="22"/>
          <w:szCs w:val="22"/>
        </w:rPr>
        <w:t xml:space="preserve">ontrat </w:t>
      </w:r>
      <w:r w:rsidRPr="00D819CB">
        <w:rPr>
          <w:rFonts w:ascii="Arial" w:eastAsia="Calibri" w:hAnsi="Arial" w:cs="Arial"/>
          <w:sz w:val="22"/>
          <w:szCs w:val="22"/>
        </w:rPr>
        <w:t>de plein droit, sans indemnités et sans préavis.</w:t>
      </w:r>
    </w:p>
    <w:p w14:paraId="1D3C07F3" w14:textId="77777777" w:rsidR="008F7B13" w:rsidRPr="00D819CB" w:rsidRDefault="008F7B13" w:rsidP="00724522">
      <w:pPr>
        <w:autoSpaceDE w:val="0"/>
        <w:autoSpaceDN w:val="0"/>
        <w:adjustRightInd w:val="0"/>
        <w:jc w:val="both"/>
        <w:rPr>
          <w:rFonts w:ascii="Arial" w:eastAsia="Calibri" w:hAnsi="Arial" w:cs="Arial"/>
          <w:sz w:val="22"/>
          <w:szCs w:val="22"/>
        </w:rPr>
      </w:pPr>
    </w:p>
    <w:p w14:paraId="2309C886" w14:textId="77777777" w:rsidR="00724522" w:rsidRPr="00D819CB" w:rsidRDefault="008F7B13" w:rsidP="009A4BF9">
      <w:pPr>
        <w:jc w:val="both"/>
        <w:rPr>
          <w:rFonts w:ascii="Arial" w:hAnsi="Arial" w:cs="Arial"/>
          <w:sz w:val="22"/>
          <w:szCs w:val="22"/>
        </w:rPr>
      </w:pPr>
      <w:r w:rsidRPr="00D819CB">
        <w:rPr>
          <w:rFonts w:ascii="Arial" w:eastAsia="Calibri" w:hAnsi="Arial" w:cs="Arial"/>
          <w:sz w:val="22"/>
          <w:szCs w:val="22"/>
        </w:rPr>
        <w:t>Toute modification du Contrat devra faire l’objet d’un avenant signé par les deux Parties.</w:t>
      </w:r>
    </w:p>
    <w:p w14:paraId="495E8EF3" w14:textId="77777777" w:rsidR="003B57D9" w:rsidRPr="00D819CB" w:rsidRDefault="00523CD9" w:rsidP="00BB54F2">
      <w:pPr>
        <w:pStyle w:val="Titre2"/>
        <w:rPr>
          <w:lang w:val="fr-FR"/>
        </w:rPr>
      </w:pPr>
      <w:bookmarkStart w:id="133" w:name="_Toc114459433"/>
      <w:bookmarkStart w:id="134" w:name="_Toc233101386"/>
      <w:bookmarkStart w:id="135" w:name="_Toc203472184"/>
      <w:r w:rsidRPr="00D819CB">
        <w:rPr>
          <w:lang w:val="fr-FR"/>
        </w:rPr>
        <w:t>3</w:t>
      </w:r>
      <w:r w:rsidR="00E73171" w:rsidRPr="00D819CB">
        <w:rPr>
          <w:lang w:val="fr-FR"/>
        </w:rPr>
        <w:t>4</w:t>
      </w:r>
      <w:r w:rsidRPr="00D819CB">
        <w:rPr>
          <w:lang w:val="fr-FR"/>
        </w:rPr>
        <w:t xml:space="preserve"> </w:t>
      </w:r>
      <w:r w:rsidR="003B57D9" w:rsidRPr="00D819CB">
        <w:rPr>
          <w:lang w:val="fr-FR"/>
        </w:rPr>
        <w:t>Sous-traitance ou sous-délégation</w:t>
      </w:r>
      <w:bookmarkEnd w:id="133"/>
      <w:bookmarkEnd w:id="134"/>
      <w:bookmarkEnd w:id="135"/>
    </w:p>
    <w:p w14:paraId="4B9EEB0D" w14:textId="77777777" w:rsidR="00A00BB6" w:rsidRPr="00D819CB" w:rsidRDefault="00A00BB6" w:rsidP="007276DC"/>
    <w:p w14:paraId="2AAC2558" w14:textId="01247D27" w:rsidR="00D35832" w:rsidRPr="00D819CB" w:rsidRDefault="003B57D9" w:rsidP="009A4BF9">
      <w:pPr>
        <w:jc w:val="both"/>
        <w:rPr>
          <w:rFonts w:ascii="Arial" w:hAnsi="Arial" w:cs="Arial"/>
          <w:sz w:val="22"/>
          <w:szCs w:val="22"/>
        </w:rPr>
      </w:pPr>
      <w:r w:rsidRPr="00D819CB">
        <w:rPr>
          <w:rFonts w:ascii="Arial" w:hAnsi="Arial" w:cs="Arial"/>
          <w:sz w:val="22"/>
          <w:szCs w:val="22"/>
        </w:rPr>
        <w:t>L</w:t>
      </w:r>
      <w:r w:rsidR="004D4ED1" w:rsidRPr="00D819CB">
        <w:rPr>
          <w:rFonts w:ascii="Arial" w:hAnsi="Arial" w:cs="Arial"/>
          <w:sz w:val="22"/>
          <w:szCs w:val="22"/>
        </w:rPr>
        <w:t xml:space="preserve">e Délégataire </w:t>
      </w:r>
      <w:r w:rsidRPr="00D819CB">
        <w:rPr>
          <w:rFonts w:ascii="Arial" w:hAnsi="Arial" w:cs="Arial"/>
          <w:sz w:val="22"/>
          <w:szCs w:val="22"/>
        </w:rPr>
        <w:t>n’est pas autorisé à sous-traiter</w:t>
      </w:r>
      <w:r w:rsidR="004D4ED1" w:rsidRPr="00D819CB">
        <w:rPr>
          <w:rFonts w:ascii="Arial" w:hAnsi="Arial" w:cs="Arial"/>
          <w:sz w:val="22"/>
          <w:szCs w:val="22"/>
        </w:rPr>
        <w:t xml:space="preserve"> ou sous-déléguer</w:t>
      </w:r>
      <w:r w:rsidRPr="00D819CB">
        <w:rPr>
          <w:rFonts w:ascii="Arial" w:hAnsi="Arial" w:cs="Arial"/>
          <w:sz w:val="22"/>
          <w:szCs w:val="22"/>
        </w:rPr>
        <w:t xml:space="preserve"> tout ou partie de l’exécution du présent </w:t>
      </w:r>
      <w:r w:rsidR="00EE0CC5" w:rsidRPr="00D819CB">
        <w:rPr>
          <w:rFonts w:ascii="Arial" w:hAnsi="Arial" w:cs="Arial"/>
          <w:sz w:val="22"/>
          <w:szCs w:val="22"/>
        </w:rPr>
        <w:t>C</w:t>
      </w:r>
      <w:r w:rsidRPr="00D819CB">
        <w:rPr>
          <w:rFonts w:ascii="Arial" w:hAnsi="Arial" w:cs="Arial"/>
          <w:sz w:val="22"/>
          <w:szCs w:val="22"/>
        </w:rPr>
        <w:t>ontra</w:t>
      </w:r>
      <w:r w:rsidR="000D24C4">
        <w:rPr>
          <w:rFonts w:ascii="Arial" w:hAnsi="Arial" w:cs="Arial"/>
          <w:sz w:val="22"/>
          <w:szCs w:val="22"/>
        </w:rPr>
        <w:t>t</w:t>
      </w:r>
      <w:r w:rsidR="004D4ED1" w:rsidRPr="00D819CB">
        <w:rPr>
          <w:rFonts w:ascii="Arial" w:hAnsi="Arial" w:cs="Arial"/>
          <w:sz w:val="22"/>
          <w:szCs w:val="22"/>
        </w:rPr>
        <w:t xml:space="preserve"> en ce qui concerne </w:t>
      </w:r>
      <w:r w:rsidR="00271A0E" w:rsidRPr="00D819CB">
        <w:rPr>
          <w:rFonts w:ascii="Arial" w:hAnsi="Arial" w:cs="Arial"/>
          <w:sz w:val="22"/>
          <w:szCs w:val="22"/>
        </w:rPr>
        <w:t>la Librairie-Boutique</w:t>
      </w:r>
      <w:r w:rsidR="004D4ED1" w:rsidRPr="00D819CB">
        <w:rPr>
          <w:rFonts w:ascii="Arial" w:hAnsi="Arial" w:cs="Arial"/>
          <w:sz w:val="22"/>
          <w:szCs w:val="22"/>
        </w:rPr>
        <w:t>.</w:t>
      </w:r>
      <w:r w:rsidRPr="00D819CB">
        <w:rPr>
          <w:rFonts w:ascii="Arial" w:hAnsi="Arial" w:cs="Arial"/>
          <w:sz w:val="22"/>
          <w:szCs w:val="22"/>
        </w:rPr>
        <w:t xml:space="preserve"> </w:t>
      </w:r>
      <w:r w:rsidR="004D4ED1" w:rsidRPr="00D819CB">
        <w:rPr>
          <w:rFonts w:ascii="Arial" w:hAnsi="Arial" w:cs="Arial"/>
          <w:sz w:val="22"/>
          <w:szCs w:val="22"/>
        </w:rPr>
        <w:t xml:space="preserve">La sous-traitance peut, en revanche, être tolérée en ce qui concerne la Boutique en ligne, sur acceptation expresse du </w:t>
      </w:r>
      <w:r w:rsidR="000D24C4">
        <w:rPr>
          <w:rFonts w:ascii="Arial" w:hAnsi="Arial" w:cs="Arial"/>
          <w:sz w:val="22"/>
          <w:szCs w:val="22"/>
        </w:rPr>
        <w:t>musée Picasso</w:t>
      </w:r>
      <w:r w:rsidR="004D4ED1" w:rsidRPr="00D819CB">
        <w:rPr>
          <w:rFonts w:ascii="Arial" w:hAnsi="Arial" w:cs="Arial"/>
          <w:sz w:val="22"/>
          <w:szCs w:val="22"/>
        </w:rPr>
        <w:t>.</w:t>
      </w:r>
    </w:p>
    <w:p w14:paraId="29216FB8" w14:textId="77777777" w:rsidR="00E6007E" w:rsidRPr="00D819CB" w:rsidRDefault="00594A79" w:rsidP="00BB54F2">
      <w:pPr>
        <w:pStyle w:val="Titre2"/>
        <w:rPr>
          <w:lang w:val="fr-FR"/>
        </w:rPr>
      </w:pPr>
      <w:bookmarkStart w:id="136" w:name="_Toc203472185"/>
      <w:r w:rsidRPr="00D819CB">
        <w:rPr>
          <w:lang w:val="fr-FR"/>
        </w:rPr>
        <w:lastRenderedPageBreak/>
        <w:t>3</w:t>
      </w:r>
      <w:r w:rsidR="00E73171" w:rsidRPr="00D819CB">
        <w:rPr>
          <w:lang w:val="fr-FR"/>
        </w:rPr>
        <w:t>5</w:t>
      </w:r>
      <w:r w:rsidR="00E6007E" w:rsidRPr="00D819CB">
        <w:rPr>
          <w:lang w:val="fr-FR"/>
        </w:rPr>
        <w:t xml:space="preserve"> Arrivée du terme du </w:t>
      </w:r>
      <w:r w:rsidR="00EE0CC5" w:rsidRPr="00D819CB">
        <w:rPr>
          <w:lang w:val="fr-FR"/>
        </w:rPr>
        <w:t>C</w:t>
      </w:r>
      <w:r w:rsidR="00E6007E" w:rsidRPr="00D819CB">
        <w:rPr>
          <w:lang w:val="fr-FR"/>
        </w:rPr>
        <w:t>ontrat</w:t>
      </w:r>
      <w:bookmarkEnd w:id="136"/>
    </w:p>
    <w:p w14:paraId="02C7BC04" w14:textId="77777777" w:rsidR="00A00BB6" w:rsidRPr="00D819CB" w:rsidRDefault="00A00BB6" w:rsidP="007276DC"/>
    <w:p w14:paraId="43849495" w14:textId="09FBE4D8" w:rsidR="00EE0CC5" w:rsidRPr="00D819CB" w:rsidRDefault="00E6007E" w:rsidP="00E6007E">
      <w:pPr>
        <w:jc w:val="both"/>
        <w:rPr>
          <w:rFonts w:ascii="Arial" w:hAnsi="Arial" w:cs="Arial"/>
          <w:sz w:val="22"/>
          <w:szCs w:val="22"/>
        </w:rPr>
      </w:pPr>
      <w:r w:rsidRPr="00D819CB">
        <w:rPr>
          <w:rFonts w:ascii="Arial" w:hAnsi="Arial" w:cs="Arial"/>
          <w:sz w:val="22"/>
          <w:szCs w:val="22"/>
        </w:rPr>
        <w:t xml:space="preserve">A l’arrivée du terme du </w:t>
      </w:r>
      <w:r w:rsidR="00EE0CC5" w:rsidRPr="00D819CB">
        <w:rPr>
          <w:rFonts w:ascii="Arial" w:hAnsi="Arial" w:cs="Arial"/>
          <w:sz w:val="22"/>
          <w:szCs w:val="22"/>
        </w:rPr>
        <w:t>C</w:t>
      </w:r>
      <w:r w:rsidRPr="00D819CB">
        <w:rPr>
          <w:rFonts w:ascii="Arial" w:hAnsi="Arial" w:cs="Arial"/>
          <w:sz w:val="22"/>
          <w:szCs w:val="22"/>
        </w:rPr>
        <w:t>ontrat, le Délégataire ne dispose d’aucun droit à demeurer dans l</w:t>
      </w:r>
      <w:r w:rsidR="007C788D" w:rsidRPr="00D819CB">
        <w:rPr>
          <w:rFonts w:ascii="Arial" w:hAnsi="Arial" w:cs="Arial"/>
          <w:sz w:val="22"/>
          <w:szCs w:val="22"/>
        </w:rPr>
        <w:t>(</w:t>
      </w:r>
      <w:r w:rsidRPr="00D819CB">
        <w:rPr>
          <w:rFonts w:ascii="Arial" w:hAnsi="Arial" w:cs="Arial"/>
          <w:sz w:val="22"/>
          <w:szCs w:val="22"/>
        </w:rPr>
        <w:t>es</w:t>
      </w:r>
      <w:r w:rsidR="007C788D" w:rsidRPr="00D819CB">
        <w:rPr>
          <w:rFonts w:ascii="Arial" w:hAnsi="Arial" w:cs="Arial"/>
          <w:sz w:val="22"/>
          <w:szCs w:val="22"/>
        </w:rPr>
        <w:t>)</w:t>
      </w:r>
      <w:r w:rsidRPr="00D819CB">
        <w:rPr>
          <w:rFonts w:ascii="Arial" w:hAnsi="Arial" w:cs="Arial"/>
          <w:sz w:val="22"/>
          <w:szCs w:val="22"/>
        </w:rPr>
        <w:t xml:space="preserve"> espace</w:t>
      </w:r>
      <w:r w:rsidR="007C788D" w:rsidRPr="00D819CB">
        <w:rPr>
          <w:rFonts w:ascii="Arial" w:hAnsi="Arial" w:cs="Arial"/>
          <w:sz w:val="22"/>
          <w:szCs w:val="22"/>
        </w:rPr>
        <w:t>(</w:t>
      </w:r>
      <w:r w:rsidRPr="00D819CB">
        <w:rPr>
          <w:rFonts w:ascii="Arial" w:hAnsi="Arial" w:cs="Arial"/>
          <w:sz w:val="22"/>
          <w:szCs w:val="22"/>
        </w:rPr>
        <w:t>s</w:t>
      </w:r>
      <w:r w:rsidR="007C788D" w:rsidRPr="00D819CB">
        <w:rPr>
          <w:rFonts w:ascii="Arial" w:hAnsi="Arial" w:cs="Arial"/>
          <w:sz w:val="22"/>
          <w:szCs w:val="22"/>
        </w:rPr>
        <w:t>)</w:t>
      </w:r>
      <w:r w:rsidRPr="00D819CB">
        <w:rPr>
          <w:rFonts w:ascii="Arial" w:hAnsi="Arial" w:cs="Arial"/>
          <w:sz w:val="22"/>
          <w:szCs w:val="22"/>
        </w:rPr>
        <w:t xml:space="preserve"> </w:t>
      </w:r>
      <w:r w:rsidR="004303B5" w:rsidRPr="00D819CB">
        <w:rPr>
          <w:rFonts w:ascii="Arial" w:hAnsi="Arial" w:cs="Arial"/>
          <w:sz w:val="22"/>
          <w:szCs w:val="22"/>
        </w:rPr>
        <w:t xml:space="preserve">dont l’occupation a un caractère précaire et révocable </w:t>
      </w:r>
      <w:r w:rsidRPr="00D819CB">
        <w:rPr>
          <w:rFonts w:ascii="Arial" w:hAnsi="Arial" w:cs="Arial"/>
          <w:sz w:val="22"/>
          <w:szCs w:val="22"/>
        </w:rPr>
        <w:t xml:space="preserve">et </w:t>
      </w:r>
      <w:r w:rsidR="004303B5" w:rsidRPr="00D819CB">
        <w:rPr>
          <w:rFonts w:ascii="Arial" w:hAnsi="Arial" w:cs="Arial"/>
          <w:sz w:val="22"/>
          <w:szCs w:val="22"/>
        </w:rPr>
        <w:t xml:space="preserve">à </w:t>
      </w:r>
      <w:r w:rsidRPr="00D819CB">
        <w:rPr>
          <w:rFonts w:ascii="Arial" w:hAnsi="Arial" w:cs="Arial"/>
          <w:sz w:val="22"/>
          <w:szCs w:val="22"/>
        </w:rPr>
        <w:t xml:space="preserve">exploiter le service confié par le </w:t>
      </w:r>
      <w:r w:rsidR="000D24C4">
        <w:rPr>
          <w:rFonts w:ascii="Arial" w:hAnsi="Arial" w:cs="Arial"/>
          <w:sz w:val="22"/>
          <w:szCs w:val="22"/>
        </w:rPr>
        <w:t>musée Picasso</w:t>
      </w:r>
      <w:r w:rsidRPr="00D819CB">
        <w:rPr>
          <w:rFonts w:ascii="Arial" w:hAnsi="Arial" w:cs="Arial"/>
          <w:sz w:val="22"/>
          <w:szCs w:val="22"/>
        </w:rPr>
        <w:t xml:space="preserve">. </w:t>
      </w:r>
    </w:p>
    <w:p w14:paraId="5044FBA3" w14:textId="77777777" w:rsidR="00EE0CC5" w:rsidRPr="00D819CB" w:rsidRDefault="00EE0CC5" w:rsidP="00E6007E">
      <w:pPr>
        <w:jc w:val="both"/>
        <w:rPr>
          <w:rFonts w:ascii="Arial" w:hAnsi="Arial" w:cs="Arial"/>
          <w:sz w:val="22"/>
          <w:szCs w:val="22"/>
        </w:rPr>
      </w:pPr>
    </w:p>
    <w:p w14:paraId="01766F17" w14:textId="185DC1FD" w:rsidR="00E6007E" w:rsidRPr="00D819CB" w:rsidRDefault="00E6007E" w:rsidP="009A4BF9">
      <w:pPr>
        <w:jc w:val="both"/>
        <w:rPr>
          <w:rFonts w:ascii="Arial" w:hAnsi="Arial" w:cs="Arial"/>
          <w:sz w:val="22"/>
          <w:szCs w:val="22"/>
        </w:rPr>
      </w:pPr>
      <w:r w:rsidRPr="00D819CB">
        <w:rPr>
          <w:rFonts w:ascii="Arial" w:hAnsi="Arial" w:cs="Arial"/>
          <w:sz w:val="22"/>
          <w:szCs w:val="22"/>
        </w:rPr>
        <w:t xml:space="preserve">Le délégataire ne peut, en outre, prétendre au renouvellement du </w:t>
      </w:r>
      <w:r w:rsidR="00EE0CC5" w:rsidRPr="00D819CB">
        <w:rPr>
          <w:rFonts w:ascii="Arial" w:hAnsi="Arial" w:cs="Arial"/>
          <w:sz w:val="22"/>
          <w:szCs w:val="22"/>
        </w:rPr>
        <w:t>C</w:t>
      </w:r>
      <w:r w:rsidRPr="00D819CB">
        <w:rPr>
          <w:rFonts w:ascii="Arial" w:hAnsi="Arial" w:cs="Arial"/>
          <w:sz w:val="22"/>
          <w:szCs w:val="22"/>
        </w:rPr>
        <w:t>ontrat</w:t>
      </w:r>
      <w:r w:rsidR="00463676" w:rsidRPr="00D819CB">
        <w:rPr>
          <w:rFonts w:ascii="Arial" w:hAnsi="Arial" w:cs="Arial"/>
          <w:sz w:val="22"/>
          <w:szCs w:val="22"/>
        </w:rPr>
        <w:t xml:space="preserve">. En revanche, le </w:t>
      </w:r>
      <w:r w:rsidR="00EE0CC5" w:rsidRPr="00D819CB">
        <w:rPr>
          <w:rFonts w:ascii="Arial" w:hAnsi="Arial" w:cs="Arial"/>
          <w:sz w:val="22"/>
          <w:szCs w:val="22"/>
        </w:rPr>
        <w:t>C</w:t>
      </w:r>
      <w:r w:rsidR="00463676" w:rsidRPr="00D819CB">
        <w:rPr>
          <w:rFonts w:ascii="Arial" w:hAnsi="Arial" w:cs="Arial"/>
          <w:sz w:val="22"/>
          <w:szCs w:val="22"/>
        </w:rPr>
        <w:t>ontrat pourra être renouvelé d’un an</w:t>
      </w:r>
      <w:r w:rsidR="00602F37" w:rsidRPr="00D819CB">
        <w:rPr>
          <w:rFonts w:ascii="Arial" w:hAnsi="Arial" w:cs="Arial"/>
          <w:sz w:val="22"/>
          <w:szCs w:val="22"/>
        </w:rPr>
        <w:t xml:space="preserve"> supplémentaire</w:t>
      </w:r>
      <w:r w:rsidR="0041152A" w:rsidRPr="00D819CB">
        <w:rPr>
          <w:rFonts w:ascii="Arial" w:hAnsi="Arial" w:cs="Arial"/>
          <w:sz w:val="22"/>
          <w:szCs w:val="22"/>
        </w:rPr>
        <w:t xml:space="preserve"> dans les mêmes conditions</w:t>
      </w:r>
      <w:r w:rsidR="00463676" w:rsidRPr="00D819CB">
        <w:rPr>
          <w:rFonts w:ascii="Arial" w:hAnsi="Arial" w:cs="Arial"/>
          <w:sz w:val="22"/>
          <w:szCs w:val="22"/>
        </w:rPr>
        <w:t xml:space="preserve">, à l’initiative du </w:t>
      </w:r>
      <w:r w:rsidR="000D24C4">
        <w:rPr>
          <w:rFonts w:ascii="Arial" w:hAnsi="Arial" w:cs="Arial"/>
          <w:sz w:val="22"/>
          <w:szCs w:val="22"/>
        </w:rPr>
        <w:t>musée Picasso</w:t>
      </w:r>
      <w:r w:rsidR="00463676" w:rsidRPr="00D819CB">
        <w:rPr>
          <w:rFonts w:ascii="Arial" w:hAnsi="Arial" w:cs="Arial"/>
          <w:sz w:val="22"/>
          <w:szCs w:val="22"/>
        </w:rPr>
        <w:t>.</w:t>
      </w:r>
    </w:p>
    <w:p w14:paraId="379074C9" w14:textId="77777777" w:rsidR="00D35832" w:rsidRPr="00D819CB" w:rsidRDefault="007C5DEB" w:rsidP="00BB54F2">
      <w:pPr>
        <w:pStyle w:val="Titre2"/>
        <w:rPr>
          <w:lang w:val="fr-FR"/>
        </w:rPr>
      </w:pPr>
      <w:bookmarkStart w:id="137" w:name="_Toc203472186"/>
      <w:r w:rsidRPr="00D819CB">
        <w:rPr>
          <w:lang w:val="fr-FR"/>
        </w:rPr>
        <w:t>3</w:t>
      </w:r>
      <w:r w:rsidR="00E73171" w:rsidRPr="00D819CB">
        <w:rPr>
          <w:lang w:val="fr-FR"/>
        </w:rPr>
        <w:t>6</w:t>
      </w:r>
      <w:r w:rsidRPr="00D819CB">
        <w:rPr>
          <w:lang w:val="fr-FR"/>
        </w:rPr>
        <w:t xml:space="preserve"> </w:t>
      </w:r>
      <w:r w:rsidR="00AE67F3" w:rsidRPr="00D819CB">
        <w:rPr>
          <w:lang w:val="fr-FR"/>
        </w:rPr>
        <w:t>Clause</w:t>
      </w:r>
      <w:r w:rsidR="00BC0A97" w:rsidRPr="00D819CB">
        <w:rPr>
          <w:lang w:val="fr-FR"/>
        </w:rPr>
        <w:t>s</w:t>
      </w:r>
      <w:r w:rsidR="00AE67F3" w:rsidRPr="00D819CB">
        <w:rPr>
          <w:lang w:val="fr-FR"/>
        </w:rPr>
        <w:t xml:space="preserve"> de résiliation</w:t>
      </w:r>
      <w:bookmarkEnd w:id="137"/>
    </w:p>
    <w:p w14:paraId="3BDD1C09" w14:textId="77777777" w:rsidR="00BC0A97" w:rsidRPr="00D819CB" w:rsidRDefault="00594A79" w:rsidP="000F7C0B">
      <w:pPr>
        <w:pStyle w:val="Titre3"/>
        <w:numPr>
          <w:ilvl w:val="0"/>
          <w:numId w:val="0"/>
        </w:numPr>
        <w:ind w:left="465" w:hanging="465"/>
      </w:pPr>
      <w:bookmarkStart w:id="138" w:name="_Toc203472187"/>
      <w:r w:rsidRPr="00D819CB">
        <w:t>3</w:t>
      </w:r>
      <w:r w:rsidR="00E73171" w:rsidRPr="00D819CB">
        <w:t>6</w:t>
      </w:r>
      <w:r w:rsidR="00BC0A97" w:rsidRPr="00D819CB">
        <w:t>.</w:t>
      </w:r>
      <w:r w:rsidR="00E6007E" w:rsidRPr="00D819CB">
        <w:t>1</w:t>
      </w:r>
      <w:r w:rsidR="00BC0A97" w:rsidRPr="00D819CB">
        <w:t xml:space="preserve"> Force majeure</w:t>
      </w:r>
      <w:bookmarkEnd w:id="138"/>
    </w:p>
    <w:p w14:paraId="2C89627B" w14:textId="42E49433" w:rsidR="00D35832" w:rsidRPr="00D819CB" w:rsidRDefault="00D84C45" w:rsidP="009A4BF9">
      <w:pPr>
        <w:jc w:val="both"/>
        <w:rPr>
          <w:rFonts w:ascii="Arial" w:hAnsi="Arial" w:cs="Arial"/>
          <w:sz w:val="22"/>
          <w:szCs w:val="22"/>
        </w:rPr>
      </w:pPr>
      <w:r w:rsidRPr="00D819CB">
        <w:rPr>
          <w:rFonts w:ascii="Arial" w:hAnsi="Arial" w:cs="Arial"/>
          <w:sz w:val="22"/>
          <w:szCs w:val="22"/>
        </w:rPr>
        <w:t>En cas de survenance de circonstances affectant gravement l’activi</w:t>
      </w:r>
      <w:r w:rsidR="00AC1A6D" w:rsidRPr="00D819CB">
        <w:rPr>
          <w:rFonts w:ascii="Arial" w:hAnsi="Arial" w:cs="Arial"/>
          <w:sz w:val="22"/>
          <w:szCs w:val="22"/>
        </w:rPr>
        <w:t xml:space="preserve">té ou l’exploitation normale </w:t>
      </w:r>
      <w:r w:rsidR="00861818" w:rsidRPr="00D819CB">
        <w:rPr>
          <w:rFonts w:ascii="Arial" w:hAnsi="Arial" w:cs="Arial"/>
          <w:sz w:val="22"/>
          <w:szCs w:val="22"/>
        </w:rPr>
        <w:t>de la Librairie-Boutique</w:t>
      </w:r>
      <w:r w:rsidR="00B815EE" w:rsidRPr="00D819CB">
        <w:rPr>
          <w:rFonts w:ascii="Arial" w:hAnsi="Arial" w:cs="Arial"/>
          <w:sz w:val="22"/>
          <w:szCs w:val="22"/>
        </w:rPr>
        <w:t xml:space="preserve"> (</w:t>
      </w:r>
      <w:r w:rsidRPr="00D819CB">
        <w:rPr>
          <w:rFonts w:ascii="Arial" w:hAnsi="Arial" w:cs="Arial"/>
          <w:sz w:val="22"/>
          <w:szCs w:val="22"/>
        </w:rPr>
        <w:t>guerres, catastrophes naturelles, destruction to</w:t>
      </w:r>
      <w:r w:rsidR="00AC1A6D" w:rsidRPr="00D819CB">
        <w:rPr>
          <w:rFonts w:ascii="Arial" w:hAnsi="Arial" w:cs="Arial"/>
          <w:sz w:val="22"/>
          <w:szCs w:val="22"/>
        </w:rPr>
        <w:t>tale ou partielle de l’ouvrage, etc.</w:t>
      </w:r>
      <w:r w:rsidRPr="00D819CB">
        <w:rPr>
          <w:rFonts w:ascii="Arial" w:hAnsi="Arial" w:cs="Arial"/>
          <w:sz w:val="22"/>
          <w:szCs w:val="22"/>
        </w:rPr>
        <w:t xml:space="preserve">) ou de survenance d’un événement indépendant de la volonté du </w:t>
      </w:r>
      <w:r w:rsidR="00B917A8" w:rsidRPr="00D819CB">
        <w:rPr>
          <w:rFonts w:ascii="Arial" w:hAnsi="Arial" w:cs="Arial"/>
          <w:sz w:val="22"/>
          <w:szCs w:val="22"/>
        </w:rPr>
        <w:t xml:space="preserve">Délégataire </w:t>
      </w:r>
      <w:r w:rsidRPr="00D819CB">
        <w:rPr>
          <w:rFonts w:ascii="Arial" w:hAnsi="Arial" w:cs="Arial"/>
          <w:sz w:val="22"/>
          <w:szCs w:val="22"/>
        </w:rPr>
        <w:t xml:space="preserve">et de nature à constituer un obstacle insurmontable à l’ouverture </w:t>
      </w:r>
      <w:r w:rsidR="00271A0E" w:rsidRPr="00D819CB">
        <w:rPr>
          <w:rFonts w:ascii="Arial" w:hAnsi="Arial" w:cs="Arial"/>
          <w:sz w:val="22"/>
          <w:szCs w:val="22"/>
        </w:rPr>
        <w:t>de la Librairie-Boutique</w:t>
      </w:r>
      <w:r w:rsidR="00BA73C0" w:rsidRPr="00D819CB">
        <w:rPr>
          <w:rFonts w:ascii="Arial" w:hAnsi="Arial" w:cs="Arial"/>
          <w:sz w:val="22"/>
          <w:szCs w:val="22"/>
        </w:rPr>
        <w:t xml:space="preserve">, l’exécution du </w:t>
      </w:r>
      <w:r w:rsidR="00EE0CC5" w:rsidRPr="00D819CB">
        <w:rPr>
          <w:rFonts w:ascii="Arial" w:hAnsi="Arial" w:cs="Arial"/>
          <w:sz w:val="22"/>
          <w:szCs w:val="22"/>
        </w:rPr>
        <w:t>C</w:t>
      </w:r>
      <w:r w:rsidRPr="00D819CB">
        <w:rPr>
          <w:rFonts w:ascii="Arial" w:hAnsi="Arial" w:cs="Arial"/>
          <w:sz w:val="22"/>
          <w:szCs w:val="22"/>
        </w:rPr>
        <w:t xml:space="preserve">ontrat </w:t>
      </w:r>
      <w:r w:rsidR="00BA73C0" w:rsidRPr="00D819CB">
        <w:rPr>
          <w:rFonts w:ascii="Arial" w:hAnsi="Arial" w:cs="Arial"/>
          <w:sz w:val="22"/>
          <w:szCs w:val="22"/>
        </w:rPr>
        <w:t>peut être</w:t>
      </w:r>
      <w:r w:rsidR="00EE0CC5" w:rsidRPr="00D819CB">
        <w:rPr>
          <w:rFonts w:ascii="Arial" w:hAnsi="Arial" w:cs="Arial"/>
          <w:sz w:val="22"/>
          <w:szCs w:val="22"/>
        </w:rPr>
        <w:t xml:space="preserve"> </w:t>
      </w:r>
      <w:r w:rsidRPr="00D819CB">
        <w:rPr>
          <w:rFonts w:ascii="Arial" w:hAnsi="Arial" w:cs="Arial"/>
          <w:sz w:val="22"/>
          <w:szCs w:val="22"/>
        </w:rPr>
        <w:t>suspendu</w:t>
      </w:r>
      <w:r w:rsidR="00BA73C0" w:rsidRPr="00D819CB">
        <w:rPr>
          <w:rFonts w:ascii="Arial" w:hAnsi="Arial" w:cs="Arial"/>
          <w:sz w:val="22"/>
          <w:szCs w:val="22"/>
        </w:rPr>
        <w:t>e.</w:t>
      </w:r>
      <w:r w:rsidRPr="00D819CB">
        <w:rPr>
          <w:rFonts w:ascii="Arial" w:hAnsi="Arial" w:cs="Arial"/>
          <w:sz w:val="22"/>
          <w:szCs w:val="22"/>
        </w:rPr>
        <w:t xml:space="preserve"> </w:t>
      </w:r>
      <w:r w:rsidR="00BA73C0" w:rsidRPr="00D819CB">
        <w:rPr>
          <w:rFonts w:ascii="Arial" w:hAnsi="Arial" w:cs="Arial"/>
          <w:sz w:val="22"/>
          <w:szCs w:val="22"/>
        </w:rPr>
        <w:t>I</w:t>
      </w:r>
      <w:r w:rsidRPr="00D819CB">
        <w:rPr>
          <w:rFonts w:ascii="Arial" w:hAnsi="Arial" w:cs="Arial"/>
          <w:sz w:val="22"/>
          <w:szCs w:val="22"/>
        </w:rPr>
        <w:t xml:space="preserve">l </w:t>
      </w:r>
      <w:r w:rsidR="00EE0CC5" w:rsidRPr="00D819CB">
        <w:rPr>
          <w:rFonts w:ascii="Arial" w:hAnsi="Arial" w:cs="Arial"/>
          <w:sz w:val="22"/>
          <w:szCs w:val="22"/>
        </w:rPr>
        <w:t xml:space="preserve">peut également être </w:t>
      </w:r>
      <w:r w:rsidRPr="00D819CB">
        <w:rPr>
          <w:rFonts w:ascii="Arial" w:hAnsi="Arial" w:cs="Arial"/>
          <w:sz w:val="22"/>
          <w:szCs w:val="22"/>
        </w:rPr>
        <w:t xml:space="preserve">mis fin au </w:t>
      </w:r>
      <w:r w:rsidR="00EE0CC5" w:rsidRPr="00D819CB">
        <w:rPr>
          <w:rFonts w:ascii="Arial" w:hAnsi="Arial" w:cs="Arial"/>
          <w:sz w:val="22"/>
          <w:szCs w:val="22"/>
        </w:rPr>
        <w:t>C</w:t>
      </w:r>
      <w:r w:rsidRPr="00D819CB">
        <w:rPr>
          <w:rFonts w:ascii="Arial" w:hAnsi="Arial" w:cs="Arial"/>
          <w:sz w:val="22"/>
          <w:szCs w:val="22"/>
        </w:rPr>
        <w:t xml:space="preserve">ontrat, </w:t>
      </w:r>
      <w:r w:rsidR="00BA73C0" w:rsidRPr="00D819CB">
        <w:rPr>
          <w:rFonts w:ascii="Arial" w:hAnsi="Arial" w:cs="Arial"/>
          <w:sz w:val="22"/>
          <w:szCs w:val="22"/>
        </w:rPr>
        <w:t>de manière amiable entre l</w:t>
      </w:r>
      <w:r w:rsidRPr="00D819CB">
        <w:rPr>
          <w:rFonts w:ascii="Arial" w:hAnsi="Arial" w:cs="Arial"/>
          <w:sz w:val="22"/>
          <w:szCs w:val="22"/>
        </w:rPr>
        <w:t xml:space="preserve">es </w:t>
      </w:r>
      <w:r w:rsidR="00EE0CC5" w:rsidRPr="00D819CB">
        <w:rPr>
          <w:rFonts w:ascii="Arial" w:hAnsi="Arial" w:cs="Arial"/>
          <w:sz w:val="22"/>
          <w:szCs w:val="22"/>
        </w:rPr>
        <w:t>P</w:t>
      </w:r>
      <w:r w:rsidRPr="00D819CB">
        <w:rPr>
          <w:rFonts w:ascii="Arial" w:hAnsi="Arial" w:cs="Arial"/>
          <w:sz w:val="22"/>
          <w:szCs w:val="22"/>
        </w:rPr>
        <w:t>arties.</w:t>
      </w:r>
    </w:p>
    <w:p w14:paraId="2D93E107" w14:textId="77777777" w:rsidR="00BC0A97" w:rsidRPr="00D819CB" w:rsidRDefault="00594A79" w:rsidP="000F7C0B">
      <w:pPr>
        <w:pStyle w:val="Titre3"/>
        <w:numPr>
          <w:ilvl w:val="0"/>
          <w:numId w:val="0"/>
        </w:numPr>
        <w:ind w:left="465" w:hanging="465"/>
      </w:pPr>
      <w:bookmarkStart w:id="139" w:name="_Toc203472188"/>
      <w:r w:rsidRPr="00D819CB">
        <w:t>3</w:t>
      </w:r>
      <w:r w:rsidR="00E73171" w:rsidRPr="00D819CB">
        <w:t>6</w:t>
      </w:r>
      <w:r w:rsidR="005C1665" w:rsidRPr="00D819CB">
        <w:t>.</w:t>
      </w:r>
      <w:r w:rsidR="00E6007E" w:rsidRPr="00D819CB">
        <w:t>2</w:t>
      </w:r>
      <w:r w:rsidR="00BC0A97" w:rsidRPr="00D819CB">
        <w:t xml:space="preserve"> Injonction de l’administration, nécessité d’intérêt général ou d’exploitation</w:t>
      </w:r>
      <w:bookmarkEnd w:id="139"/>
    </w:p>
    <w:p w14:paraId="1D2C82F1" w14:textId="5E83A800" w:rsidR="00D35832" w:rsidRPr="00D819CB" w:rsidRDefault="00D35832" w:rsidP="009A4BF9">
      <w:pPr>
        <w:jc w:val="both"/>
        <w:rPr>
          <w:rFonts w:ascii="Arial" w:hAnsi="Arial" w:cs="Arial"/>
          <w:sz w:val="22"/>
          <w:szCs w:val="22"/>
        </w:rPr>
      </w:pPr>
      <w:r w:rsidRPr="00D819CB">
        <w:rPr>
          <w:rFonts w:ascii="Arial" w:hAnsi="Arial" w:cs="Arial"/>
          <w:sz w:val="22"/>
          <w:szCs w:val="22"/>
        </w:rPr>
        <w:t xml:space="preserve">Nonobstant la durée fixée </w:t>
      </w:r>
      <w:r w:rsidR="00AE67F3" w:rsidRPr="00D819CB">
        <w:rPr>
          <w:rFonts w:ascii="Arial" w:hAnsi="Arial" w:cs="Arial"/>
          <w:sz w:val="22"/>
          <w:szCs w:val="22"/>
        </w:rPr>
        <w:t xml:space="preserve">dans le présent </w:t>
      </w:r>
      <w:r w:rsidR="00D91349" w:rsidRPr="00D819CB">
        <w:rPr>
          <w:rFonts w:ascii="Arial" w:hAnsi="Arial" w:cs="Arial"/>
          <w:sz w:val="22"/>
          <w:szCs w:val="22"/>
        </w:rPr>
        <w:t>Contrat, le</w:t>
      </w:r>
      <w:r w:rsidRPr="00D819CB">
        <w:rPr>
          <w:rFonts w:ascii="Arial" w:hAnsi="Arial" w:cs="Arial"/>
          <w:sz w:val="22"/>
          <w:szCs w:val="22"/>
        </w:rPr>
        <w:t xml:space="preserve"> </w:t>
      </w:r>
      <w:r w:rsidR="000D24C4">
        <w:rPr>
          <w:rFonts w:ascii="Arial" w:hAnsi="Arial" w:cs="Arial"/>
          <w:sz w:val="22"/>
          <w:szCs w:val="22"/>
        </w:rPr>
        <w:t>musée Picasso</w:t>
      </w:r>
      <w:r w:rsidR="00EE0CC5" w:rsidRPr="00D819CB">
        <w:rPr>
          <w:rFonts w:ascii="Arial" w:hAnsi="Arial" w:cs="Arial"/>
          <w:sz w:val="22"/>
          <w:szCs w:val="22"/>
        </w:rPr>
        <w:t xml:space="preserve"> se réserve la possibilité</w:t>
      </w:r>
      <w:r w:rsidRPr="00D819CB">
        <w:rPr>
          <w:rFonts w:ascii="Arial" w:hAnsi="Arial" w:cs="Arial"/>
          <w:sz w:val="22"/>
          <w:szCs w:val="22"/>
        </w:rPr>
        <w:t xml:space="preserve">, en raison d'une injonction de l'administration supérieure, de nécessité d'intérêt général ou d'exploitation dont </w:t>
      </w:r>
      <w:r w:rsidR="00EE0CC5" w:rsidRPr="00D819CB">
        <w:rPr>
          <w:rFonts w:ascii="Arial" w:hAnsi="Arial" w:cs="Arial"/>
          <w:sz w:val="22"/>
          <w:szCs w:val="22"/>
        </w:rPr>
        <w:t xml:space="preserve">il </w:t>
      </w:r>
      <w:r w:rsidRPr="00D819CB">
        <w:rPr>
          <w:rFonts w:ascii="Arial" w:hAnsi="Arial" w:cs="Arial"/>
          <w:sz w:val="22"/>
          <w:szCs w:val="22"/>
        </w:rPr>
        <w:t>sera seul juge</w:t>
      </w:r>
      <w:r w:rsidR="00E6007E" w:rsidRPr="00D819CB">
        <w:rPr>
          <w:rFonts w:ascii="Arial" w:hAnsi="Arial" w:cs="Arial"/>
          <w:sz w:val="22"/>
          <w:szCs w:val="22"/>
        </w:rPr>
        <w:t xml:space="preserve"> (notamment </w:t>
      </w:r>
      <w:r w:rsidR="00EE0CC5" w:rsidRPr="00D819CB">
        <w:rPr>
          <w:rFonts w:ascii="Arial" w:hAnsi="Arial" w:cs="Arial"/>
          <w:sz w:val="22"/>
          <w:szCs w:val="22"/>
        </w:rPr>
        <w:t xml:space="preserve">pour des </w:t>
      </w:r>
      <w:r w:rsidR="00E6007E" w:rsidRPr="00D819CB">
        <w:rPr>
          <w:rFonts w:ascii="Arial" w:hAnsi="Arial" w:cs="Arial"/>
          <w:sz w:val="22"/>
          <w:szCs w:val="22"/>
        </w:rPr>
        <w:t xml:space="preserve">travaux que le </w:t>
      </w:r>
      <w:r w:rsidR="000D24C4">
        <w:rPr>
          <w:rFonts w:ascii="Arial" w:hAnsi="Arial" w:cs="Arial"/>
          <w:sz w:val="22"/>
          <w:szCs w:val="22"/>
        </w:rPr>
        <w:t>musée Picasso</w:t>
      </w:r>
      <w:r w:rsidR="00EE0CC5" w:rsidRPr="00D819CB">
        <w:rPr>
          <w:rFonts w:ascii="Arial" w:hAnsi="Arial" w:cs="Arial"/>
          <w:sz w:val="22"/>
          <w:szCs w:val="22"/>
        </w:rPr>
        <w:t xml:space="preserve"> </w:t>
      </w:r>
      <w:r w:rsidR="00E6007E" w:rsidRPr="00D819CB">
        <w:rPr>
          <w:rFonts w:ascii="Arial" w:hAnsi="Arial" w:cs="Arial"/>
          <w:sz w:val="22"/>
          <w:szCs w:val="22"/>
        </w:rPr>
        <w:t>estime</w:t>
      </w:r>
      <w:r w:rsidR="00EE0CC5" w:rsidRPr="00D819CB">
        <w:rPr>
          <w:rFonts w:ascii="Arial" w:hAnsi="Arial" w:cs="Arial"/>
          <w:sz w:val="22"/>
          <w:szCs w:val="22"/>
        </w:rPr>
        <w:t>rait</w:t>
      </w:r>
      <w:r w:rsidR="00E6007E" w:rsidRPr="00D819CB">
        <w:rPr>
          <w:rFonts w:ascii="Arial" w:hAnsi="Arial" w:cs="Arial"/>
          <w:sz w:val="22"/>
          <w:szCs w:val="22"/>
        </w:rPr>
        <w:t xml:space="preserve"> nécessaire)</w:t>
      </w:r>
      <w:r w:rsidRPr="00D819CB">
        <w:rPr>
          <w:rFonts w:ascii="Arial" w:hAnsi="Arial" w:cs="Arial"/>
          <w:sz w:val="22"/>
          <w:szCs w:val="22"/>
        </w:rPr>
        <w:t xml:space="preserve">, </w:t>
      </w:r>
      <w:r w:rsidR="00EE0CC5" w:rsidRPr="00D819CB">
        <w:rPr>
          <w:rFonts w:ascii="Arial" w:hAnsi="Arial" w:cs="Arial"/>
          <w:sz w:val="22"/>
          <w:szCs w:val="22"/>
        </w:rPr>
        <w:t xml:space="preserve">de </w:t>
      </w:r>
      <w:r w:rsidRPr="00D819CB">
        <w:rPr>
          <w:rFonts w:ascii="Arial" w:hAnsi="Arial" w:cs="Arial"/>
          <w:sz w:val="22"/>
          <w:szCs w:val="22"/>
        </w:rPr>
        <w:t xml:space="preserve">mettre fin à </w:t>
      </w:r>
      <w:r w:rsidR="00AE67F3" w:rsidRPr="00D819CB">
        <w:rPr>
          <w:rFonts w:ascii="Arial" w:hAnsi="Arial" w:cs="Arial"/>
          <w:sz w:val="22"/>
          <w:szCs w:val="22"/>
        </w:rPr>
        <w:t xml:space="preserve">ce </w:t>
      </w:r>
      <w:r w:rsidR="00EE0CC5" w:rsidRPr="00D819CB">
        <w:rPr>
          <w:rFonts w:ascii="Arial" w:hAnsi="Arial" w:cs="Arial"/>
          <w:sz w:val="22"/>
          <w:szCs w:val="22"/>
        </w:rPr>
        <w:t>C</w:t>
      </w:r>
      <w:r w:rsidRPr="00D819CB">
        <w:rPr>
          <w:rFonts w:ascii="Arial" w:hAnsi="Arial" w:cs="Arial"/>
          <w:sz w:val="22"/>
          <w:szCs w:val="22"/>
        </w:rPr>
        <w:t>on</w:t>
      </w:r>
      <w:r w:rsidR="00AE67F3" w:rsidRPr="00D819CB">
        <w:rPr>
          <w:rFonts w:ascii="Arial" w:hAnsi="Arial" w:cs="Arial"/>
          <w:sz w:val="22"/>
          <w:szCs w:val="22"/>
        </w:rPr>
        <w:t>trat</w:t>
      </w:r>
      <w:r w:rsidR="00EE0CC5" w:rsidRPr="00D819CB">
        <w:rPr>
          <w:rFonts w:ascii="Arial" w:hAnsi="Arial" w:cs="Arial"/>
          <w:sz w:val="22"/>
          <w:szCs w:val="22"/>
        </w:rPr>
        <w:t>. L</w:t>
      </w:r>
      <w:r w:rsidR="00AE67F3" w:rsidRPr="00D819CB">
        <w:rPr>
          <w:rFonts w:ascii="Arial" w:hAnsi="Arial" w:cs="Arial"/>
          <w:sz w:val="22"/>
          <w:szCs w:val="22"/>
        </w:rPr>
        <w:t xml:space="preserve">e </w:t>
      </w:r>
      <w:r w:rsidR="000D24C4">
        <w:rPr>
          <w:rFonts w:ascii="Arial" w:hAnsi="Arial" w:cs="Arial"/>
          <w:sz w:val="22"/>
          <w:szCs w:val="22"/>
        </w:rPr>
        <w:t>musée Picasso</w:t>
      </w:r>
      <w:r w:rsidR="00D91349" w:rsidRPr="00D819CB">
        <w:rPr>
          <w:rFonts w:ascii="Arial" w:hAnsi="Arial" w:cs="Arial"/>
          <w:sz w:val="22"/>
          <w:szCs w:val="22"/>
        </w:rPr>
        <w:t xml:space="preserve"> prévient</w:t>
      </w:r>
      <w:r w:rsidRPr="00D819CB">
        <w:rPr>
          <w:rFonts w:ascii="Arial" w:hAnsi="Arial" w:cs="Arial"/>
          <w:sz w:val="22"/>
          <w:szCs w:val="22"/>
        </w:rPr>
        <w:t xml:space="preserve"> le </w:t>
      </w:r>
      <w:r w:rsidR="00E6007E" w:rsidRPr="00D819CB">
        <w:rPr>
          <w:rFonts w:ascii="Arial" w:hAnsi="Arial" w:cs="Arial"/>
          <w:sz w:val="22"/>
          <w:szCs w:val="22"/>
        </w:rPr>
        <w:t xml:space="preserve">Délégataire </w:t>
      </w:r>
      <w:r w:rsidRPr="00D819CB">
        <w:rPr>
          <w:rFonts w:ascii="Arial" w:hAnsi="Arial" w:cs="Arial"/>
          <w:sz w:val="22"/>
          <w:szCs w:val="22"/>
        </w:rPr>
        <w:t xml:space="preserve">un mois à l'avance par </w:t>
      </w:r>
      <w:r w:rsidR="00EE0CC5" w:rsidRPr="00D819CB">
        <w:rPr>
          <w:rFonts w:ascii="Arial" w:hAnsi="Arial" w:cs="Arial"/>
          <w:sz w:val="22"/>
          <w:szCs w:val="22"/>
        </w:rPr>
        <w:t xml:space="preserve">voie de courriel </w:t>
      </w:r>
      <w:r w:rsidR="00AC1A6D" w:rsidRPr="00D819CB">
        <w:rPr>
          <w:rFonts w:ascii="Arial" w:hAnsi="Arial" w:cs="Arial"/>
          <w:sz w:val="22"/>
          <w:szCs w:val="22"/>
        </w:rPr>
        <w:t>avec accusé de réception</w:t>
      </w:r>
      <w:r w:rsidRPr="00D819CB">
        <w:rPr>
          <w:rFonts w:ascii="Arial" w:hAnsi="Arial" w:cs="Arial"/>
          <w:sz w:val="22"/>
          <w:szCs w:val="22"/>
        </w:rPr>
        <w:t>,</w:t>
      </w:r>
      <w:r w:rsidR="00EE0CC5" w:rsidRPr="00D819CB">
        <w:rPr>
          <w:rFonts w:ascii="Arial" w:hAnsi="Arial" w:cs="Arial"/>
          <w:sz w:val="22"/>
          <w:szCs w:val="22"/>
        </w:rPr>
        <w:t xml:space="preserve"> et précise utiliser</w:t>
      </w:r>
      <w:r w:rsidRPr="00D819CB">
        <w:rPr>
          <w:rFonts w:ascii="Arial" w:hAnsi="Arial" w:cs="Arial"/>
          <w:sz w:val="22"/>
          <w:szCs w:val="22"/>
        </w:rPr>
        <w:t xml:space="preserve"> le droit de reprendre possession des locaux et des emplacements sans que celui-ci </w:t>
      </w:r>
      <w:r w:rsidR="001F171A" w:rsidRPr="00D819CB">
        <w:rPr>
          <w:rFonts w:ascii="Arial" w:hAnsi="Arial" w:cs="Arial"/>
          <w:sz w:val="22"/>
          <w:szCs w:val="22"/>
        </w:rPr>
        <w:t>puisse réclamer</w:t>
      </w:r>
      <w:r w:rsidRPr="00D819CB">
        <w:rPr>
          <w:rFonts w:ascii="Arial" w:hAnsi="Arial" w:cs="Arial"/>
          <w:sz w:val="22"/>
          <w:szCs w:val="22"/>
        </w:rPr>
        <w:t xml:space="preserve"> </w:t>
      </w:r>
      <w:r w:rsidR="0044002C">
        <w:rPr>
          <w:rFonts w:ascii="Arial" w:hAnsi="Arial" w:cs="Arial"/>
          <w:sz w:val="22"/>
          <w:szCs w:val="22"/>
        </w:rPr>
        <w:t>une quelconque</w:t>
      </w:r>
      <w:r w:rsidRPr="00D819CB">
        <w:rPr>
          <w:rFonts w:ascii="Arial" w:hAnsi="Arial" w:cs="Arial"/>
          <w:sz w:val="22"/>
          <w:szCs w:val="22"/>
        </w:rPr>
        <w:t xml:space="preserve"> indemnité</w:t>
      </w:r>
      <w:r w:rsidR="00CA4A81" w:rsidRPr="00D819CB">
        <w:rPr>
          <w:rFonts w:ascii="Arial" w:hAnsi="Arial" w:cs="Arial"/>
          <w:sz w:val="22"/>
          <w:szCs w:val="22"/>
        </w:rPr>
        <w:t xml:space="preserve"> et sans formalité judiciaire</w:t>
      </w:r>
      <w:r w:rsidRPr="00D819CB">
        <w:rPr>
          <w:rFonts w:ascii="Arial" w:hAnsi="Arial" w:cs="Arial"/>
          <w:sz w:val="22"/>
          <w:szCs w:val="22"/>
        </w:rPr>
        <w:t xml:space="preserve">. </w:t>
      </w:r>
    </w:p>
    <w:p w14:paraId="4FA81045" w14:textId="77777777" w:rsidR="00CA4A81" w:rsidRPr="00D819CB" w:rsidRDefault="00CA4A81" w:rsidP="00CA4A81">
      <w:pPr>
        <w:jc w:val="both"/>
        <w:rPr>
          <w:rFonts w:ascii="Arial" w:hAnsi="Arial" w:cs="Arial"/>
          <w:sz w:val="22"/>
          <w:szCs w:val="22"/>
        </w:rPr>
      </w:pPr>
    </w:p>
    <w:p w14:paraId="7D851429" w14:textId="77777777" w:rsidR="00CA4A81" w:rsidRPr="00D819CB" w:rsidRDefault="00CA4A81" w:rsidP="00CA4A81">
      <w:pPr>
        <w:jc w:val="both"/>
        <w:rPr>
          <w:rFonts w:ascii="Arial" w:hAnsi="Arial" w:cs="Arial"/>
          <w:sz w:val="22"/>
          <w:szCs w:val="22"/>
        </w:rPr>
      </w:pPr>
      <w:r w:rsidRPr="00D819CB">
        <w:rPr>
          <w:rFonts w:ascii="Arial" w:hAnsi="Arial" w:cs="Arial"/>
          <w:sz w:val="22"/>
          <w:szCs w:val="22"/>
        </w:rPr>
        <w:t xml:space="preserve">En ce qui concerne la réparation du préjudice pour résiliation avant terme, il est convenu qu’il </w:t>
      </w:r>
      <w:r w:rsidR="00EE0CC5" w:rsidRPr="00D819CB">
        <w:rPr>
          <w:rFonts w:ascii="Arial" w:hAnsi="Arial" w:cs="Arial"/>
          <w:sz w:val="22"/>
          <w:szCs w:val="22"/>
        </w:rPr>
        <w:t xml:space="preserve">est </w:t>
      </w:r>
      <w:r w:rsidRPr="00D819CB">
        <w:rPr>
          <w:rFonts w:ascii="Arial" w:hAnsi="Arial" w:cs="Arial"/>
          <w:sz w:val="22"/>
          <w:szCs w:val="22"/>
        </w:rPr>
        <w:t xml:space="preserve">versé au Délégataire une indemnité prenant en compte les éléments limitativement énumérés ci-après à l’exclusion de </w:t>
      </w:r>
      <w:r w:rsidR="00AC1A6D" w:rsidRPr="00D819CB">
        <w:rPr>
          <w:rFonts w:ascii="Arial" w:hAnsi="Arial" w:cs="Arial"/>
          <w:sz w:val="22"/>
          <w:szCs w:val="22"/>
        </w:rPr>
        <w:t>toute</w:t>
      </w:r>
      <w:r w:rsidRPr="00D819CB">
        <w:rPr>
          <w:rFonts w:ascii="Arial" w:hAnsi="Arial" w:cs="Arial"/>
          <w:sz w:val="22"/>
          <w:szCs w:val="22"/>
        </w:rPr>
        <w:t xml:space="preserve"> autre indemnisation au profit du Délégataire</w:t>
      </w:r>
      <w:r w:rsidR="00AC1A6D" w:rsidRPr="00D819CB">
        <w:rPr>
          <w:rFonts w:ascii="Arial" w:hAnsi="Arial" w:cs="Arial"/>
          <w:sz w:val="22"/>
          <w:szCs w:val="22"/>
        </w:rPr>
        <w:t xml:space="preserve"> </w:t>
      </w:r>
      <w:r w:rsidRPr="00D819CB">
        <w:rPr>
          <w:rFonts w:ascii="Arial" w:hAnsi="Arial" w:cs="Arial"/>
          <w:sz w:val="22"/>
          <w:szCs w:val="22"/>
        </w:rPr>
        <w:t>:</w:t>
      </w:r>
    </w:p>
    <w:p w14:paraId="756354B7" w14:textId="77777777" w:rsidR="00CA4A81" w:rsidRPr="00D819CB" w:rsidRDefault="00CA4A81" w:rsidP="00CA4A81">
      <w:pPr>
        <w:jc w:val="both"/>
        <w:rPr>
          <w:rFonts w:ascii="Arial" w:hAnsi="Arial" w:cs="Arial"/>
          <w:sz w:val="22"/>
          <w:szCs w:val="22"/>
        </w:rPr>
      </w:pPr>
    </w:p>
    <w:p w14:paraId="7EB5D900" w14:textId="08655662" w:rsidR="003A3322" w:rsidRPr="00D819CB" w:rsidRDefault="00CA4A81" w:rsidP="0039023D">
      <w:pPr>
        <w:numPr>
          <w:ilvl w:val="0"/>
          <w:numId w:val="21"/>
        </w:numPr>
        <w:jc w:val="both"/>
        <w:rPr>
          <w:rFonts w:ascii="Arial" w:hAnsi="Arial" w:cs="Arial"/>
          <w:sz w:val="22"/>
          <w:szCs w:val="22"/>
        </w:rPr>
      </w:pPr>
      <w:r w:rsidRPr="00D819CB">
        <w:rPr>
          <w:rFonts w:ascii="Arial" w:hAnsi="Arial" w:cs="Arial"/>
          <w:sz w:val="22"/>
          <w:szCs w:val="22"/>
        </w:rPr>
        <w:t>Partie non amortie des</w:t>
      </w:r>
      <w:r w:rsidR="00BA73C0" w:rsidRPr="00D819CB">
        <w:rPr>
          <w:rFonts w:ascii="Arial" w:hAnsi="Arial" w:cs="Arial"/>
          <w:sz w:val="22"/>
          <w:szCs w:val="22"/>
        </w:rPr>
        <w:t xml:space="preserve"> éventuels</w:t>
      </w:r>
      <w:r w:rsidRPr="00D819CB">
        <w:rPr>
          <w:rFonts w:ascii="Arial" w:hAnsi="Arial" w:cs="Arial"/>
          <w:sz w:val="22"/>
          <w:szCs w:val="22"/>
        </w:rPr>
        <w:t xml:space="preserve"> travaux d’aménagement et d’équipement pris en charge par le bénéficiaire selon l’article </w:t>
      </w:r>
      <w:r w:rsidR="008F34C0" w:rsidRPr="00D819CB">
        <w:rPr>
          <w:rFonts w:ascii="Arial" w:hAnsi="Arial" w:cs="Arial"/>
          <w:sz w:val="22"/>
          <w:szCs w:val="22"/>
        </w:rPr>
        <w:t>8</w:t>
      </w:r>
      <w:r w:rsidRPr="00D819CB">
        <w:rPr>
          <w:rFonts w:ascii="Arial" w:hAnsi="Arial" w:cs="Arial"/>
          <w:sz w:val="22"/>
          <w:szCs w:val="22"/>
        </w:rPr>
        <w:t xml:space="preserve"> </w:t>
      </w:r>
      <w:r w:rsidR="00AC1A6D" w:rsidRPr="00D819CB">
        <w:rPr>
          <w:rFonts w:ascii="Arial" w:hAnsi="Arial" w:cs="Arial"/>
          <w:sz w:val="22"/>
          <w:szCs w:val="22"/>
        </w:rPr>
        <w:t xml:space="preserve">du présent </w:t>
      </w:r>
      <w:r w:rsidR="00EE0CC5" w:rsidRPr="00D819CB">
        <w:rPr>
          <w:rFonts w:ascii="Arial" w:hAnsi="Arial" w:cs="Arial"/>
          <w:sz w:val="22"/>
          <w:szCs w:val="22"/>
        </w:rPr>
        <w:t>C</w:t>
      </w:r>
      <w:r w:rsidR="00AC1A6D" w:rsidRPr="00D819CB">
        <w:rPr>
          <w:rFonts w:ascii="Arial" w:hAnsi="Arial" w:cs="Arial"/>
          <w:sz w:val="22"/>
          <w:szCs w:val="22"/>
        </w:rPr>
        <w:t>ontrat</w:t>
      </w:r>
      <w:r w:rsidRPr="00D819CB">
        <w:rPr>
          <w:rFonts w:ascii="Arial" w:hAnsi="Arial" w:cs="Arial"/>
          <w:sz w:val="22"/>
          <w:szCs w:val="22"/>
        </w:rPr>
        <w:t xml:space="preserve"> et qui auront été validés par le </w:t>
      </w:r>
      <w:r w:rsidR="000D24C4">
        <w:rPr>
          <w:rFonts w:ascii="Arial" w:hAnsi="Arial" w:cs="Arial"/>
          <w:sz w:val="22"/>
          <w:szCs w:val="22"/>
        </w:rPr>
        <w:t>musée Picasso</w:t>
      </w:r>
      <w:r w:rsidRPr="00D819CB">
        <w:rPr>
          <w:rFonts w:ascii="Arial" w:hAnsi="Arial" w:cs="Arial"/>
          <w:sz w:val="22"/>
          <w:szCs w:val="22"/>
        </w:rPr>
        <w:t xml:space="preserve"> avant le démarrage de l’exploitation</w:t>
      </w:r>
      <w:r w:rsidR="003A3322" w:rsidRPr="00D819CB">
        <w:rPr>
          <w:rFonts w:ascii="Arial" w:hAnsi="Arial" w:cs="Arial"/>
          <w:sz w:val="22"/>
          <w:szCs w:val="22"/>
        </w:rPr>
        <w:t> ;</w:t>
      </w:r>
    </w:p>
    <w:p w14:paraId="2152E431" w14:textId="4E81C928" w:rsidR="003A3322" w:rsidRPr="00D819CB" w:rsidRDefault="00CA4A81" w:rsidP="0039023D">
      <w:pPr>
        <w:numPr>
          <w:ilvl w:val="0"/>
          <w:numId w:val="21"/>
        </w:numPr>
        <w:jc w:val="both"/>
        <w:rPr>
          <w:rFonts w:ascii="Arial" w:hAnsi="Arial" w:cs="Arial"/>
          <w:sz w:val="22"/>
          <w:szCs w:val="22"/>
        </w:rPr>
      </w:pPr>
      <w:r w:rsidRPr="00D819CB">
        <w:rPr>
          <w:rFonts w:ascii="Arial" w:hAnsi="Arial" w:cs="Arial"/>
          <w:sz w:val="22"/>
          <w:szCs w:val="22"/>
        </w:rPr>
        <w:t>Partie non amortie des matériels mis en service par les bénéficiaires pour les besoins de l’exploitation des espaces occupés selon l’a</w:t>
      </w:r>
      <w:r w:rsidR="008F34C0" w:rsidRPr="00D819CB">
        <w:rPr>
          <w:rFonts w:ascii="Arial" w:hAnsi="Arial" w:cs="Arial"/>
          <w:sz w:val="22"/>
          <w:szCs w:val="22"/>
        </w:rPr>
        <w:t>rticle 8</w:t>
      </w:r>
      <w:r w:rsidRPr="00D819CB">
        <w:rPr>
          <w:rFonts w:ascii="Arial" w:hAnsi="Arial" w:cs="Arial"/>
          <w:sz w:val="22"/>
          <w:szCs w:val="22"/>
        </w:rPr>
        <w:t xml:space="preserve"> </w:t>
      </w:r>
      <w:r w:rsidR="00AC1A6D" w:rsidRPr="00D819CB">
        <w:rPr>
          <w:rFonts w:ascii="Arial" w:hAnsi="Arial" w:cs="Arial"/>
          <w:sz w:val="22"/>
          <w:szCs w:val="22"/>
        </w:rPr>
        <w:t xml:space="preserve">du présent </w:t>
      </w:r>
      <w:r w:rsidR="00EE0CC5" w:rsidRPr="00D819CB">
        <w:rPr>
          <w:rFonts w:ascii="Arial" w:hAnsi="Arial" w:cs="Arial"/>
          <w:sz w:val="22"/>
          <w:szCs w:val="22"/>
        </w:rPr>
        <w:t>C</w:t>
      </w:r>
      <w:r w:rsidR="00AC1A6D" w:rsidRPr="00D819CB">
        <w:rPr>
          <w:rFonts w:ascii="Arial" w:hAnsi="Arial" w:cs="Arial"/>
          <w:sz w:val="22"/>
          <w:szCs w:val="22"/>
        </w:rPr>
        <w:t>ontrat</w:t>
      </w:r>
      <w:r w:rsidRPr="00D819CB">
        <w:rPr>
          <w:rFonts w:ascii="Arial" w:hAnsi="Arial" w:cs="Arial"/>
          <w:sz w:val="22"/>
          <w:szCs w:val="22"/>
        </w:rPr>
        <w:t xml:space="preserve"> et qui auront été validés par le </w:t>
      </w:r>
      <w:r w:rsidR="000D24C4">
        <w:rPr>
          <w:rFonts w:ascii="Arial" w:hAnsi="Arial" w:cs="Arial"/>
          <w:sz w:val="22"/>
          <w:szCs w:val="22"/>
        </w:rPr>
        <w:t>musée Picasso</w:t>
      </w:r>
      <w:r w:rsidRPr="00D819CB">
        <w:rPr>
          <w:rFonts w:ascii="Arial" w:hAnsi="Arial" w:cs="Arial"/>
          <w:sz w:val="22"/>
          <w:szCs w:val="22"/>
        </w:rPr>
        <w:t xml:space="preserve"> avant le démarrage de l’exploitation</w:t>
      </w:r>
      <w:r w:rsidR="0041152A" w:rsidRPr="00D819CB">
        <w:rPr>
          <w:rFonts w:ascii="Arial" w:hAnsi="Arial" w:cs="Arial"/>
          <w:sz w:val="22"/>
          <w:szCs w:val="22"/>
        </w:rPr>
        <w:t xml:space="preserve"> et que le </w:t>
      </w:r>
      <w:r w:rsidR="000D24C4">
        <w:rPr>
          <w:rFonts w:ascii="Arial" w:hAnsi="Arial" w:cs="Arial"/>
          <w:sz w:val="22"/>
          <w:szCs w:val="22"/>
        </w:rPr>
        <w:t>musée Picasso</w:t>
      </w:r>
      <w:r w:rsidR="0041152A" w:rsidRPr="00D819CB">
        <w:rPr>
          <w:rFonts w:ascii="Arial" w:hAnsi="Arial" w:cs="Arial"/>
          <w:sz w:val="22"/>
          <w:szCs w:val="22"/>
        </w:rPr>
        <w:t xml:space="preserve"> ne permettrait pas au Délégataire de reprendre</w:t>
      </w:r>
      <w:r w:rsidR="003A3322" w:rsidRPr="00D819CB">
        <w:rPr>
          <w:rFonts w:ascii="Arial" w:hAnsi="Arial" w:cs="Arial"/>
          <w:sz w:val="22"/>
          <w:szCs w:val="22"/>
        </w:rPr>
        <w:t> ;</w:t>
      </w:r>
    </w:p>
    <w:p w14:paraId="0408E3C7" w14:textId="2A7D299B" w:rsidR="003A3322" w:rsidRPr="00D819CB" w:rsidRDefault="00CA4A81" w:rsidP="0039023D">
      <w:pPr>
        <w:numPr>
          <w:ilvl w:val="0"/>
          <w:numId w:val="21"/>
        </w:numPr>
        <w:jc w:val="both"/>
        <w:rPr>
          <w:rFonts w:ascii="Arial" w:hAnsi="Arial" w:cs="Arial"/>
          <w:sz w:val="22"/>
          <w:szCs w:val="22"/>
        </w:rPr>
      </w:pPr>
      <w:r w:rsidRPr="00D819CB">
        <w:rPr>
          <w:rFonts w:ascii="Arial" w:hAnsi="Arial" w:cs="Arial"/>
          <w:sz w:val="22"/>
          <w:szCs w:val="22"/>
        </w:rPr>
        <w:t xml:space="preserve">Prix des stocks que le </w:t>
      </w:r>
      <w:r w:rsidR="000D24C4">
        <w:rPr>
          <w:rFonts w:ascii="Arial" w:hAnsi="Arial" w:cs="Arial"/>
          <w:sz w:val="22"/>
          <w:szCs w:val="22"/>
        </w:rPr>
        <w:t>musée Picasso</w:t>
      </w:r>
      <w:r w:rsidRPr="00D819CB">
        <w:rPr>
          <w:rFonts w:ascii="Arial" w:hAnsi="Arial" w:cs="Arial"/>
          <w:sz w:val="22"/>
          <w:szCs w:val="22"/>
        </w:rPr>
        <w:t xml:space="preserve"> souhaiterait éventuellement racheter</w:t>
      </w:r>
      <w:r w:rsidR="003A3322" w:rsidRPr="00D819CB">
        <w:rPr>
          <w:rFonts w:ascii="Arial" w:hAnsi="Arial" w:cs="Arial"/>
          <w:sz w:val="22"/>
          <w:szCs w:val="22"/>
        </w:rPr>
        <w:t> ;</w:t>
      </w:r>
    </w:p>
    <w:p w14:paraId="6416F0B4" w14:textId="77777777" w:rsidR="003A3322" w:rsidRPr="00D819CB" w:rsidRDefault="00CA4A81" w:rsidP="0039023D">
      <w:pPr>
        <w:numPr>
          <w:ilvl w:val="0"/>
          <w:numId w:val="21"/>
        </w:numPr>
        <w:jc w:val="both"/>
        <w:rPr>
          <w:rFonts w:ascii="Arial" w:hAnsi="Arial" w:cs="Arial"/>
          <w:sz w:val="22"/>
          <w:szCs w:val="22"/>
        </w:rPr>
      </w:pPr>
      <w:r w:rsidRPr="00D819CB">
        <w:rPr>
          <w:rFonts w:ascii="Arial" w:hAnsi="Arial" w:cs="Arial"/>
          <w:sz w:val="22"/>
          <w:szCs w:val="22"/>
        </w:rPr>
        <w:t>Montant des pénalités liées à la résiliation anticipée de contrats de prêts</w:t>
      </w:r>
      <w:r w:rsidR="003A3322" w:rsidRPr="00D819CB">
        <w:rPr>
          <w:rFonts w:ascii="Arial" w:hAnsi="Arial" w:cs="Arial"/>
          <w:sz w:val="22"/>
          <w:szCs w:val="22"/>
        </w:rPr>
        <w:t> ;</w:t>
      </w:r>
    </w:p>
    <w:p w14:paraId="5F1D180F" w14:textId="77777777" w:rsidR="00CA4A81" w:rsidRPr="00D819CB" w:rsidRDefault="00CA4A81" w:rsidP="0039023D">
      <w:pPr>
        <w:numPr>
          <w:ilvl w:val="0"/>
          <w:numId w:val="21"/>
        </w:numPr>
        <w:jc w:val="both"/>
        <w:rPr>
          <w:rFonts w:ascii="Arial" w:hAnsi="Arial" w:cs="Arial"/>
          <w:sz w:val="22"/>
          <w:szCs w:val="22"/>
        </w:rPr>
      </w:pPr>
      <w:r w:rsidRPr="00D819CB">
        <w:rPr>
          <w:rFonts w:ascii="Arial" w:hAnsi="Arial" w:cs="Arial"/>
          <w:sz w:val="22"/>
          <w:szCs w:val="22"/>
        </w:rPr>
        <w:t xml:space="preserve">Frais liés à la rupture des contrats de travail qui devront nécessairement être rompus à la suite de cette résiliation dans le cas où la poursuite de ces contrats ne pourrait être prévue par un nouveau prestataire.   </w:t>
      </w:r>
    </w:p>
    <w:p w14:paraId="7A30DC26" w14:textId="77777777" w:rsidR="00CA4A81" w:rsidRPr="00D819CB" w:rsidRDefault="00CA4A81" w:rsidP="00CA4A81">
      <w:pPr>
        <w:ind w:left="1428"/>
        <w:jc w:val="both"/>
        <w:rPr>
          <w:rFonts w:ascii="Arial" w:hAnsi="Arial" w:cs="Arial"/>
          <w:sz w:val="22"/>
          <w:szCs w:val="22"/>
        </w:rPr>
      </w:pPr>
    </w:p>
    <w:p w14:paraId="3F7AA2CE" w14:textId="77777777" w:rsidR="00CA4A81" w:rsidRPr="00D819CB" w:rsidRDefault="00CA4A81" w:rsidP="00CA4A81">
      <w:pPr>
        <w:jc w:val="both"/>
        <w:rPr>
          <w:rFonts w:ascii="Arial" w:hAnsi="Arial" w:cs="Arial"/>
          <w:sz w:val="22"/>
          <w:szCs w:val="22"/>
        </w:rPr>
      </w:pPr>
      <w:r w:rsidRPr="00D819CB">
        <w:rPr>
          <w:rFonts w:ascii="Arial" w:hAnsi="Arial" w:cs="Arial"/>
          <w:sz w:val="22"/>
          <w:szCs w:val="22"/>
        </w:rPr>
        <w:t>En outre il est convenu que la redevance forfaitaire d’occupation</w:t>
      </w:r>
      <w:r w:rsidR="00916850" w:rsidRPr="00D819CB">
        <w:rPr>
          <w:rFonts w:ascii="Arial" w:hAnsi="Arial" w:cs="Arial"/>
          <w:sz w:val="22"/>
          <w:szCs w:val="22"/>
        </w:rPr>
        <w:t xml:space="preserve"> des espaces</w:t>
      </w:r>
      <w:r w:rsidRPr="00D819CB">
        <w:rPr>
          <w:rFonts w:ascii="Arial" w:hAnsi="Arial" w:cs="Arial"/>
          <w:sz w:val="22"/>
          <w:szCs w:val="22"/>
        </w:rPr>
        <w:t xml:space="preserve">, et l’avance minimum </w:t>
      </w:r>
      <w:r w:rsidR="00916850" w:rsidRPr="00D819CB">
        <w:rPr>
          <w:rFonts w:ascii="Arial" w:hAnsi="Arial" w:cs="Arial"/>
          <w:sz w:val="22"/>
          <w:szCs w:val="22"/>
        </w:rPr>
        <w:t>annuel</w:t>
      </w:r>
      <w:r w:rsidR="004D4ED1" w:rsidRPr="00D819CB">
        <w:rPr>
          <w:rFonts w:ascii="Arial" w:hAnsi="Arial" w:cs="Arial"/>
          <w:sz w:val="22"/>
          <w:szCs w:val="22"/>
        </w:rPr>
        <w:t>le</w:t>
      </w:r>
      <w:r w:rsidR="00916850" w:rsidRPr="00D819CB">
        <w:rPr>
          <w:rFonts w:ascii="Arial" w:hAnsi="Arial" w:cs="Arial"/>
          <w:sz w:val="22"/>
          <w:szCs w:val="22"/>
        </w:rPr>
        <w:t xml:space="preserve"> </w:t>
      </w:r>
      <w:r w:rsidRPr="00D819CB">
        <w:rPr>
          <w:rFonts w:ascii="Arial" w:hAnsi="Arial" w:cs="Arial"/>
          <w:sz w:val="22"/>
          <w:szCs w:val="22"/>
        </w:rPr>
        <w:t>garantie sur la redevance d’exploitation prévue</w:t>
      </w:r>
      <w:r w:rsidR="00916850" w:rsidRPr="00D819CB">
        <w:rPr>
          <w:rFonts w:ascii="Arial" w:hAnsi="Arial" w:cs="Arial"/>
          <w:sz w:val="22"/>
          <w:szCs w:val="22"/>
        </w:rPr>
        <w:t>s</w:t>
      </w:r>
      <w:r w:rsidRPr="00D819CB">
        <w:rPr>
          <w:rFonts w:ascii="Arial" w:hAnsi="Arial" w:cs="Arial"/>
          <w:sz w:val="22"/>
          <w:szCs w:val="22"/>
        </w:rPr>
        <w:t xml:space="preserve"> aux articles 21 et 22 ci-dessus seront remboursées au D</w:t>
      </w:r>
      <w:r w:rsidR="00AC1A6D" w:rsidRPr="00D819CB">
        <w:rPr>
          <w:rFonts w:ascii="Arial" w:hAnsi="Arial" w:cs="Arial"/>
          <w:sz w:val="22"/>
          <w:szCs w:val="22"/>
        </w:rPr>
        <w:t xml:space="preserve">élégataire </w:t>
      </w:r>
      <w:r w:rsidRPr="00D819CB">
        <w:rPr>
          <w:rFonts w:ascii="Arial" w:hAnsi="Arial" w:cs="Arial"/>
          <w:sz w:val="22"/>
          <w:szCs w:val="22"/>
        </w:rPr>
        <w:t xml:space="preserve">au prorata </w:t>
      </w:r>
      <w:proofErr w:type="spellStart"/>
      <w:r w:rsidRPr="00D819CB">
        <w:rPr>
          <w:rFonts w:ascii="Arial" w:hAnsi="Arial" w:cs="Arial"/>
          <w:sz w:val="22"/>
          <w:szCs w:val="22"/>
        </w:rPr>
        <w:t>temporis</w:t>
      </w:r>
      <w:proofErr w:type="spellEnd"/>
      <w:r w:rsidRPr="00D819CB">
        <w:rPr>
          <w:rFonts w:ascii="Arial" w:hAnsi="Arial" w:cs="Arial"/>
          <w:sz w:val="22"/>
          <w:szCs w:val="22"/>
        </w:rPr>
        <w:t xml:space="preserve"> du temps de </w:t>
      </w:r>
      <w:proofErr w:type="gramStart"/>
      <w:r w:rsidRPr="00D819CB">
        <w:rPr>
          <w:rFonts w:ascii="Arial" w:hAnsi="Arial" w:cs="Arial"/>
          <w:sz w:val="22"/>
          <w:szCs w:val="22"/>
        </w:rPr>
        <w:t>non jouiss</w:t>
      </w:r>
      <w:r w:rsidR="00AC1A6D" w:rsidRPr="00D819CB">
        <w:rPr>
          <w:rFonts w:ascii="Arial" w:hAnsi="Arial" w:cs="Arial"/>
          <w:sz w:val="22"/>
          <w:szCs w:val="22"/>
        </w:rPr>
        <w:t>ance</w:t>
      </w:r>
      <w:proofErr w:type="gramEnd"/>
      <w:r w:rsidR="00AC1A6D" w:rsidRPr="00D819CB">
        <w:rPr>
          <w:rFonts w:ascii="Arial" w:hAnsi="Arial" w:cs="Arial"/>
          <w:sz w:val="22"/>
          <w:szCs w:val="22"/>
        </w:rPr>
        <w:t xml:space="preserve">, eu égard à la durée du </w:t>
      </w:r>
      <w:r w:rsidR="00EE0CC5" w:rsidRPr="00D819CB">
        <w:rPr>
          <w:rFonts w:ascii="Arial" w:hAnsi="Arial" w:cs="Arial"/>
          <w:sz w:val="22"/>
          <w:szCs w:val="22"/>
        </w:rPr>
        <w:t>C</w:t>
      </w:r>
      <w:r w:rsidR="00AC1A6D" w:rsidRPr="00D819CB">
        <w:rPr>
          <w:rFonts w:ascii="Arial" w:hAnsi="Arial" w:cs="Arial"/>
          <w:sz w:val="22"/>
          <w:szCs w:val="22"/>
        </w:rPr>
        <w:t xml:space="preserve">ontrat </w:t>
      </w:r>
      <w:r w:rsidRPr="00D819CB">
        <w:rPr>
          <w:rFonts w:ascii="Arial" w:hAnsi="Arial" w:cs="Arial"/>
          <w:sz w:val="22"/>
          <w:szCs w:val="22"/>
        </w:rPr>
        <w:t>fixée à l’article 2.</w:t>
      </w:r>
    </w:p>
    <w:p w14:paraId="5EC47C32" w14:textId="77777777" w:rsidR="00BC0A97" w:rsidRPr="00D819CB" w:rsidRDefault="00594A79" w:rsidP="000F7C0B">
      <w:pPr>
        <w:pStyle w:val="Titre3"/>
        <w:numPr>
          <w:ilvl w:val="0"/>
          <w:numId w:val="0"/>
        </w:numPr>
        <w:ind w:left="465" w:hanging="465"/>
      </w:pPr>
      <w:bookmarkStart w:id="140" w:name="_Toc203472189"/>
      <w:r w:rsidRPr="00D819CB">
        <w:lastRenderedPageBreak/>
        <w:t>3</w:t>
      </w:r>
      <w:r w:rsidR="00E73171" w:rsidRPr="00D819CB">
        <w:t>6</w:t>
      </w:r>
      <w:r w:rsidR="005C1665" w:rsidRPr="00D819CB">
        <w:t>.</w:t>
      </w:r>
      <w:r w:rsidR="00E6007E" w:rsidRPr="00D819CB">
        <w:t>3</w:t>
      </w:r>
      <w:r w:rsidR="00BC0A97" w:rsidRPr="00D819CB">
        <w:t xml:space="preserve"> Non-paiement de somme exigible ou inexécution d’une obligation</w:t>
      </w:r>
      <w:bookmarkEnd w:id="140"/>
    </w:p>
    <w:p w14:paraId="32DD6F52" w14:textId="50A0BD6A" w:rsidR="00D35832" w:rsidRPr="00D819CB" w:rsidRDefault="00855F4E" w:rsidP="009A4BF9">
      <w:pPr>
        <w:jc w:val="both"/>
        <w:rPr>
          <w:rFonts w:ascii="Arial" w:hAnsi="Arial" w:cs="Arial"/>
          <w:sz w:val="22"/>
          <w:szCs w:val="22"/>
        </w:rPr>
      </w:pPr>
      <w:r w:rsidRPr="00D819CB">
        <w:rPr>
          <w:rFonts w:ascii="Arial" w:hAnsi="Arial" w:cs="Arial"/>
          <w:sz w:val="22"/>
          <w:szCs w:val="22"/>
        </w:rPr>
        <w:t>En cas de non-</w:t>
      </w:r>
      <w:r w:rsidR="00D35832" w:rsidRPr="00D819CB">
        <w:rPr>
          <w:rFonts w:ascii="Arial" w:hAnsi="Arial" w:cs="Arial"/>
          <w:sz w:val="22"/>
          <w:szCs w:val="22"/>
        </w:rPr>
        <w:t xml:space="preserve">paiement ou de retard dans le paiement d'une somme exigible ou d'inexécution de l'une quelconque des clauses prévues au présent </w:t>
      </w:r>
      <w:r w:rsidR="00EE0CC5" w:rsidRPr="00D819CB">
        <w:rPr>
          <w:rFonts w:ascii="Arial" w:hAnsi="Arial" w:cs="Arial"/>
          <w:sz w:val="22"/>
          <w:szCs w:val="22"/>
        </w:rPr>
        <w:t>C</w:t>
      </w:r>
      <w:r w:rsidR="00AE67F3" w:rsidRPr="00D819CB">
        <w:rPr>
          <w:rFonts w:ascii="Arial" w:hAnsi="Arial" w:cs="Arial"/>
          <w:sz w:val="22"/>
          <w:szCs w:val="22"/>
        </w:rPr>
        <w:t>ontrat</w:t>
      </w:r>
      <w:r w:rsidR="00D35832" w:rsidRPr="00D819CB">
        <w:rPr>
          <w:rFonts w:ascii="Arial" w:hAnsi="Arial" w:cs="Arial"/>
          <w:sz w:val="22"/>
          <w:szCs w:val="22"/>
        </w:rPr>
        <w:t xml:space="preserve">, </w:t>
      </w:r>
      <w:r w:rsidR="00AE67F3" w:rsidRPr="00D819CB">
        <w:rPr>
          <w:rFonts w:ascii="Arial" w:hAnsi="Arial" w:cs="Arial"/>
          <w:sz w:val="22"/>
          <w:szCs w:val="22"/>
        </w:rPr>
        <w:t>celui-ci</w:t>
      </w:r>
      <w:r w:rsidR="00D35832" w:rsidRPr="00D819CB">
        <w:rPr>
          <w:rFonts w:ascii="Arial" w:hAnsi="Arial" w:cs="Arial"/>
          <w:sz w:val="22"/>
          <w:szCs w:val="22"/>
        </w:rPr>
        <w:t xml:space="preserve"> </w:t>
      </w:r>
      <w:r w:rsidR="00EE0CC5" w:rsidRPr="00D819CB">
        <w:rPr>
          <w:rFonts w:ascii="Arial" w:hAnsi="Arial" w:cs="Arial"/>
          <w:sz w:val="22"/>
          <w:szCs w:val="22"/>
        </w:rPr>
        <w:t xml:space="preserve">est </w:t>
      </w:r>
      <w:r w:rsidR="00D35832" w:rsidRPr="00D819CB">
        <w:rPr>
          <w:rFonts w:ascii="Arial" w:hAnsi="Arial" w:cs="Arial"/>
          <w:sz w:val="22"/>
          <w:szCs w:val="22"/>
        </w:rPr>
        <w:t xml:space="preserve">résilié de plein droit, </w:t>
      </w:r>
      <w:r w:rsidR="00C32882" w:rsidRPr="00D819CB">
        <w:rPr>
          <w:rFonts w:ascii="Arial" w:hAnsi="Arial" w:cs="Arial"/>
          <w:sz w:val="22"/>
          <w:szCs w:val="22"/>
        </w:rPr>
        <w:t xml:space="preserve">sans formalité judiciaire </w:t>
      </w:r>
      <w:r w:rsidR="00D35832" w:rsidRPr="00D819CB">
        <w:rPr>
          <w:rFonts w:ascii="Arial" w:hAnsi="Arial" w:cs="Arial"/>
          <w:sz w:val="22"/>
          <w:szCs w:val="22"/>
        </w:rPr>
        <w:t xml:space="preserve">un mois après une mise en demeure par </w:t>
      </w:r>
      <w:r w:rsidR="00EE0CC5" w:rsidRPr="00D819CB">
        <w:rPr>
          <w:rFonts w:ascii="Arial" w:hAnsi="Arial" w:cs="Arial"/>
          <w:sz w:val="22"/>
          <w:szCs w:val="22"/>
        </w:rPr>
        <w:t xml:space="preserve">voie de </w:t>
      </w:r>
      <w:r w:rsidR="001F0F7B" w:rsidRPr="00D819CB">
        <w:rPr>
          <w:rFonts w:ascii="Arial" w:hAnsi="Arial" w:cs="Arial"/>
          <w:sz w:val="22"/>
          <w:szCs w:val="22"/>
        </w:rPr>
        <w:t>courriel avec accusé de réception</w:t>
      </w:r>
      <w:r w:rsidR="00D35832" w:rsidRPr="00D819CB">
        <w:rPr>
          <w:rFonts w:ascii="Arial" w:hAnsi="Arial" w:cs="Arial"/>
          <w:sz w:val="22"/>
          <w:szCs w:val="22"/>
        </w:rPr>
        <w:t xml:space="preserve"> demeurée infructueuse, sans que le </w:t>
      </w:r>
      <w:r w:rsidR="00AE67F3" w:rsidRPr="00D819CB">
        <w:rPr>
          <w:rFonts w:ascii="Arial" w:hAnsi="Arial" w:cs="Arial"/>
          <w:sz w:val="22"/>
          <w:szCs w:val="22"/>
        </w:rPr>
        <w:t xml:space="preserve">Délégataire </w:t>
      </w:r>
      <w:r w:rsidR="00D35832" w:rsidRPr="00D819CB">
        <w:rPr>
          <w:rFonts w:ascii="Arial" w:hAnsi="Arial" w:cs="Arial"/>
          <w:sz w:val="22"/>
          <w:szCs w:val="22"/>
        </w:rPr>
        <w:t xml:space="preserve">puisse prétendre à une </w:t>
      </w:r>
      <w:r w:rsidR="00AE67F3" w:rsidRPr="00D819CB">
        <w:rPr>
          <w:rFonts w:ascii="Arial" w:hAnsi="Arial" w:cs="Arial"/>
          <w:sz w:val="22"/>
          <w:szCs w:val="22"/>
        </w:rPr>
        <w:t xml:space="preserve">quelconque </w:t>
      </w:r>
      <w:r w:rsidR="00D35832" w:rsidRPr="00D819CB">
        <w:rPr>
          <w:rFonts w:ascii="Arial" w:hAnsi="Arial" w:cs="Arial"/>
          <w:sz w:val="22"/>
          <w:szCs w:val="22"/>
        </w:rPr>
        <w:t>indemnité</w:t>
      </w:r>
      <w:r w:rsidR="00C32882" w:rsidRPr="00D819CB">
        <w:rPr>
          <w:rFonts w:ascii="Arial" w:hAnsi="Arial" w:cs="Arial"/>
          <w:sz w:val="22"/>
          <w:szCs w:val="22"/>
        </w:rPr>
        <w:t xml:space="preserve"> et ce, sans préjudice </w:t>
      </w:r>
      <w:r w:rsidR="000D24C4" w:rsidRPr="000D24C4">
        <w:rPr>
          <w:rFonts w:ascii="Arial" w:hAnsi="Arial" w:cs="Arial"/>
          <w:sz w:val="22"/>
          <w:szCs w:val="22"/>
        </w:rPr>
        <w:t>de toute demande de dommages-intérêts</w:t>
      </w:r>
      <w:r w:rsidR="000D24C4">
        <w:rPr>
          <w:rFonts w:ascii="Arial" w:hAnsi="Arial" w:cs="Arial"/>
          <w:sz w:val="22"/>
          <w:szCs w:val="22"/>
        </w:rPr>
        <w:t xml:space="preserve"> </w:t>
      </w:r>
      <w:r w:rsidR="00C32882" w:rsidRPr="00D819CB">
        <w:rPr>
          <w:rFonts w:ascii="Arial" w:hAnsi="Arial" w:cs="Arial"/>
          <w:sz w:val="22"/>
          <w:szCs w:val="22"/>
        </w:rPr>
        <w:t xml:space="preserve">de la part du </w:t>
      </w:r>
      <w:r w:rsidR="000D24C4">
        <w:rPr>
          <w:rFonts w:ascii="Arial" w:hAnsi="Arial" w:cs="Arial"/>
          <w:sz w:val="22"/>
          <w:szCs w:val="22"/>
        </w:rPr>
        <w:t>musée Picasso</w:t>
      </w:r>
      <w:r w:rsidR="00D35832" w:rsidRPr="00D819CB">
        <w:rPr>
          <w:rFonts w:ascii="Arial" w:hAnsi="Arial" w:cs="Arial"/>
          <w:sz w:val="22"/>
          <w:szCs w:val="22"/>
        </w:rPr>
        <w:t>.</w:t>
      </w:r>
    </w:p>
    <w:p w14:paraId="74045881" w14:textId="77777777" w:rsidR="009019D0" w:rsidRPr="00D819CB" w:rsidRDefault="00594A79" w:rsidP="000F7C0B">
      <w:pPr>
        <w:pStyle w:val="Titre3"/>
        <w:numPr>
          <w:ilvl w:val="0"/>
          <w:numId w:val="0"/>
        </w:numPr>
        <w:ind w:left="465" w:hanging="465"/>
      </w:pPr>
      <w:bookmarkStart w:id="141" w:name="_Toc203472190"/>
      <w:r w:rsidRPr="00D819CB">
        <w:t>3</w:t>
      </w:r>
      <w:r w:rsidR="00E73171" w:rsidRPr="00D819CB">
        <w:t>6</w:t>
      </w:r>
      <w:r w:rsidR="00BC0A97" w:rsidRPr="00D819CB">
        <w:t>.</w:t>
      </w:r>
      <w:r w:rsidR="00E6007E" w:rsidRPr="00D819CB">
        <w:t>4</w:t>
      </w:r>
      <w:r w:rsidR="00BC0A97" w:rsidRPr="00D819CB">
        <w:t xml:space="preserve"> </w:t>
      </w:r>
      <w:r w:rsidR="009019D0" w:rsidRPr="00D819CB">
        <w:t>Modifications contractuelles</w:t>
      </w:r>
      <w:bookmarkEnd w:id="141"/>
      <w:r w:rsidR="009019D0" w:rsidRPr="00D819CB">
        <w:t xml:space="preserve"> </w:t>
      </w:r>
    </w:p>
    <w:p w14:paraId="65C44426" w14:textId="77777777" w:rsidR="009019D0" w:rsidRPr="00D819CB" w:rsidRDefault="006E11DD" w:rsidP="00BB54F2">
      <w:pPr>
        <w:pStyle w:val="Titre4"/>
        <w:numPr>
          <w:ilvl w:val="0"/>
          <w:numId w:val="0"/>
        </w:numPr>
        <w:ind w:left="864"/>
      </w:pPr>
      <w:r w:rsidRPr="00D819CB">
        <w:t>3</w:t>
      </w:r>
      <w:r w:rsidR="00E73171" w:rsidRPr="00D819CB">
        <w:t>6</w:t>
      </w:r>
      <w:r w:rsidR="009019D0" w:rsidRPr="00D819CB">
        <w:t>.</w:t>
      </w:r>
      <w:r w:rsidRPr="00D819CB">
        <w:t>4.1</w:t>
      </w:r>
      <w:r w:rsidR="009019D0" w:rsidRPr="00D819CB">
        <w:t xml:space="preserve"> Modifications des clauses contractuelles</w:t>
      </w:r>
    </w:p>
    <w:p w14:paraId="3577463D" w14:textId="77777777" w:rsidR="009019D0" w:rsidRPr="00D819CB" w:rsidRDefault="009019D0" w:rsidP="009019D0">
      <w:pPr>
        <w:jc w:val="both"/>
        <w:rPr>
          <w:rFonts w:ascii="Arial" w:hAnsi="Arial" w:cs="Arial"/>
          <w:sz w:val="22"/>
          <w:szCs w:val="22"/>
        </w:rPr>
      </w:pPr>
    </w:p>
    <w:p w14:paraId="3BCE633C" w14:textId="77777777" w:rsidR="009019D0" w:rsidRPr="00D819CB" w:rsidRDefault="009019D0" w:rsidP="009019D0">
      <w:pPr>
        <w:jc w:val="both"/>
        <w:rPr>
          <w:rFonts w:ascii="Arial" w:hAnsi="Arial" w:cs="Arial"/>
          <w:sz w:val="22"/>
          <w:szCs w:val="22"/>
        </w:rPr>
      </w:pPr>
      <w:r w:rsidRPr="00D819CB">
        <w:rPr>
          <w:rFonts w:ascii="Arial" w:hAnsi="Arial" w:cs="Arial"/>
          <w:sz w:val="22"/>
          <w:szCs w:val="22"/>
        </w:rPr>
        <w:t>Sauf exception</w:t>
      </w:r>
      <w:r w:rsidR="00B946D7" w:rsidRPr="00D819CB">
        <w:rPr>
          <w:rFonts w:ascii="Arial" w:hAnsi="Arial" w:cs="Arial"/>
          <w:sz w:val="22"/>
          <w:szCs w:val="22"/>
        </w:rPr>
        <w:t>s</w:t>
      </w:r>
      <w:r w:rsidRPr="00D819CB">
        <w:rPr>
          <w:rFonts w:ascii="Arial" w:hAnsi="Arial" w:cs="Arial"/>
          <w:sz w:val="22"/>
          <w:szCs w:val="22"/>
        </w:rPr>
        <w:t xml:space="preserve"> dûment explicitées dans le Contrat, les éventuelles modifications des clauses du présent Contrat sont matérialisées par l’élaboration d’un avenant signé par </w:t>
      </w:r>
      <w:r w:rsidR="00BB54F2" w:rsidRPr="00D819CB">
        <w:rPr>
          <w:rFonts w:ascii="Arial" w:hAnsi="Arial" w:cs="Arial"/>
          <w:sz w:val="22"/>
          <w:szCs w:val="22"/>
        </w:rPr>
        <w:t>les deux parties contractantes.</w:t>
      </w:r>
    </w:p>
    <w:p w14:paraId="77C1BCCD" w14:textId="77777777" w:rsidR="00BB54F2" w:rsidRPr="00D819CB" w:rsidRDefault="00BB54F2" w:rsidP="009019D0">
      <w:pPr>
        <w:jc w:val="both"/>
        <w:rPr>
          <w:rFonts w:ascii="Arial" w:hAnsi="Arial" w:cs="Arial"/>
          <w:sz w:val="22"/>
          <w:szCs w:val="22"/>
        </w:rPr>
      </w:pPr>
    </w:p>
    <w:p w14:paraId="5E74F3AA" w14:textId="77777777" w:rsidR="009019D0" w:rsidRPr="00D819CB" w:rsidRDefault="006E11DD" w:rsidP="00BB54F2">
      <w:pPr>
        <w:pStyle w:val="Titre4"/>
        <w:numPr>
          <w:ilvl w:val="0"/>
          <w:numId w:val="0"/>
        </w:numPr>
        <w:ind w:left="864"/>
      </w:pPr>
      <w:r w:rsidRPr="00D819CB">
        <w:t>3</w:t>
      </w:r>
      <w:r w:rsidR="00E73171" w:rsidRPr="00D819CB">
        <w:t>6</w:t>
      </w:r>
      <w:r w:rsidRPr="00D819CB">
        <w:t>.4.2</w:t>
      </w:r>
      <w:r w:rsidR="009019D0" w:rsidRPr="00D819CB">
        <w:t xml:space="preserve"> Modification du statut du Délégataire</w:t>
      </w:r>
    </w:p>
    <w:p w14:paraId="47B4AFE0" w14:textId="77777777" w:rsidR="009019D0" w:rsidRPr="00D819CB" w:rsidRDefault="009019D0" w:rsidP="009019D0">
      <w:pPr>
        <w:jc w:val="both"/>
        <w:rPr>
          <w:rFonts w:ascii="Arial" w:hAnsi="Arial" w:cs="Arial"/>
          <w:sz w:val="22"/>
          <w:szCs w:val="22"/>
        </w:rPr>
      </w:pPr>
    </w:p>
    <w:p w14:paraId="79CC0C86" w14:textId="55669420" w:rsidR="009019D0" w:rsidRPr="00D819CB" w:rsidRDefault="009019D0" w:rsidP="009019D0">
      <w:pPr>
        <w:jc w:val="both"/>
        <w:rPr>
          <w:rFonts w:ascii="Arial" w:hAnsi="Arial" w:cs="Arial"/>
          <w:sz w:val="22"/>
          <w:szCs w:val="22"/>
        </w:rPr>
      </w:pPr>
      <w:r w:rsidRPr="00D819CB">
        <w:rPr>
          <w:rFonts w:ascii="Arial" w:hAnsi="Arial" w:cs="Arial"/>
          <w:sz w:val="22"/>
          <w:szCs w:val="22"/>
        </w:rPr>
        <w:t xml:space="preserve">Dans l’hypothèse d’une fusion, d’une absorption, d’un rachat ou d’un changement de raison sociale du Délégataire, ce dernier ainsi formé doit proposer au </w:t>
      </w:r>
      <w:r w:rsidR="000D24C4">
        <w:rPr>
          <w:rFonts w:ascii="Arial" w:hAnsi="Arial" w:cs="Arial"/>
          <w:sz w:val="22"/>
          <w:szCs w:val="22"/>
        </w:rPr>
        <w:t>musée Picasso</w:t>
      </w:r>
      <w:r w:rsidRPr="00D819CB">
        <w:rPr>
          <w:rFonts w:ascii="Arial" w:hAnsi="Arial" w:cs="Arial"/>
          <w:sz w:val="22"/>
          <w:szCs w:val="22"/>
        </w:rPr>
        <w:t xml:space="preserve"> un avenant entérinant ce changement de statut. </w:t>
      </w:r>
      <w:r w:rsidR="006E11DD" w:rsidRPr="00D819CB">
        <w:rPr>
          <w:rFonts w:ascii="Arial" w:hAnsi="Arial" w:cs="Arial"/>
          <w:sz w:val="22"/>
          <w:szCs w:val="22"/>
        </w:rPr>
        <w:t>Le</w:t>
      </w:r>
      <w:r w:rsidRPr="00D819CB">
        <w:rPr>
          <w:rFonts w:ascii="Arial" w:hAnsi="Arial" w:cs="Arial"/>
          <w:sz w:val="22"/>
          <w:szCs w:val="22"/>
        </w:rPr>
        <w:t xml:space="preserve"> </w:t>
      </w:r>
      <w:r w:rsidR="000D24C4">
        <w:rPr>
          <w:rFonts w:ascii="Arial" w:hAnsi="Arial" w:cs="Arial"/>
          <w:sz w:val="22"/>
          <w:szCs w:val="22"/>
        </w:rPr>
        <w:t>musée Picasso</w:t>
      </w:r>
      <w:r w:rsidRPr="00D819CB">
        <w:rPr>
          <w:rFonts w:ascii="Arial" w:hAnsi="Arial" w:cs="Arial"/>
          <w:sz w:val="22"/>
          <w:szCs w:val="22"/>
        </w:rPr>
        <w:t xml:space="preserve"> peut refuser cet avenant et résilier </w:t>
      </w:r>
      <w:r w:rsidR="006E11DD" w:rsidRPr="00D819CB">
        <w:rPr>
          <w:rFonts w:ascii="Arial" w:hAnsi="Arial" w:cs="Arial"/>
          <w:sz w:val="22"/>
          <w:szCs w:val="22"/>
        </w:rPr>
        <w:t>le Contrat</w:t>
      </w:r>
      <w:r w:rsidRPr="00D819CB">
        <w:rPr>
          <w:rFonts w:ascii="Arial" w:hAnsi="Arial" w:cs="Arial"/>
          <w:sz w:val="22"/>
          <w:szCs w:val="22"/>
        </w:rPr>
        <w:t xml:space="preserve"> de plein droit, sans indemnités et sans préavis.</w:t>
      </w:r>
    </w:p>
    <w:p w14:paraId="24095CF4" w14:textId="434CB1FB" w:rsidR="009019D0" w:rsidRPr="00D819CB" w:rsidRDefault="006E11DD" w:rsidP="009019D0">
      <w:pPr>
        <w:jc w:val="both"/>
        <w:rPr>
          <w:rFonts w:ascii="Arial" w:hAnsi="Arial" w:cs="Arial"/>
          <w:sz w:val="22"/>
          <w:szCs w:val="22"/>
        </w:rPr>
      </w:pPr>
      <w:r w:rsidRPr="00D819CB">
        <w:rPr>
          <w:rFonts w:ascii="Arial" w:hAnsi="Arial" w:cs="Arial"/>
          <w:sz w:val="22"/>
          <w:szCs w:val="22"/>
        </w:rPr>
        <w:t xml:space="preserve">Si le </w:t>
      </w:r>
      <w:r w:rsidR="000D24C4">
        <w:rPr>
          <w:rFonts w:ascii="Arial" w:hAnsi="Arial" w:cs="Arial"/>
          <w:sz w:val="22"/>
          <w:szCs w:val="22"/>
        </w:rPr>
        <w:t>musée Picasso</w:t>
      </w:r>
      <w:r w:rsidR="009019D0" w:rsidRPr="00D819CB">
        <w:rPr>
          <w:rFonts w:ascii="Arial" w:hAnsi="Arial" w:cs="Arial"/>
          <w:sz w:val="22"/>
          <w:szCs w:val="22"/>
        </w:rPr>
        <w:t xml:space="preserve"> décide de ne pas résilier </w:t>
      </w:r>
      <w:r w:rsidRPr="00D819CB">
        <w:rPr>
          <w:rFonts w:ascii="Arial" w:hAnsi="Arial" w:cs="Arial"/>
          <w:sz w:val="22"/>
          <w:szCs w:val="22"/>
        </w:rPr>
        <w:t>le Contrat</w:t>
      </w:r>
      <w:r w:rsidR="009019D0" w:rsidRPr="00D819CB">
        <w:rPr>
          <w:rFonts w:ascii="Arial" w:hAnsi="Arial" w:cs="Arial"/>
          <w:sz w:val="22"/>
          <w:szCs w:val="22"/>
        </w:rPr>
        <w:t xml:space="preserve">, le </w:t>
      </w:r>
      <w:r w:rsidRPr="00D819CB">
        <w:rPr>
          <w:rFonts w:ascii="Arial" w:hAnsi="Arial" w:cs="Arial"/>
          <w:sz w:val="22"/>
          <w:szCs w:val="22"/>
        </w:rPr>
        <w:t>nouveau Délégataire</w:t>
      </w:r>
      <w:r w:rsidR="009019D0" w:rsidRPr="00D819CB">
        <w:rPr>
          <w:rFonts w:ascii="Arial" w:hAnsi="Arial" w:cs="Arial"/>
          <w:sz w:val="22"/>
          <w:szCs w:val="22"/>
        </w:rPr>
        <w:t xml:space="preserve"> ainsi formé</w:t>
      </w:r>
      <w:r w:rsidRPr="00D819CB">
        <w:rPr>
          <w:rFonts w:ascii="Arial" w:hAnsi="Arial" w:cs="Arial"/>
          <w:sz w:val="22"/>
          <w:szCs w:val="22"/>
        </w:rPr>
        <w:t xml:space="preserve"> doit en poursuivre l’exécution jusqu’à son terme.</w:t>
      </w:r>
    </w:p>
    <w:p w14:paraId="163FC240" w14:textId="77777777" w:rsidR="00BB54F2" w:rsidRPr="00D819CB" w:rsidRDefault="00BB54F2" w:rsidP="009019D0">
      <w:pPr>
        <w:jc w:val="both"/>
        <w:rPr>
          <w:rFonts w:ascii="Arial" w:hAnsi="Arial" w:cs="Arial"/>
          <w:sz w:val="22"/>
          <w:szCs w:val="22"/>
        </w:rPr>
      </w:pPr>
    </w:p>
    <w:p w14:paraId="270BE146" w14:textId="77777777" w:rsidR="009019D0" w:rsidRPr="00D819CB" w:rsidRDefault="00E73171" w:rsidP="00BB54F2">
      <w:pPr>
        <w:pStyle w:val="Titre4"/>
        <w:numPr>
          <w:ilvl w:val="0"/>
          <w:numId w:val="0"/>
        </w:numPr>
        <w:ind w:left="864"/>
      </w:pPr>
      <w:r w:rsidRPr="00D819CB">
        <w:t>36</w:t>
      </w:r>
      <w:r w:rsidR="006E11DD" w:rsidRPr="00D819CB">
        <w:t>.4.3</w:t>
      </w:r>
      <w:r w:rsidR="009019D0" w:rsidRPr="00D819CB">
        <w:t xml:space="preserve"> Transfert </w:t>
      </w:r>
      <w:r w:rsidR="006E11DD" w:rsidRPr="00D819CB">
        <w:t>du contrat de concession de service</w:t>
      </w:r>
    </w:p>
    <w:p w14:paraId="0DCE13F9" w14:textId="77777777" w:rsidR="009019D0" w:rsidRPr="00D819CB" w:rsidRDefault="009019D0" w:rsidP="009019D0">
      <w:pPr>
        <w:jc w:val="both"/>
        <w:rPr>
          <w:rFonts w:ascii="Arial" w:hAnsi="Arial" w:cs="Arial"/>
          <w:sz w:val="22"/>
          <w:szCs w:val="22"/>
        </w:rPr>
      </w:pPr>
    </w:p>
    <w:p w14:paraId="35E0ED42" w14:textId="7F278964" w:rsidR="009019D0" w:rsidRPr="00D819CB" w:rsidRDefault="009019D0" w:rsidP="009019D0">
      <w:pPr>
        <w:jc w:val="both"/>
        <w:rPr>
          <w:rFonts w:ascii="Arial" w:hAnsi="Arial" w:cs="Arial"/>
          <w:sz w:val="22"/>
          <w:szCs w:val="22"/>
        </w:rPr>
      </w:pPr>
      <w:r w:rsidRPr="00D819CB">
        <w:rPr>
          <w:rFonts w:ascii="Arial" w:hAnsi="Arial" w:cs="Arial"/>
          <w:sz w:val="22"/>
          <w:szCs w:val="22"/>
        </w:rPr>
        <w:t xml:space="preserve">Le titulaire ne peut céder le présent </w:t>
      </w:r>
      <w:r w:rsidR="006E11DD" w:rsidRPr="00D819CB">
        <w:rPr>
          <w:rFonts w:ascii="Arial" w:hAnsi="Arial" w:cs="Arial"/>
          <w:sz w:val="22"/>
          <w:szCs w:val="22"/>
        </w:rPr>
        <w:t>Contrat</w:t>
      </w:r>
      <w:r w:rsidRPr="00D819CB">
        <w:rPr>
          <w:rFonts w:ascii="Arial" w:hAnsi="Arial" w:cs="Arial"/>
          <w:sz w:val="22"/>
          <w:szCs w:val="22"/>
        </w:rPr>
        <w:t xml:space="preserve"> sans l’autorisation expresse du </w:t>
      </w:r>
      <w:r w:rsidR="000D24C4">
        <w:rPr>
          <w:rFonts w:ascii="Arial" w:hAnsi="Arial" w:cs="Arial"/>
          <w:sz w:val="22"/>
          <w:szCs w:val="22"/>
        </w:rPr>
        <w:t>musée Picasso</w:t>
      </w:r>
      <w:r w:rsidRPr="00D819CB">
        <w:rPr>
          <w:rFonts w:ascii="Arial" w:hAnsi="Arial" w:cs="Arial"/>
          <w:sz w:val="22"/>
          <w:szCs w:val="22"/>
        </w:rPr>
        <w:t>.</w:t>
      </w:r>
    </w:p>
    <w:p w14:paraId="10FAC07D" w14:textId="77777777" w:rsidR="009019D0" w:rsidRPr="00D819CB" w:rsidRDefault="009019D0" w:rsidP="009019D0">
      <w:pPr>
        <w:jc w:val="both"/>
        <w:rPr>
          <w:rFonts w:ascii="Arial" w:hAnsi="Arial" w:cs="Arial"/>
          <w:sz w:val="22"/>
          <w:szCs w:val="22"/>
        </w:rPr>
      </w:pPr>
      <w:r w:rsidRPr="00D819CB">
        <w:rPr>
          <w:rFonts w:ascii="Arial" w:hAnsi="Arial" w:cs="Arial"/>
          <w:sz w:val="22"/>
          <w:szCs w:val="22"/>
        </w:rPr>
        <w:t xml:space="preserve">Le non-respect de cette clause entraîne de plein droit la résiliation immédiate </w:t>
      </w:r>
      <w:r w:rsidR="006E11DD" w:rsidRPr="00D819CB">
        <w:rPr>
          <w:rFonts w:ascii="Arial" w:hAnsi="Arial" w:cs="Arial"/>
          <w:sz w:val="22"/>
          <w:szCs w:val="22"/>
        </w:rPr>
        <w:t>du Contrat</w:t>
      </w:r>
      <w:r w:rsidRPr="00D819CB">
        <w:rPr>
          <w:rFonts w:ascii="Arial" w:hAnsi="Arial" w:cs="Arial"/>
          <w:sz w:val="22"/>
          <w:szCs w:val="22"/>
        </w:rPr>
        <w:t xml:space="preserve"> aux torts exclusifs du </w:t>
      </w:r>
      <w:r w:rsidR="006E11DD" w:rsidRPr="00D819CB">
        <w:rPr>
          <w:rFonts w:ascii="Arial" w:hAnsi="Arial" w:cs="Arial"/>
          <w:sz w:val="22"/>
          <w:szCs w:val="22"/>
        </w:rPr>
        <w:t>Délégataire et sans indemnités.</w:t>
      </w:r>
    </w:p>
    <w:p w14:paraId="7EB74822" w14:textId="77777777" w:rsidR="00BB54F2" w:rsidRPr="00D819CB" w:rsidRDefault="00BB54F2" w:rsidP="009019D0">
      <w:pPr>
        <w:jc w:val="both"/>
        <w:rPr>
          <w:rFonts w:ascii="Arial" w:hAnsi="Arial" w:cs="Arial"/>
          <w:sz w:val="22"/>
          <w:szCs w:val="22"/>
        </w:rPr>
      </w:pPr>
    </w:p>
    <w:p w14:paraId="5857408D" w14:textId="77777777" w:rsidR="00BB54F2" w:rsidRPr="00D819CB" w:rsidRDefault="00E73171" w:rsidP="00BB54F2">
      <w:pPr>
        <w:pStyle w:val="Titre4"/>
        <w:numPr>
          <w:ilvl w:val="0"/>
          <w:numId w:val="0"/>
        </w:numPr>
        <w:ind w:left="864"/>
      </w:pPr>
      <w:r w:rsidRPr="00D819CB">
        <w:t>36</w:t>
      </w:r>
      <w:r w:rsidR="006E11DD" w:rsidRPr="00D819CB">
        <w:t>.4.4 Liquidation judiciaire</w:t>
      </w:r>
    </w:p>
    <w:p w14:paraId="26545956" w14:textId="77777777" w:rsidR="006E11DD" w:rsidRPr="00D819CB" w:rsidRDefault="006E11DD" w:rsidP="009A4BF9">
      <w:pPr>
        <w:jc w:val="both"/>
        <w:rPr>
          <w:rFonts w:ascii="Arial" w:hAnsi="Arial" w:cs="Arial"/>
          <w:sz w:val="22"/>
          <w:szCs w:val="22"/>
        </w:rPr>
      </w:pPr>
    </w:p>
    <w:p w14:paraId="0CF3F23D" w14:textId="77777777" w:rsidR="00D35832" w:rsidRPr="00D819CB" w:rsidRDefault="00D35832" w:rsidP="009A4BF9">
      <w:pPr>
        <w:jc w:val="both"/>
        <w:rPr>
          <w:rFonts w:ascii="Arial" w:hAnsi="Arial" w:cs="Arial"/>
          <w:sz w:val="22"/>
          <w:szCs w:val="22"/>
        </w:rPr>
      </w:pPr>
      <w:r w:rsidRPr="00D819CB">
        <w:rPr>
          <w:rFonts w:ascii="Arial" w:hAnsi="Arial" w:cs="Arial"/>
          <w:sz w:val="22"/>
          <w:szCs w:val="22"/>
        </w:rPr>
        <w:t xml:space="preserve">En cas de liquidation judiciaire, la résiliation </w:t>
      </w:r>
      <w:r w:rsidR="00EE0CC5" w:rsidRPr="00D819CB">
        <w:rPr>
          <w:rFonts w:ascii="Arial" w:hAnsi="Arial" w:cs="Arial"/>
          <w:sz w:val="22"/>
          <w:szCs w:val="22"/>
        </w:rPr>
        <w:t xml:space="preserve">a </w:t>
      </w:r>
      <w:r w:rsidRPr="00D819CB">
        <w:rPr>
          <w:rFonts w:ascii="Arial" w:hAnsi="Arial" w:cs="Arial"/>
          <w:sz w:val="22"/>
          <w:szCs w:val="22"/>
        </w:rPr>
        <w:t xml:space="preserve">lieu de plein droit dans le mois suivant </w:t>
      </w:r>
      <w:r w:rsidR="00B477CD" w:rsidRPr="00D819CB">
        <w:rPr>
          <w:rFonts w:ascii="Arial" w:hAnsi="Arial" w:cs="Arial"/>
          <w:sz w:val="22"/>
          <w:szCs w:val="22"/>
        </w:rPr>
        <w:t>la</w:t>
      </w:r>
      <w:r w:rsidRPr="00D819CB">
        <w:rPr>
          <w:rFonts w:ascii="Arial" w:hAnsi="Arial" w:cs="Arial"/>
          <w:sz w:val="22"/>
          <w:szCs w:val="22"/>
        </w:rPr>
        <w:t xml:space="preserve"> date du jugement prononçant la liquidation judiciaire du </w:t>
      </w:r>
      <w:r w:rsidR="00AE67F3" w:rsidRPr="00D819CB">
        <w:rPr>
          <w:rFonts w:ascii="Arial" w:hAnsi="Arial" w:cs="Arial"/>
          <w:sz w:val="22"/>
          <w:szCs w:val="22"/>
        </w:rPr>
        <w:t>Délégataire</w:t>
      </w:r>
      <w:r w:rsidRPr="00D819CB">
        <w:rPr>
          <w:rFonts w:ascii="Arial" w:hAnsi="Arial" w:cs="Arial"/>
          <w:sz w:val="22"/>
          <w:szCs w:val="22"/>
        </w:rPr>
        <w:t>.</w:t>
      </w:r>
    </w:p>
    <w:p w14:paraId="05A0D845" w14:textId="77777777" w:rsidR="001F0F7B" w:rsidRPr="00D819CB" w:rsidRDefault="00BB54F2" w:rsidP="00BB54F2">
      <w:pPr>
        <w:pStyle w:val="Titre2"/>
        <w:rPr>
          <w:lang w:val="fr-FR"/>
        </w:rPr>
      </w:pPr>
      <w:bookmarkStart w:id="142" w:name="_Toc203472191"/>
      <w:r w:rsidRPr="00D819CB">
        <w:rPr>
          <w:lang w:val="fr-FR"/>
        </w:rPr>
        <w:t>3</w:t>
      </w:r>
      <w:r w:rsidR="00E73171" w:rsidRPr="00D819CB">
        <w:rPr>
          <w:lang w:val="fr-FR"/>
        </w:rPr>
        <w:t>7</w:t>
      </w:r>
      <w:r w:rsidR="000B0C7A" w:rsidRPr="00D819CB">
        <w:rPr>
          <w:lang w:val="fr-FR"/>
        </w:rPr>
        <w:t xml:space="preserve"> </w:t>
      </w:r>
      <w:r w:rsidR="00F974BD" w:rsidRPr="00D819CB">
        <w:rPr>
          <w:lang w:val="fr-FR"/>
        </w:rPr>
        <w:t>Continuité de l’exploitation</w:t>
      </w:r>
      <w:r w:rsidR="00D54224" w:rsidRPr="00D819CB">
        <w:rPr>
          <w:lang w:val="fr-FR"/>
        </w:rPr>
        <w:t xml:space="preserve"> et exécution aux frais et risques du Délégataire</w:t>
      </w:r>
      <w:bookmarkEnd w:id="142"/>
    </w:p>
    <w:p w14:paraId="069574D6" w14:textId="77777777" w:rsidR="001F0F7B" w:rsidRPr="00D819CB" w:rsidRDefault="001F0F7B" w:rsidP="001F0F7B">
      <w:pPr>
        <w:jc w:val="both"/>
        <w:rPr>
          <w:rFonts w:ascii="Arial" w:hAnsi="Arial" w:cs="Arial"/>
          <w:sz w:val="22"/>
          <w:szCs w:val="22"/>
        </w:rPr>
      </w:pPr>
    </w:p>
    <w:p w14:paraId="2EAFD7D6" w14:textId="58989384" w:rsidR="001F0F7B" w:rsidRPr="00D819CB" w:rsidRDefault="001F0F7B" w:rsidP="001F0F7B">
      <w:pPr>
        <w:autoSpaceDE w:val="0"/>
        <w:autoSpaceDN w:val="0"/>
        <w:adjustRightInd w:val="0"/>
        <w:jc w:val="both"/>
        <w:rPr>
          <w:rFonts w:ascii="Arial" w:eastAsia="Calibri" w:hAnsi="Arial" w:cs="Arial"/>
          <w:sz w:val="22"/>
          <w:szCs w:val="22"/>
        </w:rPr>
      </w:pPr>
      <w:r w:rsidRPr="00D819CB">
        <w:rPr>
          <w:rFonts w:ascii="Arial" w:eastAsia="Calibri" w:hAnsi="Arial" w:cs="Arial"/>
          <w:sz w:val="22"/>
          <w:szCs w:val="22"/>
        </w:rPr>
        <w:t xml:space="preserve">En cas d'interruption des prestations ou cessation de l’activité incombant au Délégataire, le </w:t>
      </w:r>
      <w:r w:rsidR="000D24C4">
        <w:rPr>
          <w:rFonts w:ascii="Arial" w:eastAsia="Calibri" w:hAnsi="Arial" w:cs="Arial"/>
          <w:sz w:val="22"/>
          <w:szCs w:val="22"/>
        </w:rPr>
        <w:t>musée Picasso</w:t>
      </w:r>
      <w:r w:rsidRPr="00D819CB">
        <w:rPr>
          <w:rFonts w:ascii="Arial" w:eastAsia="Calibri" w:hAnsi="Arial" w:cs="Arial"/>
          <w:sz w:val="22"/>
          <w:szCs w:val="22"/>
        </w:rPr>
        <w:t xml:space="preserve"> se réserve le droit d'avoir recours à une société de remplacement pour pallier la défaillance du Délégataire et ce pendant toute la durée indispensable pour assurer le service.</w:t>
      </w:r>
    </w:p>
    <w:p w14:paraId="2AF7F905" w14:textId="77777777" w:rsidR="001F0F7B" w:rsidRPr="00D819CB" w:rsidRDefault="001F0F7B" w:rsidP="001F0F7B">
      <w:pPr>
        <w:autoSpaceDE w:val="0"/>
        <w:autoSpaceDN w:val="0"/>
        <w:adjustRightInd w:val="0"/>
        <w:jc w:val="both"/>
        <w:rPr>
          <w:rFonts w:ascii="Arial" w:eastAsia="Calibri" w:hAnsi="Arial" w:cs="Arial"/>
          <w:sz w:val="22"/>
          <w:szCs w:val="22"/>
        </w:rPr>
      </w:pPr>
    </w:p>
    <w:p w14:paraId="06190B36" w14:textId="77777777" w:rsidR="001F0F7B" w:rsidRPr="00D819CB" w:rsidRDefault="001F0F7B" w:rsidP="001F0F7B">
      <w:pPr>
        <w:autoSpaceDE w:val="0"/>
        <w:autoSpaceDN w:val="0"/>
        <w:adjustRightInd w:val="0"/>
        <w:jc w:val="both"/>
        <w:rPr>
          <w:rFonts w:ascii="Arial" w:eastAsia="Calibri" w:hAnsi="Arial" w:cs="Arial"/>
          <w:sz w:val="22"/>
          <w:szCs w:val="22"/>
        </w:rPr>
      </w:pPr>
      <w:r w:rsidRPr="00D819CB">
        <w:rPr>
          <w:rFonts w:ascii="Arial" w:eastAsia="Calibri" w:hAnsi="Arial" w:cs="Arial"/>
          <w:sz w:val="22"/>
          <w:szCs w:val="22"/>
        </w:rPr>
        <w:t xml:space="preserve">Cette procédure est déclenchée si aucune intervention significative et efficace du Délégataire n'est intervenue dans un délai de vingt-quatre (24) heures qui suivent la </w:t>
      </w:r>
      <w:r w:rsidR="00D54224" w:rsidRPr="00D819CB">
        <w:rPr>
          <w:rFonts w:ascii="Arial" w:eastAsia="Calibri" w:hAnsi="Arial" w:cs="Arial"/>
          <w:sz w:val="22"/>
          <w:szCs w:val="22"/>
        </w:rPr>
        <w:t>notification</w:t>
      </w:r>
      <w:r w:rsidRPr="00D819CB">
        <w:rPr>
          <w:rFonts w:ascii="Arial" w:eastAsia="Calibri" w:hAnsi="Arial" w:cs="Arial"/>
          <w:sz w:val="22"/>
          <w:szCs w:val="22"/>
        </w:rPr>
        <w:t xml:space="preserve"> </w:t>
      </w:r>
      <w:r w:rsidR="00D54224" w:rsidRPr="00D819CB">
        <w:rPr>
          <w:rFonts w:ascii="Arial" w:eastAsia="Calibri" w:hAnsi="Arial" w:cs="Arial"/>
          <w:sz w:val="22"/>
          <w:szCs w:val="22"/>
        </w:rPr>
        <w:t>au</w:t>
      </w:r>
      <w:r w:rsidRPr="00D819CB">
        <w:rPr>
          <w:rFonts w:ascii="Arial" w:eastAsia="Calibri" w:hAnsi="Arial" w:cs="Arial"/>
          <w:sz w:val="22"/>
          <w:szCs w:val="22"/>
        </w:rPr>
        <w:t xml:space="preserve"> Délégataire d</w:t>
      </w:r>
      <w:r w:rsidR="00404D29" w:rsidRPr="00D819CB">
        <w:rPr>
          <w:rFonts w:ascii="Arial" w:eastAsia="Calibri" w:hAnsi="Arial" w:cs="Arial"/>
          <w:sz w:val="22"/>
          <w:szCs w:val="22"/>
        </w:rPr>
        <w:t>’un</w:t>
      </w:r>
      <w:r w:rsidRPr="00D819CB">
        <w:rPr>
          <w:rFonts w:ascii="Arial" w:eastAsia="Calibri" w:hAnsi="Arial" w:cs="Arial"/>
          <w:sz w:val="22"/>
          <w:szCs w:val="22"/>
        </w:rPr>
        <w:t xml:space="preserve"> courriel avec accusé de réception précisant les manquements.</w:t>
      </w:r>
    </w:p>
    <w:p w14:paraId="09CFDAA8" w14:textId="77777777" w:rsidR="001F0F7B" w:rsidRPr="00D819CB" w:rsidRDefault="001F0F7B" w:rsidP="001F0F7B">
      <w:pPr>
        <w:autoSpaceDE w:val="0"/>
        <w:autoSpaceDN w:val="0"/>
        <w:adjustRightInd w:val="0"/>
        <w:jc w:val="both"/>
        <w:rPr>
          <w:rFonts w:ascii="Arial" w:eastAsia="Calibri" w:hAnsi="Arial" w:cs="Arial"/>
          <w:sz w:val="22"/>
          <w:szCs w:val="22"/>
        </w:rPr>
      </w:pPr>
    </w:p>
    <w:p w14:paraId="06040FD0" w14:textId="25107A46" w:rsidR="001C2685" w:rsidRDefault="00A01E41" w:rsidP="00BB54F2">
      <w:pPr>
        <w:autoSpaceDE w:val="0"/>
        <w:autoSpaceDN w:val="0"/>
        <w:adjustRightInd w:val="0"/>
        <w:jc w:val="both"/>
        <w:rPr>
          <w:rFonts w:ascii="Arial" w:eastAsia="Calibri" w:hAnsi="Arial" w:cs="Arial"/>
          <w:sz w:val="22"/>
          <w:szCs w:val="22"/>
        </w:rPr>
      </w:pPr>
      <w:r w:rsidRPr="00D819CB">
        <w:rPr>
          <w:rFonts w:ascii="Arial" w:eastAsia="Calibri" w:hAnsi="Arial" w:cs="Arial"/>
          <w:sz w:val="22"/>
          <w:szCs w:val="22"/>
        </w:rPr>
        <w:t>Les frais résultants</w:t>
      </w:r>
      <w:r w:rsidR="001F0F7B" w:rsidRPr="00D819CB">
        <w:rPr>
          <w:rFonts w:ascii="Arial" w:eastAsia="Calibri" w:hAnsi="Arial" w:cs="Arial"/>
          <w:sz w:val="22"/>
          <w:szCs w:val="22"/>
        </w:rPr>
        <w:t xml:space="preserve"> de cette substitution sont imputés sur les sommes dues par le Délégataire.</w:t>
      </w:r>
    </w:p>
    <w:p w14:paraId="4F9A687B" w14:textId="77777777" w:rsidR="00582BBD" w:rsidRPr="00D819CB" w:rsidRDefault="00582BBD" w:rsidP="00BB54F2">
      <w:pPr>
        <w:autoSpaceDE w:val="0"/>
        <w:autoSpaceDN w:val="0"/>
        <w:adjustRightInd w:val="0"/>
        <w:jc w:val="both"/>
        <w:rPr>
          <w:rFonts w:ascii="Arial" w:eastAsia="Calibri" w:hAnsi="Arial" w:cs="Arial"/>
          <w:sz w:val="22"/>
          <w:szCs w:val="22"/>
        </w:rPr>
      </w:pPr>
    </w:p>
    <w:p w14:paraId="64DF5B8D" w14:textId="77777777" w:rsidR="001C2685" w:rsidRPr="00D819CB" w:rsidRDefault="00916850" w:rsidP="006210A3">
      <w:pPr>
        <w:pStyle w:val="Titre1"/>
        <w:rPr>
          <w:lang w:val="fr-FR"/>
        </w:rPr>
      </w:pPr>
      <w:bookmarkStart w:id="143" w:name="_Toc203472192"/>
      <w:r w:rsidRPr="00D819CB">
        <w:rPr>
          <w:lang w:val="fr-FR"/>
        </w:rPr>
        <w:lastRenderedPageBreak/>
        <w:t>SANCTIONS - CONTENTIEUX</w:t>
      </w:r>
      <w:bookmarkEnd w:id="143"/>
    </w:p>
    <w:p w14:paraId="67C82AE1" w14:textId="77777777" w:rsidR="00A00BB6" w:rsidRPr="00D819CB" w:rsidRDefault="00E73171" w:rsidP="00BB54F2">
      <w:pPr>
        <w:pStyle w:val="Titre2"/>
        <w:rPr>
          <w:lang w:val="fr-FR"/>
        </w:rPr>
      </w:pPr>
      <w:bookmarkStart w:id="144" w:name="_Toc433182359"/>
      <w:bookmarkStart w:id="145" w:name="_Toc497284272"/>
      <w:bookmarkStart w:id="146" w:name="_Ref499366437"/>
      <w:bookmarkStart w:id="147" w:name="_Ref499366442"/>
      <w:bookmarkStart w:id="148" w:name="_Ref499366976"/>
      <w:bookmarkStart w:id="149" w:name="_Ref513995722"/>
      <w:bookmarkStart w:id="150" w:name="_Ref514207786"/>
      <w:bookmarkStart w:id="151" w:name="_Ref514208377"/>
      <w:bookmarkStart w:id="152" w:name="_Ref514209354"/>
      <w:bookmarkStart w:id="153" w:name="_Ref514216508"/>
      <w:bookmarkStart w:id="154" w:name="_Ref514216549"/>
      <w:bookmarkStart w:id="155" w:name="_Ref514216742"/>
      <w:bookmarkStart w:id="156" w:name="_Ref516326707"/>
      <w:bookmarkStart w:id="157" w:name="_Ref516327439"/>
      <w:bookmarkStart w:id="158" w:name="_Toc108696395"/>
      <w:bookmarkStart w:id="159" w:name="_Toc203472193"/>
      <w:r w:rsidRPr="00D819CB">
        <w:rPr>
          <w:lang w:val="fr-FR"/>
        </w:rPr>
        <w:t>38</w:t>
      </w:r>
      <w:r w:rsidR="00523CD9" w:rsidRPr="00D819CB">
        <w:rPr>
          <w:lang w:val="fr-FR"/>
        </w:rPr>
        <w:t xml:space="preserve"> </w:t>
      </w:r>
      <w:r w:rsidR="001C2685" w:rsidRPr="00D819CB">
        <w:rPr>
          <w:lang w:val="fr-FR"/>
        </w:rPr>
        <w:t>Sanctions pécuniaires</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00411E4E" w:rsidRPr="00D819CB">
        <w:rPr>
          <w:lang w:val="fr-FR"/>
        </w:rPr>
        <w:t xml:space="preserve"> </w:t>
      </w:r>
    </w:p>
    <w:p w14:paraId="0521E0D8" w14:textId="77777777" w:rsidR="00A459E7" w:rsidRPr="00D819CB" w:rsidRDefault="00A459E7" w:rsidP="00A459E7">
      <w:pPr>
        <w:rPr>
          <w:lang w:eastAsia="x-none"/>
        </w:rPr>
      </w:pPr>
    </w:p>
    <w:p w14:paraId="7FBB6F8B" w14:textId="77777777" w:rsidR="001C2685" w:rsidRPr="00D819CB" w:rsidRDefault="001C2685" w:rsidP="009A4BF9">
      <w:pPr>
        <w:jc w:val="both"/>
        <w:rPr>
          <w:rFonts w:ascii="Arial" w:hAnsi="Arial" w:cs="Arial"/>
          <w:sz w:val="22"/>
          <w:szCs w:val="22"/>
        </w:rPr>
      </w:pPr>
      <w:r w:rsidRPr="00D819CB">
        <w:rPr>
          <w:rFonts w:ascii="Arial" w:hAnsi="Arial" w:cs="Arial"/>
          <w:sz w:val="22"/>
          <w:szCs w:val="22"/>
        </w:rPr>
        <w:t xml:space="preserve">Après avoir mis en demeure le </w:t>
      </w:r>
      <w:r w:rsidR="00AC732A" w:rsidRPr="00D819CB">
        <w:rPr>
          <w:rFonts w:ascii="Arial" w:hAnsi="Arial" w:cs="Arial"/>
          <w:sz w:val="22"/>
          <w:szCs w:val="22"/>
        </w:rPr>
        <w:t>Délégataire</w:t>
      </w:r>
      <w:r w:rsidR="00AC732A" w:rsidRPr="00D819CB" w:rsidDel="00AC732A">
        <w:rPr>
          <w:rFonts w:ascii="Arial" w:hAnsi="Arial" w:cs="Arial"/>
          <w:sz w:val="22"/>
          <w:szCs w:val="22"/>
        </w:rPr>
        <w:t xml:space="preserve"> </w:t>
      </w:r>
      <w:r w:rsidRPr="00D819CB">
        <w:rPr>
          <w:rFonts w:ascii="Arial" w:hAnsi="Arial" w:cs="Arial"/>
          <w:sz w:val="22"/>
          <w:szCs w:val="22"/>
        </w:rPr>
        <w:t xml:space="preserve">d’exécuter ses obligations et à l’expiration du délai imparti, des pénalités </w:t>
      </w:r>
      <w:r w:rsidR="00404D29" w:rsidRPr="00D819CB">
        <w:rPr>
          <w:rFonts w:ascii="Arial" w:hAnsi="Arial" w:cs="Arial"/>
          <w:sz w:val="22"/>
          <w:szCs w:val="22"/>
        </w:rPr>
        <w:t xml:space="preserve">peuvent </w:t>
      </w:r>
      <w:r w:rsidRPr="00D819CB">
        <w:rPr>
          <w:rFonts w:ascii="Arial" w:hAnsi="Arial" w:cs="Arial"/>
          <w:sz w:val="22"/>
          <w:szCs w:val="22"/>
        </w:rPr>
        <w:t>être applicables dans le</w:t>
      </w:r>
      <w:r w:rsidR="004F0600" w:rsidRPr="00D819CB">
        <w:rPr>
          <w:rFonts w:ascii="Arial" w:hAnsi="Arial" w:cs="Arial"/>
          <w:sz w:val="22"/>
          <w:szCs w:val="22"/>
        </w:rPr>
        <w:t>s</w:t>
      </w:r>
      <w:r w:rsidRPr="00D819CB">
        <w:rPr>
          <w:rFonts w:ascii="Arial" w:hAnsi="Arial" w:cs="Arial"/>
          <w:sz w:val="22"/>
          <w:szCs w:val="22"/>
        </w:rPr>
        <w:t xml:space="preserve"> cas suivant</w:t>
      </w:r>
      <w:r w:rsidR="004F0600" w:rsidRPr="00D819CB">
        <w:rPr>
          <w:rFonts w:ascii="Arial" w:hAnsi="Arial" w:cs="Arial"/>
          <w:sz w:val="22"/>
          <w:szCs w:val="22"/>
        </w:rPr>
        <w:t>s</w:t>
      </w:r>
      <w:r w:rsidRPr="00D819CB">
        <w:rPr>
          <w:rFonts w:ascii="Arial" w:hAnsi="Arial" w:cs="Arial"/>
          <w:sz w:val="22"/>
          <w:szCs w:val="22"/>
        </w:rPr>
        <w:t xml:space="preserve"> :</w:t>
      </w:r>
    </w:p>
    <w:p w14:paraId="54B326B9" w14:textId="24DEF8D2" w:rsidR="00CA0E3A" w:rsidRPr="00D819CB" w:rsidRDefault="001C2685" w:rsidP="007276DC">
      <w:pPr>
        <w:pStyle w:val="Listenumros4"/>
        <w:jc w:val="both"/>
        <w:rPr>
          <w:rFonts w:cs="Arial"/>
          <w:sz w:val="22"/>
          <w:szCs w:val="22"/>
        </w:rPr>
      </w:pPr>
      <w:r w:rsidRPr="00D819CB">
        <w:rPr>
          <w:rFonts w:cs="Arial"/>
          <w:sz w:val="22"/>
          <w:szCs w:val="22"/>
        </w:rPr>
        <w:t xml:space="preserve">Retard dans la remise </w:t>
      </w:r>
      <w:r w:rsidR="00502281" w:rsidRPr="00D819CB">
        <w:rPr>
          <w:rFonts w:cs="Arial"/>
          <w:sz w:val="22"/>
          <w:szCs w:val="22"/>
        </w:rPr>
        <w:t>au</w:t>
      </w:r>
      <w:r w:rsidR="00411E4E" w:rsidRPr="00D819CB">
        <w:rPr>
          <w:rFonts w:cs="Arial"/>
          <w:sz w:val="22"/>
          <w:szCs w:val="22"/>
        </w:rPr>
        <w:t xml:space="preserve"> </w:t>
      </w:r>
      <w:r w:rsidR="000D24C4">
        <w:rPr>
          <w:rFonts w:cs="Arial"/>
          <w:sz w:val="22"/>
          <w:szCs w:val="22"/>
        </w:rPr>
        <w:t>musée Picasso</w:t>
      </w:r>
      <w:r w:rsidRPr="00D819CB">
        <w:rPr>
          <w:rFonts w:cs="Arial"/>
          <w:sz w:val="22"/>
          <w:szCs w:val="22"/>
        </w:rPr>
        <w:t xml:space="preserve"> </w:t>
      </w:r>
      <w:r w:rsidR="00E72DDE" w:rsidRPr="00D819CB">
        <w:rPr>
          <w:rFonts w:cs="Arial"/>
          <w:sz w:val="22"/>
          <w:szCs w:val="22"/>
        </w:rPr>
        <w:t xml:space="preserve">des documents définis </w:t>
      </w:r>
      <w:r w:rsidR="007B4924" w:rsidRPr="00D819CB">
        <w:rPr>
          <w:rFonts w:cs="Arial"/>
          <w:sz w:val="22"/>
          <w:szCs w:val="22"/>
        </w:rPr>
        <w:t xml:space="preserve">aux </w:t>
      </w:r>
      <w:r w:rsidR="00E72DDE" w:rsidRPr="00D819CB">
        <w:rPr>
          <w:rFonts w:cs="Arial"/>
          <w:sz w:val="22"/>
          <w:szCs w:val="22"/>
        </w:rPr>
        <w:t>article</w:t>
      </w:r>
      <w:r w:rsidR="007B4924" w:rsidRPr="00D819CB">
        <w:rPr>
          <w:rFonts w:cs="Arial"/>
          <w:sz w:val="22"/>
          <w:szCs w:val="22"/>
        </w:rPr>
        <w:t>s</w:t>
      </w:r>
      <w:r w:rsidR="00E72DDE" w:rsidRPr="00D819CB">
        <w:rPr>
          <w:rFonts w:cs="Arial"/>
          <w:sz w:val="22"/>
          <w:szCs w:val="22"/>
        </w:rPr>
        <w:t xml:space="preserve"> </w:t>
      </w:r>
      <w:r w:rsidR="0039023D" w:rsidRPr="00D819CB">
        <w:rPr>
          <w:rFonts w:cs="Arial"/>
          <w:sz w:val="22"/>
          <w:szCs w:val="22"/>
        </w:rPr>
        <w:t xml:space="preserve">25 </w:t>
      </w:r>
      <w:r w:rsidR="007B4924" w:rsidRPr="00D819CB">
        <w:rPr>
          <w:rFonts w:cs="Arial"/>
          <w:sz w:val="22"/>
          <w:szCs w:val="22"/>
        </w:rPr>
        <w:t xml:space="preserve">et </w:t>
      </w:r>
      <w:r w:rsidR="0039023D" w:rsidRPr="00D819CB">
        <w:rPr>
          <w:rFonts w:cs="Arial"/>
          <w:sz w:val="22"/>
          <w:szCs w:val="22"/>
        </w:rPr>
        <w:t xml:space="preserve">26 </w:t>
      </w:r>
      <w:r w:rsidR="00E72DDE" w:rsidRPr="00D819CB">
        <w:rPr>
          <w:rFonts w:cs="Arial"/>
          <w:sz w:val="22"/>
          <w:szCs w:val="22"/>
        </w:rPr>
        <w:t xml:space="preserve">du présent </w:t>
      </w:r>
      <w:r w:rsidR="00404D29" w:rsidRPr="00D819CB">
        <w:rPr>
          <w:rFonts w:cs="Arial"/>
          <w:sz w:val="22"/>
          <w:szCs w:val="22"/>
        </w:rPr>
        <w:t>C</w:t>
      </w:r>
      <w:r w:rsidR="00E72DDE" w:rsidRPr="00D819CB">
        <w:rPr>
          <w:rFonts w:cs="Arial"/>
          <w:sz w:val="22"/>
          <w:szCs w:val="22"/>
        </w:rPr>
        <w:t>ontrat</w:t>
      </w:r>
      <w:r w:rsidR="001F0F7B" w:rsidRPr="00D819CB">
        <w:rPr>
          <w:rFonts w:cs="Arial"/>
          <w:sz w:val="22"/>
          <w:szCs w:val="22"/>
        </w:rPr>
        <w:t xml:space="preserve"> </w:t>
      </w:r>
      <w:r w:rsidRPr="00D819CB">
        <w:rPr>
          <w:rFonts w:cs="Arial"/>
          <w:sz w:val="22"/>
          <w:szCs w:val="22"/>
        </w:rPr>
        <w:t xml:space="preserve">: </w:t>
      </w:r>
      <w:r w:rsidR="00E72DDE" w:rsidRPr="00D819CB">
        <w:rPr>
          <w:rFonts w:cs="Arial"/>
          <w:sz w:val="22"/>
          <w:szCs w:val="22"/>
        </w:rPr>
        <w:t>cinq cents</w:t>
      </w:r>
      <w:r w:rsidR="00A459E7" w:rsidRPr="00D819CB">
        <w:rPr>
          <w:rFonts w:cs="Arial"/>
          <w:sz w:val="22"/>
          <w:szCs w:val="22"/>
        </w:rPr>
        <w:t xml:space="preserve"> (500) </w:t>
      </w:r>
      <w:r w:rsidR="00E72DDE" w:rsidRPr="00D819CB">
        <w:rPr>
          <w:rFonts w:cs="Arial"/>
          <w:sz w:val="22"/>
          <w:szCs w:val="22"/>
        </w:rPr>
        <w:t xml:space="preserve">euros </w:t>
      </w:r>
      <w:r w:rsidRPr="00D819CB">
        <w:rPr>
          <w:rFonts w:cs="Arial"/>
          <w:sz w:val="22"/>
          <w:szCs w:val="22"/>
        </w:rPr>
        <w:t>par</w:t>
      </w:r>
      <w:r w:rsidR="0041152A" w:rsidRPr="00D819CB">
        <w:rPr>
          <w:rFonts w:cs="Arial"/>
          <w:sz w:val="22"/>
          <w:szCs w:val="22"/>
        </w:rPr>
        <w:t xml:space="preserve"> semaine de retard </w:t>
      </w:r>
      <w:r w:rsidR="001F0F7B" w:rsidRPr="00D819CB">
        <w:rPr>
          <w:rFonts w:cs="Arial"/>
          <w:sz w:val="22"/>
          <w:szCs w:val="22"/>
        </w:rPr>
        <w:t xml:space="preserve">pour chacun des documents </w:t>
      </w:r>
      <w:r w:rsidRPr="00D819CB">
        <w:rPr>
          <w:rFonts w:cs="Arial"/>
          <w:sz w:val="22"/>
          <w:szCs w:val="22"/>
        </w:rPr>
        <w:t>(chaque semaine entamée étant due),</w:t>
      </w:r>
    </w:p>
    <w:p w14:paraId="77E17187" w14:textId="43BE6062" w:rsidR="00CA0E3A" w:rsidRPr="00D819CB" w:rsidRDefault="00CA0E3A" w:rsidP="009A4BF9">
      <w:pPr>
        <w:pStyle w:val="Listenumros4"/>
        <w:jc w:val="both"/>
        <w:rPr>
          <w:rFonts w:cs="Arial"/>
          <w:sz w:val="22"/>
          <w:szCs w:val="22"/>
        </w:rPr>
      </w:pPr>
      <w:r w:rsidRPr="00D819CB">
        <w:rPr>
          <w:rFonts w:cs="Arial"/>
          <w:sz w:val="22"/>
          <w:szCs w:val="22"/>
        </w:rPr>
        <w:t xml:space="preserve">Retard dans la mise en exploitation </w:t>
      </w:r>
      <w:r w:rsidR="00861818" w:rsidRPr="00D819CB">
        <w:rPr>
          <w:rFonts w:cs="Arial"/>
          <w:sz w:val="22"/>
          <w:szCs w:val="22"/>
        </w:rPr>
        <w:t>de la Librairie-Boutique</w:t>
      </w:r>
      <w:r w:rsidR="00A459E7" w:rsidRPr="00D819CB">
        <w:rPr>
          <w:rFonts w:cs="Arial"/>
          <w:sz w:val="22"/>
          <w:szCs w:val="22"/>
        </w:rPr>
        <w:t xml:space="preserve"> : deux mille (2 000) euros </w:t>
      </w:r>
      <w:r w:rsidRPr="00D819CB">
        <w:rPr>
          <w:rFonts w:cs="Arial"/>
          <w:sz w:val="22"/>
          <w:szCs w:val="22"/>
        </w:rPr>
        <w:t>par jour calendaire de retard</w:t>
      </w:r>
      <w:r w:rsidR="001F0F7B" w:rsidRPr="00D819CB">
        <w:rPr>
          <w:rFonts w:cs="Arial"/>
          <w:sz w:val="22"/>
          <w:szCs w:val="22"/>
        </w:rPr>
        <w:t>,</w:t>
      </w:r>
    </w:p>
    <w:p w14:paraId="1ECD3E95" w14:textId="2D6892D2" w:rsidR="001B5026" w:rsidRPr="00D819CB" w:rsidRDefault="001B5026" w:rsidP="009A4BF9">
      <w:pPr>
        <w:pStyle w:val="Listenumros4"/>
        <w:jc w:val="both"/>
        <w:rPr>
          <w:rFonts w:cs="Arial"/>
          <w:sz w:val="22"/>
          <w:szCs w:val="22"/>
        </w:rPr>
      </w:pPr>
      <w:r w:rsidRPr="00D819CB">
        <w:rPr>
          <w:rFonts w:cs="Arial"/>
          <w:sz w:val="22"/>
          <w:szCs w:val="22"/>
        </w:rPr>
        <w:t>Non remise des polices d’assurance prévues par l</w:t>
      </w:r>
      <w:r w:rsidR="007B4924" w:rsidRPr="00D819CB">
        <w:rPr>
          <w:rFonts w:cs="Arial"/>
          <w:sz w:val="22"/>
          <w:szCs w:val="22"/>
        </w:rPr>
        <w:t xml:space="preserve">es </w:t>
      </w:r>
      <w:r w:rsidRPr="00D819CB">
        <w:rPr>
          <w:rFonts w:cs="Arial"/>
          <w:sz w:val="22"/>
          <w:szCs w:val="22"/>
        </w:rPr>
        <w:t>article</w:t>
      </w:r>
      <w:r w:rsidR="007B4924" w:rsidRPr="00D819CB">
        <w:rPr>
          <w:rFonts w:cs="Arial"/>
          <w:sz w:val="22"/>
          <w:szCs w:val="22"/>
        </w:rPr>
        <w:t>s</w:t>
      </w:r>
      <w:r w:rsidRPr="00D819CB">
        <w:rPr>
          <w:rFonts w:cs="Arial"/>
          <w:sz w:val="22"/>
          <w:szCs w:val="22"/>
        </w:rPr>
        <w:t xml:space="preserve"> </w:t>
      </w:r>
      <w:r w:rsidR="00566D9E" w:rsidRPr="00D819CB">
        <w:rPr>
          <w:rFonts w:cs="Arial"/>
          <w:sz w:val="22"/>
          <w:szCs w:val="22"/>
        </w:rPr>
        <w:t>30</w:t>
      </w:r>
      <w:r w:rsidRPr="00D819CB">
        <w:rPr>
          <w:rFonts w:cs="Arial"/>
          <w:sz w:val="22"/>
          <w:szCs w:val="22"/>
        </w:rPr>
        <w:t xml:space="preserve"> </w:t>
      </w:r>
      <w:r w:rsidR="007B4924" w:rsidRPr="00D819CB">
        <w:rPr>
          <w:rFonts w:cs="Arial"/>
          <w:sz w:val="22"/>
          <w:szCs w:val="22"/>
        </w:rPr>
        <w:t xml:space="preserve">et 31 </w:t>
      </w:r>
      <w:r w:rsidRPr="00D819CB">
        <w:rPr>
          <w:rFonts w:cs="Arial"/>
          <w:sz w:val="22"/>
          <w:szCs w:val="22"/>
        </w:rPr>
        <w:t>du présent contrat à la date convenue : par mois entier d</w:t>
      </w:r>
      <w:r w:rsidR="00A459E7" w:rsidRPr="00D819CB">
        <w:rPr>
          <w:rFonts w:cs="Arial"/>
          <w:sz w:val="22"/>
          <w:szCs w:val="22"/>
        </w:rPr>
        <w:t>e retard, trois cent</w:t>
      </w:r>
      <w:r w:rsidR="003A5BC8">
        <w:rPr>
          <w:rFonts w:cs="Arial"/>
          <w:sz w:val="22"/>
          <w:szCs w:val="22"/>
        </w:rPr>
        <w:t>s</w:t>
      </w:r>
      <w:r w:rsidR="00A459E7" w:rsidRPr="00D819CB">
        <w:rPr>
          <w:rFonts w:cs="Arial"/>
          <w:sz w:val="22"/>
          <w:szCs w:val="22"/>
        </w:rPr>
        <w:t xml:space="preserve"> (300) euros </w:t>
      </w:r>
      <w:r w:rsidR="001F0F7B" w:rsidRPr="00D819CB">
        <w:rPr>
          <w:rFonts w:cs="Arial"/>
          <w:sz w:val="22"/>
          <w:szCs w:val="22"/>
        </w:rPr>
        <w:t>pour chacune des polices d’assurances,</w:t>
      </w:r>
    </w:p>
    <w:p w14:paraId="42E69B64" w14:textId="1B2BBB69" w:rsidR="00E72DDE" w:rsidRPr="00D819CB" w:rsidRDefault="00E72DDE" w:rsidP="009A4BF9">
      <w:pPr>
        <w:pStyle w:val="Listenumros4"/>
        <w:jc w:val="both"/>
        <w:rPr>
          <w:rFonts w:cs="Arial"/>
          <w:sz w:val="22"/>
          <w:szCs w:val="22"/>
        </w:rPr>
      </w:pPr>
      <w:r w:rsidRPr="00D819CB">
        <w:rPr>
          <w:rFonts w:cs="Arial"/>
          <w:sz w:val="22"/>
          <w:szCs w:val="22"/>
        </w:rPr>
        <w:t>Retard dans le paiement de</w:t>
      </w:r>
      <w:r w:rsidR="007B4924" w:rsidRPr="00D819CB">
        <w:rPr>
          <w:rFonts w:cs="Arial"/>
          <w:sz w:val="22"/>
          <w:szCs w:val="22"/>
        </w:rPr>
        <w:t>s</w:t>
      </w:r>
      <w:r w:rsidRPr="00D819CB">
        <w:rPr>
          <w:rFonts w:cs="Arial"/>
          <w:sz w:val="22"/>
          <w:szCs w:val="22"/>
        </w:rPr>
        <w:t xml:space="preserve"> redevance</w:t>
      </w:r>
      <w:r w:rsidR="007B4924" w:rsidRPr="00D819CB">
        <w:rPr>
          <w:rFonts w:cs="Arial"/>
          <w:sz w:val="22"/>
          <w:szCs w:val="22"/>
        </w:rPr>
        <w:t>s</w:t>
      </w:r>
      <w:r w:rsidRPr="00D819CB">
        <w:rPr>
          <w:rFonts w:cs="Arial"/>
          <w:sz w:val="22"/>
          <w:szCs w:val="22"/>
        </w:rPr>
        <w:t xml:space="preserve"> prévue</w:t>
      </w:r>
      <w:r w:rsidR="007B4924" w:rsidRPr="00D819CB">
        <w:rPr>
          <w:rFonts w:cs="Arial"/>
          <w:sz w:val="22"/>
          <w:szCs w:val="22"/>
        </w:rPr>
        <w:t>s</w:t>
      </w:r>
      <w:r w:rsidRPr="00D819CB">
        <w:rPr>
          <w:rFonts w:cs="Arial"/>
          <w:sz w:val="22"/>
          <w:szCs w:val="22"/>
        </w:rPr>
        <w:t xml:space="preserve"> </w:t>
      </w:r>
      <w:r w:rsidR="007B4924" w:rsidRPr="00D819CB">
        <w:rPr>
          <w:rFonts w:cs="Arial"/>
          <w:sz w:val="22"/>
          <w:szCs w:val="22"/>
        </w:rPr>
        <w:t xml:space="preserve">aux </w:t>
      </w:r>
      <w:r w:rsidRPr="00D819CB">
        <w:rPr>
          <w:rFonts w:cs="Arial"/>
          <w:sz w:val="22"/>
          <w:szCs w:val="22"/>
        </w:rPr>
        <w:t>article</w:t>
      </w:r>
      <w:r w:rsidR="007B4924" w:rsidRPr="00D819CB">
        <w:rPr>
          <w:rFonts w:cs="Arial"/>
          <w:sz w:val="22"/>
          <w:szCs w:val="22"/>
        </w:rPr>
        <w:t xml:space="preserve">s 21 et </w:t>
      </w:r>
      <w:r w:rsidR="00566D9E" w:rsidRPr="00D819CB">
        <w:rPr>
          <w:rFonts w:cs="Arial"/>
          <w:sz w:val="22"/>
          <w:szCs w:val="22"/>
        </w:rPr>
        <w:t>22</w:t>
      </w:r>
      <w:r w:rsidRPr="00D819CB">
        <w:rPr>
          <w:rFonts w:cs="Arial"/>
          <w:sz w:val="22"/>
          <w:szCs w:val="22"/>
        </w:rPr>
        <w:t xml:space="preserve"> du présent </w:t>
      </w:r>
      <w:r w:rsidR="00404D29" w:rsidRPr="00D819CB">
        <w:rPr>
          <w:rFonts w:cs="Arial"/>
          <w:sz w:val="22"/>
          <w:szCs w:val="22"/>
        </w:rPr>
        <w:t>C</w:t>
      </w:r>
      <w:r w:rsidRPr="00D819CB">
        <w:rPr>
          <w:rFonts w:cs="Arial"/>
          <w:sz w:val="22"/>
          <w:szCs w:val="22"/>
        </w:rPr>
        <w:t>ontrat</w:t>
      </w:r>
      <w:r w:rsidR="007B4924" w:rsidRPr="00D819CB">
        <w:rPr>
          <w:rFonts w:cs="Arial"/>
          <w:sz w:val="22"/>
          <w:szCs w:val="22"/>
        </w:rPr>
        <w:t xml:space="preserve"> et dans le versement du dépôt de garanti</w:t>
      </w:r>
      <w:r w:rsidR="00A459E7" w:rsidRPr="00D819CB">
        <w:rPr>
          <w:rFonts w:cs="Arial"/>
          <w:sz w:val="22"/>
          <w:szCs w:val="22"/>
        </w:rPr>
        <w:t>e</w:t>
      </w:r>
      <w:r w:rsidR="007B4924" w:rsidRPr="00D819CB">
        <w:rPr>
          <w:rFonts w:cs="Arial"/>
          <w:sz w:val="22"/>
          <w:szCs w:val="22"/>
        </w:rPr>
        <w:t xml:space="preserve"> prévu à l’article 23</w:t>
      </w:r>
      <w:r w:rsidR="00A459E7" w:rsidRPr="00D819CB">
        <w:rPr>
          <w:rFonts w:cs="Arial"/>
          <w:sz w:val="22"/>
          <w:szCs w:val="22"/>
        </w:rPr>
        <w:t xml:space="preserve"> : trois cents (300) euros </w:t>
      </w:r>
      <w:r w:rsidRPr="00D819CB">
        <w:rPr>
          <w:rFonts w:cs="Arial"/>
          <w:sz w:val="22"/>
          <w:szCs w:val="22"/>
        </w:rPr>
        <w:t xml:space="preserve">par jour </w:t>
      </w:r>
      <w:r w:rsidR="00A41755" w:rsidRPr="00D819CB">
        <w:rPr>
          <w:rFonts w:cs="Arial"/>
          <w:sz w:val="22"/>
          <w:szCs w:val="22"/>
        </w:rPr>
        <w:t xml:space="preserve">calendaire </w:t>
      </w:r>
      <w:r w:rsidRPr="00D819CB">
        <w:rPr>
          <w:rFonts w:cs="Arial"/>
          <w:sz w:val="22"/>
          <w:szCs w:val="22"/>
        </w:rPr>
        <w:t>de retard</w:t>
      </w:r>
      <w:r w:rsidR="001F0F7B" w:rsidRPr="00D819CB">
        <w:rPr>
          <w:rFonts w:cs="Arial"/>
          <w:sz w:val="22"/>
          <w:szCs w:val="22"/>
        </w:rPr>
        <w:t xml:space="preserve"> pour chacune des redevances,</w:t>
      </w:r>
    </w:p>
    <w:p w14:paraId="23E42D30" w14:textId="77777777" w:rsidR="00A41755" w:rsidRPr="00D819CB" w:rsidRDefault="00A41755" w:rsidP="0041152A">
      <w:pPr>
        <w:pStyle w:val="Listenumros4"/>
        <w:numPr>
          <w:ilvl w:val="0"/>
          <w:numId w:val="0"/>
        </w:numPr>
        <w:jc w:val="both"/>
        <w:rPr>
          <w:rFonts w:cs="Arial"/>
          <w:sz w:val="22"/>
          <w:szCs w:val="22"/>
        </w:rPr>
      </w:pPr>
    </w:p>
    <w:p w14:paraId="03A64676" w14:textId="77777777" w:rsidR="001C2685" w:rsidRPr="00D819CB" w:rsidRDefault="001C2685" w:rsidP="0041152A">
      <w:pPr>
        <w:pStyle w:val="Listenumros4"/>
        <w:numPr>
          <w:ilvl w:val="0"/>
          <w:numId w:val="0"/>
        </w:numPr>
        <w:jc w:val="both"/>
        <w:rPr>
          <w:rFonts w:cs="Arial"/>
          <w:sz w:val="22"/>
          <w:szCs w:val="22"/>
        </w:rPr>
      </w:pPr>
      <w:r w:rsidRPr="00D819CB">
        <w:rPr>
          <w:rFonts w:cs="Arial"/>
          <w:sz w:val="22"/>
          <w:szCs w:val="22"/>
        </w:rPr>
        <w:t>Le non</w:t>
      </w:r>
      <w:r w:rsidR="00C868FB" w:rsidRPr="00D819CB">
        <w:rPr>
          <w:rFonts w:cs="Arial"/>
          <w:sz w:val="22"/>
          <w:szCs w:val="22"/>
        </w:rPr>
        <w:t>-</w:t>
      </w:r>
      <w:r w:rsidRPr="00D819CB">
        <w:rPr>
          <w:rFonts w:cs="Arial"/>
          <w:sz w:val="22"/>
          <w:szCs w:val="22"/>
        </w:rPr>
        <w:t>respect réitéré des obligations mentionnées</w:t>
      </w:r>
      <w:r w:rsidR="00A41755" w:rsidRPr="00D819CB">
        <w:rPr>
          <w:rFonts w:cs="Arial"/>
          <w:sz w:val="22"/>
          <w:szCs w:val="22"/>
        </w:rPr>
        <w:t xml:space="preserve"> aux 2 et 4</w:t>
      </w:r>
      <w:r w:rsidRPr="00D819CB">
        <w:rPr>
          <w:rFonts w:cs="Arial"/>
          <w:sz w:val="22"/>
          <w:szCs w:val="22"/>
        </w:rPr>
        <w:t xml:space="preserve"> ci-dessus constitue une faute grave du </w:t>
      </w:r>
      <w:r w:rsidR="003455E7" w:rsidRPr="00D819CB">
        <w:rPr>
          <w:rFonts w:cs="Arial"/>
          <w:sz w:val="22"/>
          <w:szCs w:val="22"/>
        </w:rPr>
        <w:t>Délégataire.</w:t>
      </w:r>
    </w:p>
    <w:p w14:paraId="1CE9BCF0" w14:textId="77777777" w:rsidR="00EF0606" w:rsidRPr="00D819CB" w:rsidRDefault="001C2685" w:rsidP="009A4BF9">
      <w:pPr>
        <w:jc w:val="both"/>
        <w:rPr>
          <w:rFonts w:ascii="Arial" w:hAnsi="Arial" w:cs="Arial"/>
          <w:sz w:val="22"/>
          <w:szCs w:val="22"/>
        </w:rPr>
      </w:pPr>
      <w:r w:rsidRPr="00D819CB">
        <w:rPr>
          <w:rFonts w:ascii="Arial" w:hAnsi="Arial" w:cs="Arial"/>
          <w:sz w:val="22"/>
          <w:szCs w:val="22"/>
        </w:rPr>
        <w:t>Ces sanctions pécuniaires ne sont pas exclusives des indemnités ou dommages et intérêts que l</w:t>
      </w:r>
      <w:r w:rsidR="00411E4E" w:rsidRPr="00D819CB">
        <w:rPr>
          <w:rFonts w:ascii="Arial" w:hAnsi="Arial" w:cs="Arial"/>
          <w:sz w:val="22"/>
          <w:szCs w:val="22"/>
        </w:rPr>
        <w:t xml:space="preserve">e </w:t>
      </w:r>
      <w:r w:rsidR="00AC732A" w:rsidRPr="00D819CB">
        <w:rPr>
          <w:rFonts w:ascii="Arial" w:hAnsi="Arial" w:cs="Arial"/>
          <w:sz w:val="22"/>
          <w:szCs w:val="22"/>
        </w:rPr>
        <w:t xml:space="preserve">Délégataire </w:t>
      </w:r>
      <w:r w:rsidR="00411E4E" w:rsidRPr="00D819CB">
        <w:rPr>
          <w:rFonts w:ascii="Arial" w:hAnsi="Arial" w:cs="Arial"/>
          <w:sz w:val="22"/>
          <w:szCs w:val="22"/>
        </w:rPr>
        <w:t>peut être amené</w:t>
      </w:r>
      <w:r w:rsidRPr="00D819CB">
        <w:rPr>
          <w:rFonts w:ascii="Arial" w:hAnsi="Arial" w:cs="Arial"/>
          <w:sz w:val="22"/>
          <w:szCs w:val="22"/>
        </w:rPr>
        <w:t xml:space="preserve"> à verser à des usagers ou à des tiers par suite de manquements aux même</w:t>
      </w:r>
      <w:r w:rsidR="00411E4E" w:rsidRPr="00D819CB">
        <w:rPr>
          <w:rFonts w:ascii="Arial" w:hAnsi="Arial" w:cs="Arial"/>
          <w:sz w:val="22"/>
          <w:szCs w:val="22"/>
        </w:rPr>
        <w:t>s</w:t>
      </w:r>
      <w:r w:rsidRPr="00D819CB">
        <w:rPr>
          <w:rFonts w:ascii="Arial" w:hAnsi="Arial" w:cs="Arial"/>
          <w:sz w:val="22"/>
          <w:szCs w:val="22"/>
        </w:rPr>
        <w:t xml:space="preserve"> obligations.</w:t>
      </w:r>
    </w:p>
    <w:p w14:paraId="4E021323" w14:textId="77777777" w:rsidR="00A03D04" w:rsidRPr="00D819CB" w:rsidRDefault="00E73171" w:rsidP="00BB54F2">
      <w:pPr>
        <w:pStyle w:val="Titre2"/>
        <w:rPr>
          <w:lang w:val="fr-FR"/>
        </w:rPr>
      </w:pPr>
      <w:bookmarkStart w:id="160" w:name="_Toc483111536"/>
      <w:bookmarkStart w:id="161" w:name="_Toc203472194"/>
      <w:r w:rsidRPr="00D819CB">
        <w:rPr>
          <w:lang w:val="fr-FR"/>
        </w:rPr>
        <w:t>39</w:t>
      </w:r>
      <w:r w:rsidR="00A03D04" w:rsidRPr="00D819CB">
        <w:rPr>
          <w:lang w:val="fr-FR"/>
        </w:rPr>
        <w:t xml:space="preserve"> P</w:t>
      </w:r>
      <w:bookmarkEnd w:id="160"/>
      <w:r w:rsidR="00A03D04" w:rsidRPr="00D819CB">
        <w:rPr>
          <w:lang w:val="fr-FR"/>
        </w:rPr>
        <w:t>énalités spécifiques aux dispositions financières</w:t>
      </w:r>
      <w:bookmarkEnd w:id="161"/>
    </w:p>
    <w:p w14:paraId="40A4F849" w14:textId="77777777" w:rsidR="00A459E7" w:rsidRPr="00D819CB" w:rsidRDefault="00A459E7" w:rsidP="00A459E7">
      <w:pPr>
        <w:rPr>
          <w:lang w:eastAsia="x-none"/>
        </w:rPr>
      </w:pPr>
    </w:p>
    <w:p w14:paraId="13D5E8CE" w14:textId="77777777" w:rsidR="00A03D04" w:rsidRPr="00D819CB" w:rsidRDefault="00A03D04" w:rsidP="009A4BF9">
      <w:pPr>
        <w:jc w:val="both"/>
        <w:rPr>
          <w:rFonts w:ascii="Arial" w:hAnsi="Arial" w:cs="Arial"/>
          <w:sz w:val="22"/>
          <w:szCs w:val="22"/>
        </w:rPr>
      </w:pPr>
      <w:r w:rsidRPr="00D819CB">
        <w:rPr>
          <w:rFonts w:ascii="Arial" w:hAnsi="Arial" w:cs="Arial"/>
          <w:sz w:val="22"/>
          <w:szCs w:val="22"/>
        </w:rPr>
        <w:t xml:space="preserve">Indépendamment des pénalités prévues à l’article </w:t>
      </w:r>
      <w:r w:rsidR="00BB54F2" w:rsidRPr="00D819CB">
        <w:rPr>
          <w:rFonts w:ascii="Arial" w:hAnsi="Arial" w:cs="Arial"/>
          <w:sz w:val="22"/>
          <w:szCs w:val="22"/>
        </w:rPr>
        <w:t>3</w:t>
      </w:r>
      <w:r w:rsidR="00E73171" w:rsidRPr="00D819CB">
        <w:rPr>
          <w:rFonts w:ascii="Arial" w:hAnsi="Arial" w:cs="Arial"/>
          <w:sz w:val="22"/>
          <w:szCs w:val="22"/>
        </w:rPr>
        <w:t>8</w:t>
      </w:r>
      <w:r w:rsidRPr="00D819CB">
        <w:rPr>
          <w:rFonts w:ascii="Arial" w:hAnsi="Arial" w:cs="Arial"/>
          <w:sz w:val="22"/>
          <w:szCs w:val="22"/>
        </w:rPr>
        <w:t xml:space="preserve"> ou de la résiliation prévue à l'article 3</w:t>
      </w:r>
      <w:r w:rsidR="00E73171" w:rsidRPr="00D819CB">
        <w:rPr>
          <w:rFonts w:ascii="Arial" w:hAnsi="Arial" w:cs="Arial"/>
          <w:sz w:val="22"/>
          <w:szCs w:val="22"/>
        </w:rPr>
        <w:t>6</w:t>
      </w:r>
      <w:r w:rsidRPr="00D819CB">
        <w:rPr>
          <w:rFonts w:ascii="Arial" w:hAnsi="Arial" w:cs="Arial"/>
          <w:sz w:val="22"/>
          <w:szCs w:val="22"/>
        </w:rPr>
        <w:t xml:space="preserve">  ci-après, toute déclaration de chiffre d'affaires inexacte, tout agissement intentionnel en vue de fausser l'assiette de la redevance donne lieu au versement par le Délégataire d'une somme égale au montant lui-même de la vente ou de la prestation omise ainsi que d’un montant forfaitaire de cinq mille (5 000) euros  de pénalité, à titre de dommages et intérêts et ce, sans préjudice des poursuites qui peuvent être engagées contre lui. </w:t>
      </w:r>
    </w:p>
    <w:p w14:paraId="1050E9FA" w14:textId="77777777" w:rsidR="00462876" w:rsidRPr="00D819CB" w:rsidRDefault="008D663A" w:rsidP="00A459E7">
      <w:pPr>
        <w:pStyle w:val="Titre2"/>
        <w:rPr>
          <w:lang w:val="fr-FR"/>
        </w:rPr>
      </w:pPr>
      <w:bookmarkStart w:id="162" w:name="_Toc433182361"/>
      <w:bookmarkStart w:id="163" w:name="_Toc497284274"/>
      <w:bookmarkStart w:id="164" w:name="_Toc108696397"/>
      <w:bookmarkStart w:id="165" w:name="_Toc203472195"/>
      <w:r w:rsidRPr="00D819CB">
        <w:rPr>
          <w:lang w:val="fr-FR"/>
        </w:rPr>
        <w:t>4</w:t>
      </w:r>
      <w:r w:rsidR="00E73171" w:rsidRPr="00D819CB">
        <w:rPr>
          <w:lang w:val="fr-FR"/>
        </w:rPr>
        <w:t>0</w:t>
      </w:r>
      <w:r w:rsidR="00523CD9" w:rsidRPr="00D819CB">
        <w:rPr>
          <w:lang w:val="fr-FR"/>
        </w:rPr>
        <w:t xml:space="preserve"> </w:t>
      </w:r>
      <w:bookmarkEnd w:id="162"/>
      <w:bookmarkEnd w:id="163"/>
      <w:bookmarkEnd w:id="164"/>
      <w:r w:rsidR="00F30C4D" w:rsidRPr="00D819CB">
        <w:rPr>
          <w:lang w:val="fr-FR"/>
        </w:rPr>
        <w:t>Mesures d’urgence</w:t>
      </w:r>
      <w:bookmarkEnd w:id="165"/>
    </w:p>
    <w:p w14:paraId="0B2CC5B5" w14:textId="77777777" w:rsidR="00A459E7" w:rsidRPr="00D819CB" w:rsidRDefault="00A459E7" w:rsidP="00A459E7">
      <w:pPr>
        <w:rPr>
          <w:lang w:eastAsia="x-none"/>
        </w:rPr>
      </w:pPr>
    </w:p>
    <w:p w14:paraId="4FA978D6" w14:textId="1395EB96" w:rsidR="00F30C4D" w:rsidRPr="00D819CB" w:rsidRDefault="00F30C4D" w:rsidP="00F30C4D">
      <w:pPr>
        <w:jc w:val="both"/>
        <w:rPr>
          <w:rFonts w:ascii="Arial" w:hAnsi="Arial" w:cs="Arial"/>
          <w:sz w:val="22"/>
          <w:szCs w:val="22"/>
        </w:rPr>
      </w:pPr>
      <w:r w:rsidRPr="00D819CB">
        <w:rPr>
          <w:rFonts w:ascii="Arial" w:hAnsi="Arial" w:cs="Arial"/>
          <w:sz w:val="22"/>
          <w:szCs w:val="22"/>
        </w:rPr>
        <w:t>Outre les mesures de résiliation prévues à l’article 3</w:t>
      </w:r>
      <w:r w:rsidR="00E73171" w:rsidRPr="00D819CB">
        <w:rPr>
          <w:rFonts w:ascii="Arial" w:hAnsi="Arial" w:cs="Arial"/>
          <w:sz w:val="22"/>
          <w:szCs w:val="22"/>
        </w:rPr>
        <w:t>6</w:t>
      </w:r>
      <w:r w:rsidR="00CC097B" w:rsidRPr="00D819CB">
        <w:rPr>
          <w:rFonts w:ascii="Arial" w:hAnsi="Arial" w:cs="Arial"/>
          <w:sz w:val="22"/>
          <w:szCs w:val="22"/>
        </w:rPr>
        <w:t xml:space="preserve"> et</w:t>
      </w:r>
      <w:r w:rsidRPr="00D819CB">
        <w:rPr>
          <w:rFonts w:ascii="Arial" w:hAnsi="Arial" w:cs="Arial"/>
          <w:sz w:val="22"/>
          <w:szCs w:val="22"/>
        </w:rPr>
        <w:t xml:space="preserve"> les sanctions p</w:t>
      </w:r>
      <w:r w:rsidR="00E73171" w:rsidRPr="00D819CB">
        <w:rPr>
          <w:rFonts w:ascii="Arial" w:hAnsi="Arial" w:cs="Arial"/>
          <w:sz w:val="22"/>
          <w:szCs w:val="22"/>
        </w:rPr>
        <w:t>écuniaires prévues à l’article 38</w:t>
      </w:r>
      <w:r w:rsidRPr="00D819CB">
        <w:rPr>
          <w:rFonts w:ascii="Arial" w:hAnsi="Arial" w:cs="Arial"/>
          <w:sz w:val="22"/>
          <w:szCs w:val="22"/>
        </w:rPr>
        <w:t xml:space="preserve">, il est prévu qu’en cas de carence du Délégataire dans le respect de ses obligations, le </w:t>
      </w:r>
      <w:r w:rsidR="000D24C4">
        <w:rPr>
          <w:rFonts w:ascii="Arial" w:hAnsi="Arial" w:cs="Arial"/>
          <w:sz w:val="22"/>
          <w:szCs w:val="22"/>
        </w:rPr>
        <w:t>musée Picasso</w:t>
      </w:r>
      <w:r w:rsidRPr="00D819CB">
        <w:rPr>
          <w:rFonts w:ascii="Arial" w:hAnsi="Arial" w:cs="Arial"/>
          <w:sz w:val="22"/>
          <w:szCs w:val="22"/>
        </w:rPr>
        <w:t xml:space="preserve"> se réserve le droit de prendre d’urgence toutes mesures qui s’imposent y compris la fermeture temporaire des espaces occupés, voire au contraire la mise en régie des espaces aux frais du Délégataire, </w:t>
      </w:r>
      <w:r w:rsidR="00D54224" w:rsidRPr="00D819CB">
        <w:rPr>
          <w:rFonts w:ascii="Arial" w:hAnsi="Arial" w:cs="Arial"/>
          <w:sz w:val="22"/>
          <w:szCs w:val="22"/>
        </w:rPr>
        <w:t xml:space="preserve">ou </w:t>
      </w:r>
      <w:r w:rsidRPr="00D819CB">
        <w:rPr>
          <w:rFonts w:ascii="Arial" w:hAnsi="Arial" w:cs="Arial"/>
          <w:sz w:val="22"/>
          <w:szCs w:val="22"/>
        </w:rPr>
        <w:t xml:space="preserve">toute </w:t>
      </w:r>
      <w:r w:rsidR="00BC617E" w:rsidRPr="00D819CB">
        <w:rPr>
          <w:rFonts w:ascii="Arial" w:hAnsi="Arial" w:cs="Arial"/>
          <w:sz w:val="22"/>
          <w:szCs w:val="22"/>
        </w:rPr>
        <w:t>autre mesure</w:t>
      </w:r>
      <w:r w:rsidRPr="00D819CB">
        <w:rPr>
          <w:rFonts w:ascii="Arial" w:hAnsi="Arial" w:cs="Arial"/>
          <w:sz w:val="22"/>
          <w:szCs w:val="22"/>
        </w:rPr>
        <w:t xml:space="preserve"> s’imposant.</w:t>
      </w:r>
    </w:p>
    <w:p w14:paraId="338D798B" w14:textId="77777777" w:rsidR="00F30C4D" w:rsidRPr="00D819CB" w:rsidRDefault="00F30C4D" w:rsidP="00F30C4D">
      <w:pPr>
        <w:jc w:val="both"/>
        <w:rPr>
          <w:rFonts w:ascii="Arial" w:hAnsi="Arial" w:cs="Arial"/>
          <w:sz w:val="22"/>
          <w:szCs w:val="22"/>
        </w:rPr>
      </w:pPr>
    </w:p>
    <w:p w14:paraId="557C8E21" w14:textId="156885EC" w:rsidR="00A00BB6" w:rsidRPr="00D819CB" w:rsidRDefault="00F30C4D" w:rsidP="009A4BF9">
      <w:pPr>
        <w:jc w:val="both"/>
        <w:rPr>
          <w:rFonts w:ascii="Arial" w:hAnsi="Arial" w:cs="Arial"/>
          <w:sz w:val="22"/>
          <w:szCs w:val="22"/>
        </w:rPr>
      </w:pPr>
      <w:r w:rsidRPr="00D819CB">
        <w:rPr>
          <w:rFonts w:ascii="Arial" w:hAnsi="Arial" w:cs="Arial"/>
          <w:sz w:val="22"/>
          <w:szCs w:val="22"/>
        </w:rPr>
        <w:t xml:space="preserve">Les conséquences financières des mesures prises à ce titre par le </w:t>
      </w:r>
      <w:r w:rsidR="000D24C4">
        <w:rPr>
          <w:rFonts w:ascii="Arial" w:hAnsi="Arial" w:cs="Arial"/>
          <w:sz w:val="22"/>
          <w:szCs w:val="22"/>
        </w:rPr>
        <w:t>musée Picasso</w:t>
      </w:r>
      <w:r w:rsidRPr="00D819CB">
        <w:rPr>
          <w:rFonts w:ascii="Arial" w:hAnsi="Arial" w:cs="Arial"/>
          <w:sz w:val="22"/>
          <w:szCs w:val="22"/>
        </w:rPr>
        <w:t xml:space="preserve"> </w:t>
      </w:r>
      <w:proofErr w:type="gramStart"/>
      <w:r w:rsidR="00CC097B" w:rsidRPr="00D819CB">
        <w:rPr>
          <w:rFonts w:ascii="Arial" w:hAnsi="Arial" w:cs="Arial"/>
          <w:sz w:val="22"/>
          <w:szCs w:val="22"/>
        </w:rPr>
        <w:t>restent</w:t>
      </w:r>
      <w:proofErr w:type="gramEnd"/>
      <w:r w:rsidR="00CC097B" w:rsidRPr="00D819CB">
        <w:rPr>
          <w:rFonts w:ascii="Arial" w:hAnsi="Arial" w:cs="Arial"/>
          <w:sz w:val="22"/>
          <w:szCs w:val="22"/>
        </w:rPr>
        <w:t xml:space="preserve"> </w:t>
      </w:r>
      <w:r w:rsidRPr="00D819CB">
        <w:rPr>
          <w:rFonts w:ascii="Arial" w:hAnsi="Arial" w:cs="Arial"/>
          <w:sz w:val="22"/>
          <w:szCs w:val="22"/>
        </w:rPr>
        <w:t xml:space="preserve">à la charge du </w:t>
      </w:r>
      <w:r w:rsidR="00B831D5" w:rsidRPr="00D819CB">
        <w:rPr>
          <w:rFonts w:ascii="Arial" w:hAnsi="Arial" w:cs="Arial"/>
          <w:sz w:val="22"/>
          <w:szCs w:val="22"/>
        </w:rPr>
        <w:t>Délégat</w:t>
      </w:r>
      <w:r w:rsidRPr="00D819CB">
        <w:rPr>
          <w:rFonts w:ascii="Arial" w:hAnsi="Arial" w:cs="Arial"/>
          <w:sz w:val="22"/>
          <w:szCs w:val="22"/>
        </w:rPr>
        <w:t>aire, sauf cas de force majeure ou cas de destructions totales ou partielles des locaux</w:t>
      </w:r>
      <w:r w:rsidR="00B43758" w:rsidRPr="00D819CB">
        <w:rPr>
          <w:rFonts w:ascii="Arial" w:hAnsi="Arial" w:cs="Arial"/>
          <w:sz w:val="22"/>
          <w:szCs w:val="22"/>
        </w:rPr>
        <w:t>.</w:t>
      </w:r>
    </w:p>
    <w:p w14:paraId="26657084" w14:textId="77777777" w:rsidR="0011182A" w:rsidRPr="00D819CB" w:rsidRDefault="000B0C7A" w:rsidP="00A459E7">
      <w:pPr>
        <w:pStyle w:val="Titre2"/>
        <w:rPr>
          <w:lang w:val="fr-FR"/>
        </w:rPr>
      </w:pPr>
      <w:bookmarkStart w:id="166" w:name="_Toc203472196"/>
      <w:bookmarkStart w:id="167" w:name="_Toc433182362"/>
      <w:bookmarkStart w:id="168" w:name="_Toc497284275"/>
      <w:bookmarkStart w:id="169" w:name="_Toc108696398"/>
      <w:r w:rsidRPr="00D819CB">
        <w:rPr>
          <w:lang w:val="fr-FR"/>
        </w:rPr>
        <w:t>4</w:t>
      </w:r>
      <w:r w:rsidR="00E73171" w:rsidRPr="00D819CB">
        <w:rPr>
          <w:lang w:val="fr-FR"/>
        </w:rPr>
        <w:t>1</w:t>
      </w:r>
      <w:r w:rsidR="00523CD9" w:rsidRPr="00D819CB">
        <w:rPr>
          <w:lang w:val="fr-FR"/>
        </w:rPr>
        <w:t xml:space="preserve"> </w:t>
      </w:r>
      <w:r w:rsidR="0011182A" w:rsidRPr="00D819CB">
        <w:rPr>
          <w:lang w:val="fr-FR"/>
        </w:rPr>
        <w:t xml:space="preserve">Continuité du service en fin de </w:t>
      </w:r>
      <w:r w:rsidR="00CC097B" w:rsidRPr="00D819CB">
        <w:rPr>
          <w:lang w:val="fr-FR"/>
        </w:rPr>
        <w:t>C</w:t>
      </w:r>
      <w:r w:rsidR="004C1A1C" w:rsidRPr="00D819CB">
        <w:rPr>
          <w:lang w:val="fr-FR"/>
        </w:rPr>
        <w:t>ontrat</w:t>
      </w:r>
      <w:bookmarkEnd w:id="166"/>
    </w:p>
    <w:p w14:paraId="1C9A3A58" w14:textId="77777777" w:rsidR="004C1A1C" w:rsidRPr="00D819CB" w:rsidRDefault="004C1A1C" w:rsidP="009A4BF9"/>
    <w:p w14:paraId="63BCF2E5" w14:textId="5343F86D" w:rsidR="0011182A" w:rsidRPr="00D819CB" w:rsidRDefault="0011182A" w:rsidP="009A4BF9">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w:t>
      </w:r>
      <w:r w:rsidR="00CC097B" w:rsidRPr="00D819CB">
        <w:rPr>
          <w:rFonts w:ascii="Arial" w:hAnsi="Arial" w:cs="Arial"/>
          <w:sz w:val="22"/>
          <w:szCs w:val="22"/>
        </w:rPr>
        <w:t xml:space="preserve">a </w:t>
      </w:r>
      <w:r w:rsidRPr="00D819CB">
        <w:rPr>
          <w:rFonts w:ascii="Arial" w:hAnsi="Arial" w:cs="Arial"/>
          <w:sz w:val="22"/>
          <w:szCs w:val="22"/>
        </w:rPr>
        <w:t xml:space="preserve">la faculté, sans qu’il en résulte un droit à indemnité pour le Délégataire, de prendre, pendant les six derniers mois de validité du </w:t>
      </w:r>
      <w:r w:rsidR="00CC097B" w:rsidRPr="00D819CB">
        <w:rPr>
          <w:rFonts w:ascii="Arial" w:hAnsi="Arial" w:cs="Arial"/>
          <w:sz w:val="22"/>
          <w:szCs w:val="22"/>
        </w:rPr>
        <w:t>C</w:t>
      </w:r>
      <w:r w:rsidRPr="00D819CB">
        <w:rPr>
          <w:rFonts w:ascii="Arial" w:hAnsi="Arial" w:cs="Arial"/>
          <w:sz w:val="22"/>
          <w:szCs w:val="22"/>
        </w:rPr>
        <w:t xml:space="preserve">ontrat, toutes mesures utiles pour </w:t>
      </w:r>
      <w:r w:rsidRPr="00D819CB">
        <w:rPr>
          <w:rFonts w:ascii="Arial" w:hAnsi="Arial" w:cs="Arial"/>
          <w:sz w:val="22"/>
          <w:szCs w:val="22"/>
        </w:rPr>
        <w:lastRenderedPageBreak/>
        <w:t xml:space="preserve">assurer la continuité du fonctionnement </w:t>
      </w:r>
      <w:r w:rsidR="00861818" w:rsidRPr="00D819CB">
        <w:rPr>
          <w:rFonts w:ascii="Arial" w:hAnsi="Arial" w:cs="Arial"/>
          <w:sz w:val="22"/>
          <w:szCs w:val="22"/>
        </w:rPr>
        <w:t>de la Librairie-Boutique</w:t>
      </w:r>
      <w:r w:rsidRPr="00D819CB">
        <w:rPr>
          <w:rFonts w:ascii="Arial" w:hAnsi="Arial" w:cs="Arial"/>
          <w:sz w:val="22"/>
          <w:szCs w:val="22"/>
        </w:rPr>
        <w:t>, en réduisant autant que possible la gêne qui pourrait en résulter pour le Délégataire.</w:t>
      </w:r>
    </w:p>
    <w:p w14:paraId="62BF2C7B" w14:textId="77777777" w:rsidR="00A41755" w:rsidRPr="00D819CB" w:rsidRDefault="00A41755" w:rsidP="009A4BF9">
      <w:pPr>
        <w:jc w:val="both"/>
        <w:rPr>
          <w:rFonts w:ascii="Arial" w:hAnsi="Arial" w:cs="Arial"/>
          <w:sz w:val="22"/>
          <w:szCs w:val="22"/>
        </w:rPr>
      </w:pPr>
    </w:p>
    <w:p w14:paraId="5B1A5D19" w14:textId="5FF3A7B0" w:rsidR="0011182A" w:rsidRPr="00D819CB" w:rsidRDefault="0011182A" w:rsidP="009A4BF9">
      <w:pPr>
        <w:jc w:val="both"/>
        <w:rPr>
          <w:rFonts w:ascii="Arial" w:hAnsi="Arial" w:cs="Arial"/>
          <w:sz w:val="22"/>
          <w:szCs w:val="22"/>
        </w:rPr>
      </w:pPr>
      <w:r w:rsidRPr="00D819CB">
        <w:rPr>
          <w:rFonts w:ascii="Arial" w:hAnsi="Arial" w:cs="Arial"/>
          <w:sz w:val="22"/>
          <w:szCs w:val="22"/>
        </w:rPr>
        <w:t xml:space="preserve">Si le </w:t>
      </w:r>
      <w:r w:rsidR="000D24C4">
        <w:rPr>
          <w:rFonts w:ascii="Arial" w:hAnsi="Arial" w:cs="Arial"/>
          <w:sz w:val="22"/>
          <w:szCs w:val="22"/>
        </w:rPr>
        <w:t>musée Picasso</w:t>
      </w:r>
      <w:r w:rsidRPr="00D819CB">
        <w:rPr>
          <w:rFonts w:ascii="Arial" w:hAnsi="Arial" w:cs="Arial"/>
          <w:sz w:val="22"/>
          <w:szCs w:val="22"/>
        </w:rPr>
        <w:t xml:space="preserve"> décide de poursuivre l’exploitation du service en gestion déléguée, il se charge d’organiser des visites et expertises des installations du service pour permettre à tous les candidats d’en acquérir une connaissance suffisante garantissant une égalité de traitement</w:t>
      </w:r>
      <w:r w:rsidR="00D54224" w:rsidRPr="00D819CB">
        <w:rPr>
          <w:rFonts w:ascii="Arial" w:hAnsi="Arial" w:cs="Arial"/>
          <w:sz w:val="22"/>
          <w:szCs w:val="22"/>
        </w:rPr>
        <w:t xml:space="preserve"> au moment de la consultation.</w:t>
      </w:r>
      <w:r w:rsidRPr="00D819CB">
        <w:rPr>
          <w:rFonts w:ascii="Arial" w:hAnsi="Arial" w:cs="Arial"/>
          <w:sz w:val="22"/>
          <w:szCs w:val="22"/>
        </w:rPr>
        <w:t xml:space="preserve"> </w:t>
      </w:r>
    </w:p>
    <w:p w14:paraId="1D726FEF" w14:textId="77777777" w:rsidR="00A41755" w:rsidRPr="00D819CB" w:rsidRDefault="00A41755" w:rsidP="009A4BF9">
      <w:pPr>
        <w:jc w:val="both"/>
        <w:rPr>
          <w:rFonts w:ascii="Arial" w:hAnsi="Arial" w:cs="Arial"/>
          <w:sz w:val="22"/>
          <w:szCs w:val="22"/>
        </w:rPr>
      </w:pPr>
    </w:p>
    <w:p w14:paraId="4A3CF439" w14:textId="3049A361" w:rsidR="0011182A" w:rsidRPr="00D819CB" w:rsidRDefault="0011182A" w:rsidP="009A4BF9">
      <w:pPr>
        <w:jc w:val="both"/>
        <w:rPr>
          <w:rFonts w:ascii="Arial" w:hAnsi="Arial" w:cs="Arial"/>
          <w:sz w:val="22"/>
          <w:szCs w:val="22"/>
        </w:rPr>
      </w:pPr>
      <w:r w:rsidRPr="00D819CB">
        <w:rPr>
          <w:rFonts w:ascii="Arial" w:hAnsi="Arial" w:cs="Arial"/>
          <w:sz w:val="22"/>
          <w:szCs w:val="22"/>
        </w:rPr>
        <w:t xml:space="preserve">Le Délégataire est tenu de permettre l’accès à tous les ouvrages, installations et descriptions techniques du service à des dates fixées par le </w:t>
      </w:r>
      <w:r w:rsidR="000D24C4">
        <w:rPr>
          <w:rFonts w:ascii="Arial" w:hAnsi="Arial" w:cs="Arial"/>
          <w:sz w:val="22"/>
          <w:szCs w:val="22"/>
        </w:rPr>
        <w:t>musée Picasso</w:t>
      </w:r>
      <w:r w:rsidR="00CC669D" w:rsidRPr="00D819CB">
        <w:rPr>
          <w:rFonts w:ascii="Arial" w:hAnsi="Arial" w:cs="Arial"/>
          <w:sz w:val="22"/>
          <w:szCs w:val="22"/>
        </w:rPr>
        <w:t xml:space="preserve">. </w:t>
      </w:r>
      <w:r w:rsidRPr="00D819CB">
        <w:rPr>
          <w:rFonts w:ascii="Arial" w:hAnsi="Arial" w:cs="Arial"/>
          <w:sz w:val="22"/>
          <w:szCs w:val="22"/>
        </w:rPr>
        <w:t xml:space="preserve">A la fin du présent </w:t>
      </w:r>
      <w:r w:rsidR="00CC669D" w:rsidRPr="00D819CB">
        <w:rPr>
          <w:rFonts w:ascii="Arial" w:hAnsi="Arial" w:cs="Arial"/>
          <w:sz w:val="22"/>
          <w:szCs w:val="22"/>
        </w:rPr>
        <w:t>C</w:t>
      </w:r>
      <w:r w:rsidRPr="00D819CB">
        <w:rPr>
          <w:rFonts w:ascii="Arial" w:hAnsi="Arial" w:cs="Arial"/>
          <w:sz w:val="22"/>
          <w:szCs w:val="22"/>
        </w:rPr>
        <w:t xml:space="preserve">ontrat, le </w:t>
      </w:r>
      <w:r w:rsidR="000D24C4">
        <w:rPr>
          <w:rFonts w:ascii="Arial" w:hAnsi="Arial" w:cs="Arial"/>
          <w:sz w:val="22"/>
          <w:szCs w:val="22"/>
        </w:rPr>
        <w:t>musée Picasso</w:t>
      </w:r>
      <w:r w:rsidRPr="00D819CB">
        <w:rPr>
          <w:rFonts w:ascii="Arial" w:hAnsi="Arial" w:cs="Arial"/>
          <w:sz w:val="22"/>
          <w:szCs w:val="22"/>
        </w:rPr>
        <w:t>, ou le nouvel exploitant, est subrogé aux droits du Délégataire.</w:t>
      </w:r>
    </w:p>
    <w:p w14:paraId="1F7204BA" w14:textId="77777777" w:rsidR="00A41755" w:rsidRPr="00D819CB" w:rsidRDefault="00A41755" w:rsidP="009A4BF9">
      <w:pPr>
        <w:jc w:val="both"/>
        <w:rPr>
          <w:rFonts w:ascii="Arial" w:hAnsi="Arial" w:cs="Arial"/>
          <w:sz w:val="22"/>
          <w:szCs w:val="22"/>
        </w:rPr>
      </w:pPr>
    </w:p>
    <w:p w14:paraId="742C1B20" w14:textId="64DD70FA" w:rsidR="0011182A" w:rsidRPr="00D819CB" w:rsidRDefault="0011182A" w:rsidP="009A4BF9">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réunit les représentants du Délégataire ainsi que, le cas échéant, ceux du nouvel exploitant pour organiser le transfert de la délégation et notamment pour permettre : </w:t>
      </w:r>
    </w:p>
    <w:p w14:paraId="5B19865F" w14:textId="77777777" w:rsidR="0011182A" w:rsidRPr="00D819CB" w:rsidRDefault="0011182A" w:rsidP="003A3322">
      <w:pPr>
        <w:pStyle w:val="Listepuces"/>
        <w:rPr>
          <w:rFonts w:ascii="Arial" w:hAnsi="Arial" w:cs="Arial"/>
          <w:sz w:val="22"/>
          <w:szCs w:val="22"/>
        </w:rPr>
      </w:pPr>
      <w:proofErr w:type="gramStart"/>
      <w:r w:rsidRPr="00D819CB">
        <w:rPr>
          <w:rFonts w:ascii="Arial" w:hAnsi="Arial" w:cs="Arial"/>
          <w:sz w:val="22"/>
          <w:szCs w:val="22"/>
        </w:rPr>
        <w:t>de</w:t>
      </w:r>
      <w:proofErr w:type="gramEnd"/>
      <w:r w:rsidRPr="00D819CB">
        <w:rPr>
          <w:rFonts w:ascii="Arial" w:hAnsi="Arial" w:cs="Arial"/>
          <w:sz w:val="22"/>
          <w:szCs w:val="22"/>
        </w:rPr>
        <w:t xml:space="preserve"> définir les modalités de transmission entre l’ancien et le nouvel exploitant des consignes et modes d’emploi de fonctionnement des ouvrages du service, dans le souci d’assurer la continuité et la permanence du service,</w:t>
      </w:r>
    </w:p>
    <w:p w14:paraId="7D44CC24" w14:textId="77777777" w:rsidR="00CD0CAE" w:rsidRPr="00D819CB" w:rsidRDefault="00CD0CAE" w:rsidP="003A3322">
      <w:pPr>
        <w:pStyle w:val="Listepuces"/>
        <w:rPr>
          <w:rFonts w:ascii="Arial" w:hAnsi="Arial" w:cs="Arial"/>
          <w:sz w:val="22"/>
          <w:szCs w:val="22"/>
        </w:rPr>
      </w:pPr>
      <w:proofErr w:type="gramStart"/>
      <w:r w:rsidRPr="00D819CB">
        <w:rPr>
          <w:rFonts w:ascii="Arial" w:hAnsi="Arial" w:cs="Arial"/>
          <w:sz w:val="22"/>
          <w:szCs w:val="22"/>
        </w:rPr>
        <w:t>de</w:t>
      </w:r>
      <w:proofErr w:type="gramEnd"/>
      <w:r w:rsidRPr="00D819CB">
        <w:rPr>
          <w:rFonts w:ascii="Arial" w:hAnsi="Arial" w:cs="Arial"/>
          <w:sz w:val="22"/>
          <w:szCs w:val="22"/>
        </w:rPr>
        <w:t xml:space="preserve"> définir le cas échéant les conditions de la reprise du personnel par le nouvel exploitant,</w:t>
      </w:r>
    </w:p>
    <w:p w14:paraId="535874EB" w14:textId="77777777" w:rsidR="0011182A" w:rsidRPr="00D819CB" w:rsidRDefault="0011182A" w:rsidP="003A3322">
      <w:pPr>
        <w:pStyle w:val="Listepuces"/>
        <w:rPr>
          <w:rFonts w:ascii="Arial" w:hAnsi="Arial" w:cs="Arial"/>
          <w:sz w:val="22"/>
          <w:szCs w:val="22"/>
        </w:rPr>
      </w:pPr>
      <w:proofErr w:type="gramStart"/>
      <w:r w:rsidRPr="00D819CB">
        <w:rPr>
          <w:rFonts w:ascii="Arial" w:hAnsi="Arial" w:cs="Arial"/>
          <w:sz w:val="22"/>
          <w:szCs w:val="22"/>
        </w:rPr>
        <w:t>de</w:t>
      </w:r>
      <w:proofErr w:type="gramEnd"/>
      <w:r w:rsidRPr="00D819CB">
        <w:rPr>
          <w:rFonts w:ascii="Arial" w:hAnsi="Arial" w:cs="Arial"/>
          <w:sz w:val="22"/>
          <w:szCs w:val="22"/>
        </w:rPr>
        <w:t xml:space="preserve"> rechercher une solution amiable à toutes les questions qui sont à régler dans ces circonstances, notamment l’enlèvement par le Délégataire ou le rachat par le nouvel exploitant du mobilier et de certains approvisionnements.  </w:t>
      </w:r>
    </w:p>
    <w:p w14:paraId="038A2E52" w14:textId="77777777" w:rsidR="0011182A" w:rsidRPr="00D819CB" w:rsidRDefault="0011182A" w:rsidP="009A4BF9">
      <w:pPr>
        <w:jc w:val="both"/>
        <w:rPr>
          <w:rFonts w:ascii="Arial" w:hAnsi="Arial" w:cs="Arial"/>
          <w:sz w:val="22"/>
          <w:szCs w:val="22"/>
        </w:rPr>
      </w:pPr>
    </w:p>
    <w:p w14:paraId="671FB62F" w14:textId="77777777" w:rsidR="0011182A" w:rsidRPr="00D819CB" w:rsidRDefault="0011182A" w:rsidP="009A4BF9">
      <w:pPr>
        <w:jc w:val="both"/>
        <w:rPr>
          <w:rFonts w:ascii="Arial" w:hAnsi="Arial" w:cs="Arial"/>
          <w:sz w:val="22"/>
          <w:szCs w:val="22"/>
        </w:rPr>
      </w:pPr>
      <w:r w:rsidRPr="00D819CB">
        <w:rPr>
          <w:rFonts w:ascii="Arial" w:hAnsi="Arial" w:cs="Arial"/>
          <w:sz w:val="22"/>
          <w:szCs w:val="22"/>
        </w:rPr>
        <w:t>Les parties dressent un procès-verbal des modalités de transfert de la délégation de la gestion du service.</w:t>
      </w:r>
    </w:p>
    <w:p w14:paraId="469D2455" w14:textId="332D55CF" w:rsidR="0011182A" w:rsidRPr="00D819CB" w:rsidRDefault="0011182A" w:rsidP="009A4BF9">
      <w:pPr>
        <w:jc w:val="both"/>
        <w:rPr>
          <w:rFonts w:ascii="Arial" w:hAnsi="Arial" w:cs="Arial"/>
          <w:sz w:val="22"/>
          <w:szCs w:val="22"/>
        </w:rPr>
      </w:pPr>
      <w:r w:rsidRPr="00D819CB">
        <w:rPr>
          <w:rFonts w:ascii="Arial" w:hAnsi="Arial" w:cs="Arial"/>
          <w:sz w:val="22"/>
          <w:szCs w:val="22"/>
        </w:rPr>
        <w:t xml:space="preserve">D'une façon générale, le </w:t>
      </w:r>
      <w:r w:rsidR="000D24C4">
        <w:rPr>
          <w:rFonts w:ascii="Arial" w:hAnsi="Arial" w:cs="Arial"/>
          <w:sz w:val="22"/>
          <w:szCs w:val="22"/>
        </w:rPr>
        <w:t>musée Picasso</w:t>
      </w:r>
      <w:r w:rsidRPr="00D819CB">
        <w:rPr>
          <w:rFonts w:ascii="Arial" w:hAnsi="Arial" w:cs="Arial"/>
          <w:sz w:val="22"/>
          <w:szCs w:val="22"/>
        </w:rPr>
        <w:t xml:space="preserve"> </w:t>
      </w:r>
      <w:r w:rsidR="00CC669D" w:rsidRPr="00D819CB">
        <w:rPr>
          <w:rFonts w:ascii="Arial" w:hAnsi="Arial" w:cs="Arial"/>
          <w:sz w:val="22"/>
          <w:szCs w:val="22"/>
        </w:rPr>
        <w:t xml:space="preserve">peut </w:t>
      </w:r>
      <w:r w:rsidRPr="00D819CB">
        <w:rPr>
          <w:rFonts w:ascii="Arial" w:hAnsi="Arial" w:cs="Arial"/>
          <w:sz w:val="22"/>
          <w:szCs w:val="22"/>
        </w:rPr>
        <w:t>prendre toutes mesures nécessaires pour faciliter le passage progressif au nouveau régime d'exploitation.</w:t>
      </w:r>
    </w:p>
    <w:p w14:paraId="1587A301" w14:textId="0A7D3ED5" w:rsidR="0011182A" w:rsidRPr="00D819CB" w:rsidRDefault="0011182A" w:rsidP="009A4BF9">
      <w:pPr>
        <w:jc w:val="both"/>
        <w:rPr>
          <w:rFonts w:ascii="Arial" w:hAnsi="Arial" w:cs="Arial"/>
          <w:sz w:val="22"/>
          <w:szCs w:val="22"/>
        </w:rPr>
      </w:pPr>
      <w:r w:rsidRPr="00D819CB">
        <w:rPr>
          <w:rFonts w:ascii="Arial" w:hAnsi="Arial" w:cs="Arial"/>
          <w:sz w:val="22"/>
          <w:szCs w:val="22"/>
        </w:rPr>
        <w:t xml:space="preserve">Six mois avant la date d'expiration du présent </w:t>
      </w:r>
      <w:r w:rsidR="00CC669D" w:rsidRPr="00D819CB">
        <w:rPr>
          <w:rFonts w:ascii="Arial" w:hAnsi="Arial" w:cs="Arial"/>
          <w:sz w:val="22"/>
          <w:szCs w:val="22"/>
        </w:rPr>
        <w:t>C</w:t>
      </w:r>
      <w:r w:rsidRPr="00D819CB">
        <w:rPr>
          <w:rFonts w:ascii="Arial" w:hAnsi="Arial" w:cs="Arial"/>
          <w:sz w:val="22"/>
          <w:szCs w:val="22"/>
        </w:rPr>
        <w:t>ontrat ou dans les quinze jours de la notification de son retrait anticipé pour des motifs d'intérêt général, le Délégataire fourni</w:t>
      </w:r>
      <w:r w:rsidR="00CC669D" w:rsidRPr="00D819CB">
        <w:rPr>
          <w:rFonts w:ascii="Arial" w:hAnsi="Arial" w:cs="Arial"/>
          <w:sz w:val="22"/>
          <w:szCs w:val="22"/>
        </w:rPr>
        <w:t>t</w:t>
      </w:r>
      <w:r w:rsidRPr="00D819CB">
        <w:rPr>
          <w:rFonts w:ascii="Arial" w:hAnsi="Arial" w:cs="Arial"/>
          <w:sz w:val="22"/>
          <w:szCs w:val="22"/>
        </w:rPr>
        <w:t xml:space="preserve"> au </w:t>
      </w:r>
      <w:r w:rsidR="000D24C4">
        <w:rPr>
          <w:rFonts w:ascii="Arial" w:hAnsi="Arial" w:cs="Arial"/>
          <w:sz w:val="22"/>
          <w:szCs w:val="22"/>
        </w:rPr>
        <w:t>musée Picasso</w:t>
      </w:r>
      <w:r w:rsidRPr="00D819CB">
        <w:rPr>
          <w:rFonts w:ascii="Arial" w:hAnsi="Arial" w:cs="Arial"/>
          <w:sz w:val="22"/>
          <w:szCs w:val="22"/>
        </w:rPr>
        <w:t xml:space="preserve"> une copie des contrats en cours passés dans le cadre de l'exploitation de</w:t>
      </w:r>
      <w:r w:rsidR="005E038A" w:rsidRPr="00D819CB">
        <w:rPr>
          <w:rFonts w:ascii="Arial" w:hAnsi="Arial" w:cs="Arial"/>
          <w:sz w:val="22"/>
          <w:szCs w:val="22"/>
        </w:rPr>
        <w:t>(</w:t>
      </w:r>
      <w:r w:rsidRPr="00D819CB">
        <w:rPr>
          <w:rFonts w:ascii="Arial" w:hAnsi="Arial" w:cs="Arial"/>
          <w:sz w:val="22"/>
          <w:szCs w:val="22"/>
        </w:rPr>
        <w:t>s</w:t>
      </w:r>
      <w:r w:rsidR="005E038A" w:rsidRPr="00D819CB">
        <w:rPr>
          <w:rFonts w:ascii="Arial" w:hAnsi="Arial" w:cs="Arial"/>
          <w:sz w:val="22"/>
          <w:szCs w:val="22"/>
        </w:rPr>
        <w:t>)</w:t>
      </w:r>
      <w:r w:rsidRPr="00D819CB">
        <w:rPr>
          <w:rFonts w:ascii="Arial" w:hAnsi="Arial" w:cs="Arial"/>
          <w:sz w:val="22"/>
          <w:szCs w:val="22"/>
        </w:rPr>
        <w:t xml:space="preserve"> </w:t>
      </w:r>
      <w:r w:rsidR="005E038A" w:rsidRPr="00D819CB">
        <w:rPr>
          <w:rFonts w:ascii="Arial" w:hAnsi="Arial" w:cs="Arial"/>
          <w:sz w:val="22"/>
          <w:szCs w:val="22"/>
        </w:rPr>
        <w:t>l’</w:t>
      </w:r>
      <w:r w:rsidRPr="00D819CB">
        <w:rPr>
          <w:rFonts w:ascii="Arial" w:hAnsi="Arial" w:cs="Arial"/>
          <w:sz w:val="22"/>
          <w:szCs w:val="22"/>
        </w:rPr>
        <w:t>espace</w:t>
      </w:r>
      <w:r w:rsidR="005E038A" w:rsidRPr="00D819CB">
        <w:rPr>
          <w:rFonts w:ascii="Arial" w:hAnsi="Arial" w:cs="Arial"/>
          <w:sz w:val="22"/>
          <w:szCs w:val="22"/>
        </w:rPr>
        <w:t>(</w:t>
      </w:r>
      <w:r w:rsidRPr="00D819CB">
        <w:rPr>
          <w:rFonts w:ascii="Arial" w:hAnsi="Arial" w:cs="Arial"/>
          <w:sz w:val="22"/>
          <w:szCs w:val="22"/>
        </w:rPr>
        <w:t>s</w:t>
      </w:r>
      <w:r w:rsidR="005E038A" w:rsidRPr="00D819CB">
        <w:rPr>
          <w:rFonts w:ascii="Arial" w:hAnsi="Arial" w:cs="Arial"/>
          <w:sz w:val="22"/>
          <w:szCs w:val="22"/>
        </w:rPr>
        <w:t>)</w:t>
      </w:r>
      <w:r w:rsidRPr="00D819CB">
        <w:rPr>
          <w:rFonts w:ascii="Arial" w:hAnsi="Arial" w:cs="Arial"/>
          <w:sz w:val="22"/>
          <w:szCs w:val="22"/>
        </w:rPr>
        <w:t xml:space="preserve"> concédé</w:t>
      </w:r>
      <w:r w:rsidR="005E038A" w:rsidRPr="00D819CB">
        <w:rPr>
          <w:rFonts w:ascii="Arial" w:hAnsi="Arial" w:cs="Arial"/>
          <w:sz w:val="22"/>
          <w:szCs w:val="22"/>
        </w:rPr>
        <w:t>(</w:t>
      </w:r>
      <w:r w:rsidRPr="00D819CB">
        <w:rPr>
          <w:rFonts w:ascii="Arial" w:hAnsi="Arial" w:cs="Arial"/>
          <w:sz w:val="22"/>
          <w:szCs w:val="22"/>
        </w:rPr>
        <w:t>s</w:t>
      </w:r>
      <w:r w:rsidR="005E038A" w:rsidRPr="00D819CB">
        <w:rPr>
          <w:rFonts w:ascii="Arial" w:hAnsi="Arial" w:cs="Arial"/>
          <w:sz w:val="22"/>
          <w:szCs w:val="22"/>
        </w:rPr>
        <w:t>)</w:t>
      </w:r>
      <w:r w:rsidRPr="00D819CB">
        <w:rPr>
          <w:rFonts w:ascii="Arial" w:hAnsi="Arial" w:cs="Arial"/>
          <w:sz w:val="22"/>
          <w:szCs w:val="22"/>
        </w:rPr>
        <w:t>.</w:t>
      </w:r>
    </w:p>
    <w:p w14:paraId="0F8513D7" w14:textId="0DD3442B" w:rsidR="0011182A" w:rsidRPr="00D819CB" w:rsidRDefault="0011182A" w:rsidP="009A4BF9">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w:t>
      </w:r>
      <w:r w:rsidR="00CC669D" w:rsidRPr="00D819CB">
        <w:rPr>
          <w:rFonts w:ascii="Arial" w:hAnsi="Arial" w:cs="Arial"/>
          <w:sz w:val="22"/>
          <w:szCs w:val="22"/>
        </w:rPr>
        <w:t xml:space="preserve">fait </w:t>
      </w:r>
      <w:r w:rsidRPr="00D819CB">
        <w:rPr>
          <w:rFonts w:ascii="Arial" w:hAnsi="Arial" w:cs="Arial"/>
          <w:sz w:val="22"/>
          <w:szCs w:val="22"/>
        </w:rPr>
        <w:t>connaître au Délégataire, trois mois au moins avant la fin de l’exploitation, ceux de ces contrats dont il n'envisage pas la poursuite.</w:t>
      </w:r>
    </w:p>
    <w:p w14:paraId="7F56D49A" w14:textId="570ACE9A" w:rsidR="0011182A" w:rsidRPr="00D819CB" w:rsidRDefault="0011182A" w:rsidP="009A4BF9">
      <w:pPr>
        <w:jc w:val="both"/>
        <w:rPr>
          <w:rFonts w:ascii="Arial" w:hAnsi="Arial" w:cs="Arial"/>
          <w:sz w:val="22"/>
          <w:szCs w:val="22"/>
        </w:rPr>
      </w:pPr>
      <w:r w:rsidRPr="00D819CB">
        <w:rPr>
          <w:rFonts w:ascii="Arial" w:hAnsi="Arial" w:cs="Arial"/>
          <w:sz w:val="22"/>
          <w:szCs w:val="22"/>
        </w:rPr>
        <w:t>En cas de retrait de la concession pour faute grave, le Délégataire communiqu</w:t>
      </w:r>
      <w:r w:rsidR="005E038A" w:rsidRPr="00D819CB">
        <w:rPr>
          <w:rFonts w:ascii="Arial" w:hAnsi="Arial" w:cs="Arial"/>
          <w:sz w:val="22"/>
          <w:szCs w:val="22"/>
        </w:rPr>
        <w:t>e</w:t>
      </w:r>
      <w:r w:rsidRPr="00D819CB">
        <w:rPr>
          <w:rFonts w:ascii="Arial" w:hAnsi="Arial" w:cs="Arial"/>
          <w:sz w:val="22"/>
          <w:szCs w:val="22"/>
        </w:rPr>
        <w:t xml:space="preserve"> la copie des contrats précités au </w:t>
      </w:r>
      <w:r w:rsidR="000D24C4">
        <w:rPr>
          <w:rFonts w:ascii="Arial" w:hAnsi="Arial" w:cs="Arial"/>
          <w:sz w:val="22"/>
          <w:szCs w:val="22"/>
        </w:rPr>
        <w:t>musée Picasso</w:t>
      </w:r>
      <w:r w:rsidRPr="00D819CB">
        <w:rPr>
          <w:rFonts w:ascii="Arial" w:hAnsi="Arial" w:cs="Arial"/>
          <w:sz w:val="22"/>
          <w:szCs w:val="22"/>
        </w:rPr>
        <w:t xml:space="preserve"> dans les quinze jours suivant la notification qui lui sera faite de sa déchéance.</w:t>
      </w:r>
    </w:p>
    <w:p w14:paraId="41270C4F" w14:textId="77777777" w:rsidR="007B4924" w:rsidRPr="00D819CB" w:rsidRDefault="003A3322" w:rsidP="00A459E7">
      <w:pPr>
        <w:pStyle w:val="Titre2"/>
        <w:rPr>
          <w:lang w:val="fr-FR"/>
        </w:rPr>
      </w:pPr>
      <w:bookmarkStart w:id="170" w:name="_Toc433182366"/>
      <w:bookmarkStart w:id="171" w:name="_Toc497284279"/>
      <w:bookmarkStart w:id="172" w:name="_Toc67475502"/>
      <w:bookmarkStart w:id="173" w:name="_Toc203472197"/>
      <w:r w:rsidRPr="00D819CB">
        <w:rPr>
          <w:lang w:val="fr-FR"/>
        </w:rPr>
        <w:t>4</w:t>
      </w:r>
      <w:r w:rsidR="00E73171" w:rsidRPr="00D819CB">
        <w:rPr>
          <w:lang w:val="fr-FR"/>
        </w:rPr>
        <w:t>2</w:t>
      </w:r>
      <w:r w:rsidR="00523CD9" w:rsidRPr="00D819CB">
        <w:rPr>
          <w:lang w:val="fr-FR"/>
        </w:rPr>
        <w:t xml:space="preserve"> </w:t>
      </w:r>
      <w:r w:rsidR="00BB031F" w:rsidRPr="00D819CB">
        <w:rPr>
          <w:lang w:val="fr-FR"/>
        </w:rPr>
        <w:t>Remise de l’ouvrage et des installations concédées</w:t>
      </w:r>
      <w:bookmarkEnd w:id="170"/>
      <w:bookmarkEnd w:id="171"/>
      <w:bookmarkEnd w:id="172"/>
      <w:bookmarkEnd w:id="173"/>
    </w:p>
    <w:p w14:paraId="12100FFD" w14:textId="77777777" w:rsidR="00BA73C0" w:rsidRPr="00D819CB" w:rsidRDefault="00523CD9" w:rsidP="00E73171">
      <w:pPr>
        <w:pStyle w:val="Titre3"/>
        <w:numPr>
          <w:ilvl w:val="0"/>
          <w:numId w:val="0"/>
        </w:numPr>
        <w:ind w:left="465" w:hanging="465"/>
      </w:pPr>
      <w:bookmarkStart w:id="174" w:name="_Toc497284280"/>
      <w:bookmarkStart w:id="175" w:name="_Ref517264878"/>
      <w:bookmarkStart w:id="176" w:name="_Toc203472198"/>
      <w:r w:rsidRPr="00D819CB">
        <w:t>4</w:t>
      </w:r>
      <w:r w:rsidR="00E73171" w:rsidRPr="00D819CB">
        <w:t>2</w:t>
      </w:r>
      <w:r w:rsidRPr="00D819CB">
        <w:t xml:space="preserve">.1 </w:t>
      </w:r>
      <w:r w:rsidR="00BB031F" w:rsidRPr="00D819CB">
        <w:t xml:space="preserve">Expiration de la durée normale </w:t>
      </w:r>
      <w:bookmarkEnd w:id="174"/>
      <w:bookmarkEnd w:id="175"/>
      <w:r w:rsidR="00BB031F" w:rsidRPr="00D819CB">
        <w:t xml:space="preserve">du </w:t>
      </w:r>
      <w:r w:rsidR="00CC669D" w:rsidRPr="00D819CB">
        <w:t>C</w:t>
      </w:r>
      <w:r w:rsidR="00BB031F" w:rsidRPr="00D819CB">
        <w:t>ontrat</w:t>
      </w:r>
      <w:bookmarkEnd w:id="176"/>
    </w:p>
    <w:p w14:paraId="0D4215DC" w14:textId="534AA169" w:rsidR="00BB031F" w:rsidRPr="00D819CB" w:rsidRDefault="00BB031F" w:rsidP="009A4BF9">
      <w:pPr>
        <w:jc w:val="both"/>
        <w:rPr>
          <w:rFonts w:ascii="Arial" w:hAnsi="Arial" w:cs="Arial"/>
          <w:sz w:val="22"/>
          <w:szCs w:val="22"/>
        </w:rPr>
      </w:pPr>
      <w:r w:rsidRPr="00D819CB">
        <w:rPr>
          <w:rFonts w:ascii="Arial" w:hAnsi="Arial" w:cs="Arial"/>
          <w:sz w:val="22"/>
          <w:szCs w:val="22"/>
        </w:rPr>
        <w:t xml:space="preserve">A la date où le </w:t>
      </w:r>
      <w:r w:rsidR="00CC669D" w:rsidRPr="00D819CB">
        <w:rPr>
          <w:rFonts w:ascii="Arial" w:hAnsi="Arial" w:cs="Arial"/>
          <w:sz w:val="22"/>
          <w:szCs w:val="22"/>
        </w:rPr>
        <w:t>C</w:t>
      </w:r>
      <w:r w:rsidRPr="00D819CB">
        <w:rPr>
          <w:rFonts w:ascii="Arial" w:hAnsi="Arial" w:cs="Arial"/>
          <w:sz w:val="22"/>
          <w:szCs w:val="22"/>
        </w:rPr>
        <w:t xml:space="preserve">ontrat prend fin, le Délégataire est tenu de remettre gratuitement au </w:t>
      </w:r>
      <w:r w:rsidR="000D24C4">
        <w:rPr>
          <w:rFonts w:ascii="Arial" w:hAnsi="Arial" w:cs="Arial"/>
          <w:sz w:val="22"/>
          <w:szCs w:val="22"/>
        </w:rPr>
        <w:t>musée Picasso</w:t>
      </w:r>
      <w:r w:rsidRPr="00D819CB">
        <w:rPr>
          <w:rFonts w:ascii="Arial" w:hAnsi="Arial" w:cs="Arial"/>
          <w:sz w:val="22"/>
          <w:szCs w:val="22"/>
        </w:rPr>
        <w:t xml:space="preserve">, en état normal d'entretien, tous les ouvrages et équipements qui font partie intégrante du présent </w:t>
      </w:r>
      <w:r w:rsidR="00CC669D" w:rsidRPr="00D819CB">
        <w:rPr>
          <w:rFonts w:ascii="Arial" w:hAnsi="Arial" w:cs="Arial"/>
          <w:sz w:val="22"/>
          <w:szCs w:val="22"/>
        </w:rPr>
        <w:t>C</w:t>
      </w:r>
      <w:r w:rsidRPr="00D819CB">
        <w:rPr>
          <w:rFonts w:ascii="Arial" w:hAnsi="Arial" w:cs="Arial"/>
          <w:sz w:val="22"/>
          <w:szCs w:val="22"/>
        </w:rPr>
        <w:t>ontrat</w:t>
      </w:r>
      <w:r w:rsidR="00AE5ACF" w:rsidRPr="00D819CB">
        <w:rPr>
          <w:rFonts w:ascii="Arial" w:hAnsi="Arial" w:cs="Arial"/>
          <w:sz w:val="22"/>
          <w:szCs w:val="22"/>
        </w:rPr>
        <w:t xml:space="preserve"> selon l’état des lieux contradictoire</w:t>
      </w:r>
      <w:r w:rsidRPr="00D819CB">
        <w:rPr>
          <w:rFonts w:ascii="Arial" w:hAnsi="Arial" w:cs="Arial"/>
          <w:sz w:val="22"/>
          <w:szCs w:val="22"/>
        </w:rPr>
        <w:t xml:space="preserve"> (biens de retour), ainsi que leurs accessoires indissociables</w:t>
      </w:r>
      <w:r w:rsidR="00F57FF2" w:rsidRPr="00D819CB">
        <w:rPr>
          <w:rFonts w:ascii="Arial" w:hAnsi="Arial" w:cs="Arial"/>
          <w:sz w:val="22"/>
          <w:szCs w:val="22"/>
        </w:rPr>
        <w:t>.</w:t>
      </w:r>
      <w:r w:rsidRPr="00D819CB">
        <w:rPr>
          <w:rFonts w:ascii="Arial" w:hAnsi="Arial" w:cs="Arial"/>
          <w:sz w:val="22"/>
          <w:szCs w:val="22"/>
        </w:rPr>
        <w:t xml:space="preserve"> </w:t>
      </w:r>
    </w:p>
    <w:p w14:paraId="3B4D4E32" w14:textId="77777777" w:rsidR="007B4924" w:rsidRPr="00D819CB" w:rsidRDefault="007B4924" w:rsidP="009A4BF9">
      <w:pPr>
        <w:jc w:val="both"/>
        <w:rPr>
          <w:rFonts w:ascii="Arial" w:hAnsi="Arial" w:cs="Arial"/>
          <w:sz w:val="22"/>
          <w:szCs w:val="22"/>
        </w:rPr>
      </w:pPr>
    </w:p>
    <w:p w14:paraId="1FBDB3A0" w14:textId="77777777" w:rsidR="00BB031F" w:rsidRPr="00D819CB" w:rsidRDefault="00BB031F" w:rsidP="009A4BF9">
      <w:pPr>
        <w:jc w:val="both"/>
        <w:rPr>
          <w:rFonts w:ascii="Arial" w:hAnsi="Arial" w:cs="Arial"/>
          <w:sz w:val="22"/>
          <w:szCs w:val="22"/>
        </w:rPr>
      </w:pPr>
      <w:r w:rsidRPr="00D819CB">
        <w:rPr>
          <w:rFonts w:ascii="Arial" w:hAnsi="Arial" w:cs="Arial"/>
          <w:sz w:val="22"/>
          <w:szCs w:val="22"/>
        </w:rPr>
        <w:t xml:space="preserve">Six mois au moins avant le terme du présent </w:t>
      </w:r>
      <w:r w:rsidR="00CC669D" w:rsidRPr="00D819CB">
        <w:rPr>
          <w:rFonts w:ascii="Arial" w:hAnsi="Arial" w:cs="Arial"/>
          <w:sz w:val="22"/>
          <w:szCs w:val="22"/>
        </w:rPr>
        <w:t>C</w:t>
      </w:r>
      <w:r w:rsidRPr="00D819CB">
        <w:rPr>
          <w:rFonts w:ascii="Arial" w:hAnsi="Arial" w:cs="Arial"/>
          <w:sz w:val="22"/>
          <w:szCs w:val="22"/>
        </w:rPr>
        <w:t>ontrat, les parties se rapprochent afin d’établir un état des lieux</w:t>
      </w:r>
      <w:r w:rsidR="00D54224" w:rsidRPr="00D819CB">
        <w:rPr>
          <w:rFonts w:ascii="Arial" w:hAnsi="Arial" w:cs="Arial"/>
          <w:sz w:val="22"/>
          <w:szCs w:val="22"/>
        </w:rPr>
        <w:t xml:space="preserve"> de sortie</w:t>
      </w:r>
      <w:r w:rsidRPr="00D819CB">
        <w:rPr>
          <w:rFonts w:ascii="Arial" w:hAnsi="Arial" w:cs="Arial"/>
          <w:sz w:val="22"/>
          <w:szCs w:val="22"/>
        </w:rPr>
        <w:t xml:space="preserve"> et un état descriptif des</w:t>
      </w:r>
      <w:r w:rsidR="00A41755" w:rsidRPr="00D819CB">
        <w:rPr>
          <w:rFonts w:ascii="Arial" w:hAnsi="Arial" w:cs="Arial"/>
          <w:sz w:val="22"/>
          <w:szCs w:val="22"/>
        </w:rPr>
        <w:t xml:space="preserve"> </w:t>
      </w:r>
      <w:r w:rsidR="00A459E7" w:rsidRPr="00D819CB">
        <w:rPr>
          <w:rFonts w:ascii="Arial" w:hAnsi="Arial" w:cs="Arial"/>
          <w:sz w:val="22"/>
          <w:szCs w:val="22"/>
        </w:rPr>
        <w:t>possibles</w:t>
      </w:r>
      <w:r w:rsidRPr="00D819CB">
        <w:rPr>
          <w:rFonts w:ascii="Arial" w:hAnsi="Arial" w:cs="Arial"/>
          <w:sz w:val="22"/>
          <w:szCs w:val="22"/>
        </w:rPr>
        <w:t xml:space="preserve"> travaux d’entretien et de renouvellement restant à réaliser par le </w:t>
      </w:r>
      <w:r w:rsidR="00CC669D" w:rsidRPr="00D819CB">
        <w:rPr>
          <w:rFonts w:ascii="Arial" w:hAnsi="Arial" w:cs="Arial"/>
          <w:sz w:val="22"/>
          <w:szCs w:val="22"/>
        </w:rPr>
        <w:t>D</w:t>
      </w:r>
      <w:r w:rsidRPr="00D819CB">
        <w:rPr>
          <w:rFonts w:ascii="Arial" w:hAnsi="Arial" w:cs="Arial"/>
          <w:sz w:val="22"/>
          <w:szCs w:val="22"/>
        </w:rPr>
        <w:t xml:space="preserve">élégataire avant le terme du </w:t>
      </w:r>
      <w:r w:rsidR="00CC669D" w:rsidRPr="00D819CB">
        <w:rPr>
          <w:rFonts w:ascii="Arial" w:hAnsi="Arial" w:cs="Arial"/>
          <w:sz w:val="22"/>
          <w:szCs w:val="22"/>
        </w:rPr>
        <w:t>C</w:t>
      </w:r>
      <w:r w:rsidRPr="00D819CB">
        <w:rPr>
          <w:rFonts w:ascii="Arial" w:hAnsi="Arial" w:cs="Arial"/>
          <w:sz w:val="22"/>
          <w:szCs w:val="22"/>
        </w:rPr>
        <w:t>ontrat.</w:t>
      </w:r>
    </w:p>
    <w:p w14:paraId="4BA0C456" w14:textId="77777777" w:rsidR="007B4924" w:rsidRPr="00D819CB" w:rsidRDefault="007B4924" w:rsidP="009A4BF9">
      <w:pPr>
        <w:jc w:val="both"/>
        <w:rPr>
          <w:rFonts w:ascii="Arial" w:hAnsi="Arial" w:cs="Arial"/>
          <w:sz w:val="22"/>
          <w:szCs w:val="22"/>
        </w:rPr>
      </w:pPr>
    </w:p>
    <w:p w14:paraId="7198EE75" w14:textId="037F3523" w:rsidR="00BB031F" w:rsidRPr="00D819CB" w:rsidRDefault="00BB031F" w:rsidP="009A4BF9">
      <w:pPr>
        <w:jc w:val="both"/>
        <w:rPr>
          <w:rFonts w:ascii="Arial" w:hAnsi="Arial" w:cs="Arial"/>
          <w:sz w:val="22"/>
          <w:szCs w:val="22"/>
        </w:rPr>
      </w:pPr>
      <w:r w:rsidRPr="00D819CB">
        <w:rPr>
          <w:rFonts w:ascii="Arial" w:hAnsi="Arial" w:cs="Arial"/>
          <w:sz w:val="22"/>
          <w:szCs w:val="22"/>
        </w:rPr>
        <w:t xml:space="preserve">Si le </w:t>
      </w:r>
      <w:r w:rsidR="000D24C4">
        <w:rPr>
          <w:rFonts w:ascii="Arial" w:hAnsi="Arial" w:cs="Arial"/>
          <w:sz w:val="22"/>
          <w:szCs w:val="22"/>
        </w:rPr>
        <w:t>musée Picasso</w:t>
      </w:r>
      <w:r w:rsidRPr="00D819CB">
        <w:rPr>
          <w:rFonts w:ascii="Arial" w:hAnsi="Arial" w:cs="Arial"/>
          <w:sz w:val="22"/>
          <w:szCs w:val="22"/>
        </w:rPr>
        <w:t xml:space="preserve"> et le Délégataire ne parviennent pas à un accord amiable, il </w:t>
      </w:r>
      <w:r w:rsidR="0046436D" w:rsidRPr="00D819CB">
        <w:rPr>
          <w:rFonts w:ascii="Arial" w:hAnsi="Arial" w:cs="Arial"/>
          <w:sz w:val="22"/>
          <w:szCs w:val="22"/>
        </w:rPr>
        <w:t xml:space="preserve">est </w:t>
      </w:r>
      <w:r w:rsidRPr="00D819CB">
        <w:rPr>
          <w:rFonts w:ascii="Arial" w:hAnsi="Arial" w:cs="Arial"/>
          <w:sz w:val="22"/>
          <w:szCs w:val="22"/>
        </w:rPr>
        <w:t xml:space="preserve">fait appel à un expert désigné par le Président du Tribunal Administratif </w:t>
      </w:r>
      <w:r w:rsidR="00D54224" w:rsidRPr="00D819CB">
        <w:rPr>
          <w:rFonts w:ascii="Arial" w:hAnsi="Arial" w:cs="Arial"/>
          <w:sz w:val="22"/>
          <w:szCs w:val="22"/>
        </w:rPr>
        <w:t>de Paris</w:t>
      </w:r>
      <w:r w:rsidRPr="00D819CB">
        <w:rPr>
          <w:rFonts w:ascii="Arial" w:hAnsi="Arial" w:cs="Arial"/>
          <w:sz w:val="22"/>
          <w:szCs w:val="22"/>
        </w:rPr>
        <w:t>, saisi à la requête de la partie la plus diligente. Il appartien</w:t>
      </w:r>
      <w:r w:rsidR="0046436D" w:rsidRPr="00D819CB">
        <w:rPr>
          <w:rFonts w:ascii="Arial" w:hAnsi="Arial" w:cs="Arial"/>
          <w:sz w:val="22"/>
          <w:szCs w:val="22"/>
        </w:rPr>
        <w:t>t</w:t>
      </w:r>
      <w:r w:rsidRPr="00D819CB">
        <w:rPr>
          <w:rFonts w:ascii="Arial" w:hAnsi="Arial" w:cs="Arial"/>
          <w:sz w:val="22"/>
          <w:szCs w:val="22"/>
        </w:rPr>
        <w:t xml:space="preserve"> alors au Délégataire de réaliser les travaux d’entretien </w:t>
      </w:r>
      <w:r w:rsidRPr="00D819CB">
        <w:rPr>
          <w:rFonts w:ascii="Arial" w:hAnsi="Arial" w:cs="Arial"/>
          <w:sz w:val="22"/>
          <w:szCs w:val="22"/>
        </w:rPr>
        <w:lastRenderedPageBreak/>
        <w:t xml:space="preserve">prescrits dans le cadre de cette procédure. Faute pour le Délégataire d’y avoir pourvu avant la fin du contrat, le </w:t>
      </w:r>
      <w:r w:rsidR="000D24C4">
        <w:rPr>
          <w:rFonts w:ascii="Arial" w:hAnsi="Arial" w:cs="Arial"/>
          <w:sz w:val="22"/>
          <w:szCs w:val="22"/>
        </w:rPr>
        <w:t>musée Picasso</w:t>
      </w:r>
      <w:r w:rsidRPr="00D819CB">
        <w:rPr>
          <w:rFonts w:ascii="Arial" w:hAnsi="Arial" w:cs="Arial"/>
          <w:sz w:val="22"/>
          <w:szCs w:val="22"/>
        </w:rPr>
        <w:t xml:space="preserve"> </w:t>
      </w:r>
      <w:r w:rsidR="0046436D" w:rsidRPr="00D819CB">
        <w:rPr>
          <w:rFonts w:ascii="Arial" w:hAnsi="Arial" w:cs="Arial"/>
          <w:sz w:val="22"/>
          <w:szCs w:val="22"/>
        </w:rPr>
        <w:t xml:space="preserve">est </w:t>
      </w:r>
      <w:r w:rsidRPr="00D819CB">
        <w:rPr>
          <w:rFonts w:ascii="Arial" w:hAnsi="Arial" w:cs="Arial"/>
          <w:sz w:val="22"/>
          <w:szCs w:val="22"/>
        </w:rPr>
        <w:t>en droit, après mise en demeure, de réaliser ces travaux d’entretien aux frais</w:t>
      </w:r>
      <w:r w:rsidR="00D54224" w:rsidRPr="00D819CB">
        <w:rPr>
          <w:rFonts w:ascii="Arial" w:hAnsi="Arial" w:cs="Arial"/>
          <w:sz w:val="22"/>
          <w:szCs w:val="22"/>
        </w:rPr>
        <w:t xml:space="preserve"> et risques</w:t>
      </w:r>
      <w:r w:rsidRPr="00D819CB">
        <w:rPr>
          <w:rFonts w:ascii="Arial" w:hAnsi="Arial" w:cs="Arial"/>
          <w:sz w:val="22"/>
          <w:szCs w:val="22"/>
        </w:rPr>
        <w:t xml:space="preserve"> du Délégataire qui </w:t>
      </w:r>
      <w:r w:rsidR="0046436D" w:rsidRPr="00D819CB">
        <w:rPr>
          <w:rFonts w:ascii="Arial" w:hAnsi="Arial" w:cs="Arial"/>
          <w:sz w:val="22"/>
          <w:szCs w:val="22"/>
        </w:rPr>
        <w:t xml:space="preserve">doit </w:t>
      </w:r>
      <w:r w:rsidRPr="00D819CB">
        <w:rPr>
          <w:rFonts w:ascii="Arial" w:hAnsi="Arial" w:cs="Arial"/>
          <w:sz w:val="22"/>
          <w:szCs w:val="22"/>
        </w:rPr>
        <w:t xml:space="preserve">s’acquitter du montant des sommes dues, dans un délai maximum d’un mois après réception des mémoires acquittés par le </w:t>
      </w:r>
      <w:r w:rsidR="000D24C4">
        <w:rPr>
          <w:rFonts w:ascii="Arial" w:hAnsi="Arial" w:cs="Arial"/>
          <w:sz w:val="22"/>
          <w:szCs w:val="22"/>
        </w:rPr>
        <w:t>musée Picasso</w:t>
      </w:r>
      <w:r w:rsidRPr="00D819CB">
        <w:rPr>
          <w:rFonts w:ascii="Arial" w:hAnsi="Arial" w:cs="Arial"/>
          <w:sz w:val="22"/>
          <w:szCs w:val="22"/>
        </w:rPr>
        <w:t>.</w:t>
      </w:r>
    </w:p>
    <w:p w14:paraId="1300E8D5" w14:textId="77777777" w:rsidR="007B4924" w:rsidRPr="00D819CB" w:rsidRDefault="007B4924" w:rsidP="009A4BF9">
      <w:pPr>
        <w:jc w:val="both"/>
        <w:rPr>
          <w:rFonts w:ascii="Arial" w:hAnsi="Arial" w:cs="Arial"/>
          <w:sz w:val="22"/>
          <w:szCs w:val="22"/>
        </w:rPr>
      </w:pPr>
    </w:p>
    <w:p w14:paraId="24F0DD44" w14:textId="77777777" w:rsidR="007B4924" w:rsidRPr="00D819CB" w:rsidRDefault="00BB031F" w:rsidP="009A4BF9">
      <w:pPr>
        <w:jc w:val="both"/>
        <w:rPr>
          <w:rFonts w:ascii="Arial" w:hAnsi="Arial" w:cs="Arial"/>
          <w:sz w:val="22"/>
          <w:szCs w:val="22"/>
        </w:rPr>
      </w:pPr>
      <w:r w:rsidRPr="00D819CB">
        <w:rPr>
          <w:rFonts w:ascii="Arial" w:hAnsi="Arial" w:cs="Arial"/>
          <w:sz w:val="22"/>
          <w:szCs w:val="22"/>
        </w:rPr>
        <w:t>Tout retard dans le versement des sommes dues donnera lieu de plein droit, sans mise en demeure préalable, à des intérêts de retard calculés au taux légal.</w:t>
      </w:r>
    </w:p>
    <w:p w14:paraId="476541C9" w14:textId="77777777" w:rsidR="00BB031F" w:rsidRPr="00D819CB" w:rsidRDefault="00E73171" w:rsidP="00E73171">
      <w:pPr>
        <w:pStyle w:val="Titre3"/>
        <w:numPr>
          <w:ilvl w:val="0"/>
          <w:numId w:val="0"/>
        </w:numPr>
        <w:ind w:left="465" w:hanging="465"/>
      </w:pPr>
      <w:bookmarkStart w:id="177" w:name="_Toc497284281"/>
      <w:bookmarkStart w:id="178" w:name="_Toc203472199"/>
      <w:r w:rsidRPr="00D819CB">
        <w:t xml:space="preserve">42.2 </w:t>
      </w:r>
      <w:r w:rsidR="00BB031F" w:rsidRPr="00D819CB">
        <w:t xml:space="preserve">Retrait anticipé de la </w:t>
      </w:r>
      <w:bookmarkEnd w:id="177"/>
      <w:r w:rsidR="00F561FF" w:rsidRPr="00D819CB">
        <w:t>délégation</w:t>
      </w:r>
      <w:bookmarkEnd w:id="178"/>
    </w:p>
    <w:p w14:paraId="12998BD2" w14:textId="77777777" w:rsidR="00BB031F" w:rsidRPr="00D819CB" w:rsidRDefault="00E73171" w:rsidP="00A459E7">
      <w:pPr>
        <w:pStyle w:val="Titre4"/>
        <w:numPr>
          <w:ilvl w:val="0"/>
          <w:numId w:val="0"/>
        </w:numPr>
        <w:ind w:left="864"/>
      </w:pPr>
      <w:r w:rsidRPr="00D819CB">
        <w:t>42</w:t>
      </w:r>
      <w:r w:rsidR="00A459E7" w:rsidRPr="00D819CB">
        <w:t xml:space="preserve">.2.1 </w:t>
      </w:r>
      <w:bookmarkStart w:id="179" w:name="_Toc497284282"/>
      <w:r w:rsidR="00BB031F" w:rsidRPr="00D819CB">
        <w:t>Retrait pour des motifs d'intérêt général</w:t>
      </w:r>
      <w:bookmarkEnd w:id="179"/>
    </w:p>
    <w:p w14:paraId="2795BBED" w14:textId="77777777" w:rsidR="00A459E7" w:rsidRPr="00D819CB" w:rsidRDefault="00A459E7" w:rsidP="00A459E7"/>
    <w:p w14:paraId="36573543" w14:textId="4E58C989" w:rsidR="00BB031F" w:rsidRPr="00D819CB" w:rsidRDefault="00BB031F" w:rsidP="009A4BF9">
      <w:pPr>
        <w:jc w:val="both"/>
        <w:rPr>
          <w:rFonts w:ascii="Arial" w:hAnsi="Arial" w:cs="Arial"/>
          <w:sz w:val="22"/>
          <w:szCs w:val="22"/>
        </w:rPr>
      </w:pPr>
      <w:r w:rsidRPr="00D819CB">
        <w:rPr>
          <w:rFonts w:ascii="Arial" w:hAnsi="Arial" w:cs="Arial"/>
          <w:sz w:val="22"/>
          <w:szCs w:val="22"/>
        </w:rPr>
        <w:t xml:space="preserve">Si le </w:t>
      </w:r>
      <w:r w:rsidR="000D24C4">
        <w:rPr>
          <w:rFonts w:ascii="Arial" w:hAnsi="Arial" w:cs="Arial"/>
          <w:sz w:val="22"/>
          <w:szCs w:val="22"/>
        </w:rPr>
        <w:t>musée Picasso</w:t>
      </w:r>
      <w:r w:rsidRPr="00D819CB">
        <w:rPr>
          <w:rFonts w:ascii="Arial" w:hAnsi="Arial" w:cs="Arial"/>
          <w:sz w:val="22"/>
          <w:szCs w:val="22"/>
        </w:rPr>
        <w:t xml:space="preserve"> décide le retrait anticipé de la </w:t>
      </w:r>
      <w:r w:rsidR="005D28FB" w:rsidRPr="00D819CB">
        <w:rPr>
          <w:rFonts w:ascii="Arial" w:hAnsi="Arial" w:cs="Arial"/>
          <w:sz w:val="22"/>
          <w:szCs w:val="22"/>
        </w:rPr>
        <w:t xml:space="preserve">délégation </w:t>
      </w:r>
      <w:r w:rsidRPr="00D819CB">
        <w:rPr>
          <w:rFonts w:ascii="Arial" w:hAnsi="Arial" w:cs="Arial"/>
          <w:sz w:val="22"/>
          <w:szCs w:val="22"/>
        </w:rPr>
        <w:t xml:space="preserve">pour des motifs d'intérêt général, il </w:t>
      </w:r>
      <w:r w:rsidR="0046436D" w:rsidRPr="00D819CB">
        <w:rPr>
          <w:rFonts w:ascii="Arial" w:hAnsi="Arial" w:cs="Arial"/>
          <w:sz w:val="22"/>
          <w:szCs w:val="22"/>
        </w:rPr>
        <w:t xml:space="preserve">doit </w:t>
      </w:r>
      <w:r w:rsidRPr="00D819CB">
        <w:rPr>
          <w:rFonts w:ascii="Arial" w:hAnsi="Arial" w:cs="Arial"/>
          <w:sz w:val="22"/>
          <w:szCs w:val="22"/>
        </w:rPr>
        <w:t>prévenir le Délégataire au moins six mois avant la date prévue pour cette interruption.</w:t>
      </w:r>
      <w:r w:rsidR="00941D70" w:rsidRPr="00D819CB">
        <w:rPr>
          <w:rFonts w:ascii="Arial" w:hAnsi="Arial" w:cs="Arial"/>
          <w:sz w:val="22"/>
          <w:szCs w:val="22"/>
        </w:rPr>
        <w:t xml:space="preserve"> </w:t>
      </w:r>
      <w:r w:rsidRPr="00D819CB">
        <w:rPr>
          <w:rFonts w:ascii="Arial" w:hAnsi="Arial" w:cs="Arial"/>
          <w:sz w:val="22"/>
          <w:szCs w:val="22"/>
        </w:rPr>
        <w:t>Les dispositions prévues à l’article précédent s’appliquent.</w:t>
      </w:r>
    </w:p>
    <w:p w14:paraId="4AA30DBA" w14:textId="77777777" w:rsidR="007B4924" w:rsidRPr="00D819CB" w:rsidRDefault="007B4924" w:rsidP="009A4BF9">
      <w:pPr>
        <w:jc w:val="both"/>
        <w:rPr>
          <w:rFonts w:ascii="Arial" w:hAnsi="Arial" w:cs="Arial"/>
          <w:sz w:val="22"/>
          <w:szCs w:val="22"/>
        </w:rPr>
      </w:pPr>
    </w:p>
    <w:p w14:paraId="6C526FDC" w14:textId="77777777" w:rsidR="003A3322" w:rsidRPr="00D819CB" w:rsidRDefault="00BB031F" w:rsidP="009A4BF9">
      <w:pPr>
        <w:jc w:val="both"/>
        <w:rPr>
          <w:rFonts w:ascii="Arial" w:hAnsi="Arial" w:cs="Arial"/>
          <w:sz w:val="22"/>
          <w:szCs w:val="22"/>
        </w:rPr>
      </w:pPr>
      <w:r w:rsidRPr="00D819CB">
        <w:rPr>
          <w:rFonts w:ascii="Arial" w:hAnsi="Arial" w:cs="Arial"/>
          <w:sz w:val="22"/>
          <w:szCs w:val="22"/>
        </w:rPr>
        <w:t>Dans ce cas, le Délégataire a droit à l'indemnisatio</w:t>
      </w:r>
      <w:r w:rsidR="00941D70" w:rsidRPr="00D819CB">
        <w:rPr>
          <w:rFonts w:ascii="Arial" w:hAnsi="Arial" w:cs="Arial"/>
          <w:sz w:val="22"/>
          <w:szCs w:val="22"/>
        </w:rPr>
        <w:t xml:space="preserve">n intégrale du préjudice subi. </w:t>
      </w:r>
    </w:p>
    <w:p w14:paraId="319A3C37" w14:textId="77777777" w:rsidR="00B12A71" w:rsidRPr="00D819CB" w:rsidRDefault="00BB031F" w:rsidP="00B12A71">
      <w:pPr>
        <w:jc w:val="both"/>
        <w:rPr>
          <w:rFonts w:ascii="Arial" w:hAnsi="Arial" w:cs="Arial"/>
          <w:sz w:val="22"/>
          <w:szCs w:val="22"/>
        </w:rPr>
      </w:pPr>
      <w:r w:rsidRPr="00D819CB">
        <w:rPr>
          <w:rFonts w:ascii="Arial" w:hAnsi="Arial" w:cs="Arial"/>
          <w:sz w:val="22"/>
          <w:szCs w:val="22"/>
        </w:rPr>
        <w:t>Les indemnités dues dans cette hypothèse correspondront notamment aux éléments suivants :</w:t>
      </w:r>
    </w:p>
    <w:p w14:paraId="0504D609" w14:textId="77777777" w:rsidR="00B12A71" w:rsidRPr="00D819CB" w:rsidRDefault="00BB031F" w:rsidP="00B12A71">
      <w:pPr>
        <w:numPr>
          <w:ilvl w:val="0"/>
          <w:numId w:val="49"/>
        </w:numPr>
        <w:jc w:val="both"/>
        <w:rPr>
          <w:rFonts w:ascii="Arial" w:hAnsi="Arial" w:cs="Arial"/>
          <w:sz w:val="22"/>
          <w:szCs w:val="22"/>
        </w:rPr>
      </w:pPr>
      <w:proofErr w:type="gramStart"/>
      <w:r w:rsidRPr="00D819CB">
        <w:rPr>
          <w:rFonts w:ascii="Arial" w:hAnsi="Arial" w:cs="Arial"/>
          <w:sz w:val="22"/>
          <w:szCs w:val="22"/>
        </w:rPr>
        <w:t>valeur</w:t>
      </w:r>
      <w:proofErr w:type="gramEnd"/>
      <w:r w:rsidRPr="00D819CB">
        <w:rPr>
          <w:rFonts w:ascii="Arial" w:hAnsi="Arial" w:cs="Arial"/>
          <w:sz w:val="22"/>
          <w:szCs w:val="22"/>
        </w:rPr>
        <w:t xml:space="preserve"> résiduelle actualisée des investissements du Délégataire à la date de la résiliation ;</w:t>
      </w:r>
    </w:p>
    <w:p w14:paraId="2593D8C2" w14:textId="77777777" w:rsidR="00B12A71" w:rsidRPr="00D819CB" w:rsidRDefault="00BB031F" w:rsidP="00B12A71">
      <w:pPr>
        <w:numPr>
          <w:ilvl w:val="0"/>
          <w:numId w:val="49"/>
        </w:numPr>
        <w:jc w:val="both"/>
        <w:rPr>
          <w:rFonts w:ascii="Arial" w:hAnsi="Arial" w:cs="Arial"/>
          <w:sz w:val="22"/>
          <w:szCs w:val="22"/>
        </w:rPr>
      </w:pPr>
      <w:proofErr w:type="gramStart"/>
      <w:r w:rsidRPr="00D819CB">
        <w:rPr>
          <w:rFonts w:ascii="Arial" w:hAnsi="Arial" w:cs="Arial"/>
          <w:sz w:val="22"/>
          <w:szCs w:val="22"/>
        </w:rPr>
        <w:t>valeur</w:t>
      </w:r>
      <w:proofErr w:type="gramEnd"/>
      <w:r w:rsidRPr="00D819CB">
        <w:rPr>
          <w:rFonts w:ascii="Arial" w:hAnsi="Arial" w:cs="Arial"/>
          <w:sz w:val="22"/>
          <w:szCs w:val="22"/>
        </w:rPr>
        <w:t xml:space="preserve"> de la partie non amortie à la date de prise d'effet de la résiliation des frais et charges engagés par le Délégataire pour assurer l'exécution du présent </w:t>
      </w:r>
      <w:r w:rsidR="0046436D" w:rsidRPr="00D819CB">
        <w:rPr>
          <w:rFonts w:ascii="Arial" w:hAnsi="Arial" w:cs="Arial"/>
          <w:sz w:val="22"/>
          <w:szCs w:val="22"/>
        </w:rPr>
        <w:t>C</w:t>
      </w:r>
      <w:r w:rsidRPr="00D819CB">
        <w:rPr>
          <w:rFonts w:ascii="Arial" w:hAnsi="Arial" w:cs="Arial"/>
          <w:sz w:val="22"/>
          <w:szCs w:val="22"/>
        </w:rPr>
        <w:t>ontrat</w:t>
      </w:r>
      <w:r w:rsidR="003A3322" w:rsidRPr="00D819CB">
        <w:rPr>
          <w:rFonts w:ascii="Arial" w:hAnsi="Arial" w:cs="Arial"/>
          <w:sz w:val="22"/>
          <w:szCs w:val="22"/>
        </w:rPr>
        <w:t> ;</w:t>
      </w:r>
      <w:r w:rsidRPr="00D819CB">
        <w:rPr>
          <w:rFonts w:ascii="Arial" w:hAnsi="Arial" w:cs="Arial"/>
          <w:sz w:val="22"/>
          <w:szCs w:val="22"/>
        </w:rPr>
        <w:t xml:space="preserve"> </w:t>
      </w:r>
    </w:p>
    <w:p w14:paraId="33EF5AE0" w14:textId="77777777" w:rsidR="00B12A71" w:rsidRPr="00D819CB" w:rsidRDefault="007B4924" w:rsidP="00B12A71">
      <w:pPr>
        <w:numPr>
          <w:ilvl w:val="0"/>
          <w:numId w:val="49"/>
        </w:numPr>
        <w:jc w:val="both"/>
        <w:rPr>
          <w:rFonts w:ascii="Arial" w:hAnsi="Arial" w:cs="Arial"/>
          <w:sz w:val="22"/>
          <w:szCs w:val="22"/>
        </w:rPr>
      </w:pPr>
      <w:proofErr w:type="gramStart"/>
      <w:r w:rsidRPr="00D819CB">
        <w:rPr>
          <w:rFonts w:ascii="Arial" w:hAnsi="Arial" w:cs="Arial"/>
          <w:sz w:val="22"/>
          <w:szCs w:val="22"/>
        </w:rPr>
        <w:t>m</w:t>
      </w:r>
      <w:r w:rsidR="00BB031F" w:rsidRPr="00D819CB">
        <w:rPr>
          <w:rFonts w:ascii="Arial" w:hAnsi="Arial" w:cs="Arial"/>
          <w:sz w:val="22"/>
          <w:szCs w:val="22"/>
        </w:rPr>
        <w:t>ontant</w:t>
      </w:r>
      <w:proofErr w:type="gramEnd"/>
      <w:r w:rsidR="00BB031F" w:rsidRPr="00D819CB">
        <w:rPr>
          <w:rFonts w:ascii="Arial" w:hAnsi="Arial" w:cs="Arial"/>
          <w:sz w:val="22"/>
          <w:szCs w:val="22"/>
        </w:rPr>
        <w:t xml:space="preserve"> de</w:t>
      </w:r>
      <w:r w:rsidR="00B831D5" w:rsidRPr="00D819CB">
        <w:rPr>
          <w:rFonts w:ascii="Arial" w:hAnsi="Arial" w:cs="Arial"/>
          <w:sz w:val="22"/>
          <w:szCs w:val="22"/>
        </w:rPr>
        <w:t>s</w:t>
      </w:r>
      <w:r w:rsidR="00BB031F" w:rsidRPr="00D819CB">
        <w:rPr>
          <w:rFonts w:ascii="Arial" w:hAnsi="Arial" w:cs="Arial"/>
          <w:sz w:val="22"/>
          <w:szCs w:val="22"/>
        </w:rPr>
        <w:t xml:space="preserve"> redevance</w:t>
      </w:r>
      <w:r w:rsidR="00B831D5" w:rsidRPr="00D819CB">
        <w:rPr>
          <w:rFonts w:ascii="Arial" w:hAnsi="Arial" w:cs="Arial"/>
          <w:sz w:val="22"/>
          <w:szCs w:val="22"/>
        </w:rPr>
        <w:t>s</w:t>
      </w:r>
      <w:r w:rsidR="00BB031F" w:rsidRPr="00D819CB">
        <w:rPr>
          <w:rFonts w:ascii="Arial" w:hAnsi="Arial" w:cs="Arial"/>
          <w:sz w:val="22"/>
          <w:szCs w:val="22"/>
        </w:rPr>
        <w:t xml:space="preserve"> forfaitaire</w:t>
      </w:r>
      <w:r w:rsidR="00B831D5" w:rsidRPr="00D819CB">
        <w:rPr>
          <w:rFonts w:ascii="Arial" w:hAnsi="Arial" w:cs="Arial"/>
          <w:sz w:val="22"/>
          <w:szCs w:val="22"/>
        </w:rPr>
        <w:t>s</w:t>
      </w:r>
      <w:r w:rsidR="00BB031F" w:rsidRPr="00D819CB">
        <w:rPr>
          <w:rFonts w:ascii="Arial" w:hAnsi="Arial" w:cs="Arial"/>
          <w:sz w:val="22"/>
          <w:szCs w:val="22"/>
        </w:rPr>
        <w:t xml:space="preserve"> </w:t>
      </w:r>
      <w:r w:rsidR="00B831D5" w:rsidRPr="00D819CB">
        <w:rPr>
          <w:rFonts w:ascii="Arial" w:hAnsi="Arial" w:cs="Arial"/>
          <w:sz w:val="22"/>
          <w:szCs w:val="22"/>
        </w:rPr>
        <w:t xml:space="preserve">d’occupation et du minimum garanti d’exploitation </w:t>
      </w:r>
      <w:r w:rsidR="00BB031F" w:rsidRPr="00D819CB">
        <w:rPr>
          <w:rFonts w:ascii="Arial" w:hAnsi="Arial" w:cs="Arial"/>
          <w:sz w:val="22"/>
          <w:szCs w:val="22"/>
        </w:rPr>
        <w:t>versé</w:t>
      </w:r>
      <w:r w:rsidR="00B831D5" w:rsidRPr="00D819CB">
        <w:rPr>
          <w:rFonts w:ascii="Arial" w:hAnsi="Arial" w:cs="Arial"/>
          <w:sz w:val="22"/>
          <w:szCs w:val="22"/>
        </w:rPr>
        <w:t>s</w:t>
      </w:r>
      <w:r w:rsidR="00BB031F" w:rsidRPr="00D819CB">
        <w:rPr>
          <w:rFonts w:ascii="Arial" w:hAnsi="Arial" w:cs="Arial"/>
          <w:sz w:val="22"/>
          <w:szCs w:val="22"/>
        </w:rPr>
        <w:t xml:space="preserve"> </w:t>
      </w:r>
      <w:r w:rsidR="00B831D5" w:rsidRPr="00D819CB">
        <w:rPr>
          <w:rFonts w:ascii="Arial" w:hAnsi="Arial" w:cs="Arial"/>
          <w:sz w:val="22"/>
          <w:szCs w:val="22"/>
        </w:rPr>
        <w:t xml:space="preserve">et </w:t>
      </w:r>
      <w:r w:rsidR="00BB031F" w:rsidRPr="00D819CB">
        <w:rPr>
          <w:rFonts w:ascii="Arial" w:hAnsi="Arial" w:cs="Arial"/>
          <w:sz w:val="22"/>
          <w:szCs w:val="22"/>
        </w:rPr>
        <w:t>calculé</w:t>
      </w:r>
      <w:r w:rsidR="00B831D5" w:rsidRPr="00D819CB">
        <w:rPr>
          <w:rFonts w:ascii="Arial" w:hAnsi="Arial" w:cs="Arial"/>
          <w:sz w:val="22"/>
          <w:szCs w:val="22"/>
        </w:rPr>
        <w:t>s</w:t>
      </w:r>
      <w:r w:rsidR="00BB031F" w:rsidRPr="00D819CB">
        <w:rPr>
          <w:rFonts w:ascii="Arial" w:hAnsi="Arial" w:cs="Arial"/>
          <w:sz w:val="22"/>
          <w:szCs w:val="22"/>
        </w:rPr>
        <w:t xml:space="preserve"> </w:t>
      </w:r>
      <w:r w:rsidR="00EA2B7F" w:rsidRPr="00D819CB">
        <w:rPr>
          <w:rFonts w:ascii="Arial" w:hAnsi="Arial" w:cs="Arial"/>
          <w:sz w:val="22"/>
          <w:szCs w:val="22"/>
        </w:rPr>
        <w:t xml:space="preserve">au </w:t>
      </w:r>
      <w:r w:rsidR="00BB031F" w:rsidRPr="00D819CB">
        <w:rPr>
          <w:rFonts w:ascii="Arial" w:hAnsi="Arial" w:cs="Arial"/>
          <w:sz w:val="22"/>
          <w:szCs w:val="22"/>
        </w:rPr>
        <w:t xml:space="preserve">prorata </w:t>
      </w:r>
      <w:proofErr w:type="spellStart"/>
      <w:r w:rsidR="00BB031F" w:rsidRPr="00D819CB">
        <w:rPr>
          <w:rFonts w:ascii="Arial" w:hAnsi="Arial" w:cs="Arial"/>
          <w:sz w:val="22"/>
          <w:szCs w:val="22"/>
        </w:rPr>
        <w:t>temporis</w:t>
      </w:r>
      <w:proofErr w:type="spellEnd"/>
      <w:r w:rsidR="00BB031F" w:rsidRPr="00D819CB">
        <w:rPr>
          <w:rFonts w:ascii="Arial" w:hAnsi="Arial" w:cs="Arial"/>
          <w:sz w:val="22"/>
          <w:szCs w:val="22"/>
        </w:rPr>
        <w:t xml:space="preserve"> de la période d’exploitation réelle ;</w:t>
      </w:r>
      <w:r w:rsidR="00B12A71" w:rsidRPr="00D819CB">
        <w:rPr>
          <w:rFonts w:ascii="Arial" w:hAnsi="Arial" w:cs="Arial"/>
          <w:sz w:val="22"/>
          <w:szCs w:val="22"/>
        </w:rPr>
        <w:t xml:space="preserve"> </w:t>
      </w:r>
    </w:p>
    <w:p w14:paraId="007E1966" w14:textId="77777777" w:rsidR="00B12A71" w:rsidRPr="00D819CB" w:rsidRDefault="00BB031F" w:rsidP="00B12A71">
      <w:pPr>
        <w:numPr>
          <w:ilvl w:val="0"/>
          <w:numId w:val="49"/>
        </w:numPr>
        <w:jc w:val="both"/>
        <w:rPr>
          <w:rFonts w:ascii="Arial" w:hAnsi="Arial" w:cs="Arial"/>
          <w:sz w:val="22"/>
          <w:szCs w:val="22"/>
        </w:rPr>
      </w:pPr>
      <w:proofErr w:type="gramStart"/>
      <w:r w:rsidRPr="00D819CB">
        <w:rPr>
          <w:rFonts w:ascii="Arial" w:hAnsi="Arial" w:cs="Arial"/>
          <w:sz w:val="22"/>
          <w:szCs w:val="22"/>
        </w:rPr>
        <w:t>montant</w:t>
      </w:r>
      <w:proofErr w:type="gramEnd"/>
      <w:r w:rsidRPr="00D819CB">
        <w:rPr>
          <w:rFonts w:ascii="Arial" w:hAnsi="Arial" w:cs="Arial"/>
          <w:sz w:val="22"/>
          <w:szCs w:val="22"/>
        </w:rPr>
        <w:t xml:space="preserve"> du manque à gagner pour la période comprise entre la date de résiliation et la date normale d’échéance du </w:t>
      </w:r>
      <w:r w:rsidR="0046436D" w:rsidRPr="00D819CB">
        <w:rPr>
          <w:rFonts w:ascii="Arial" w:hAnsi="Arial" w:cs="Arial"/>
          <w:sz w:val="22"/>
          <w:szCs w:val="22"/>
        </w:rPr>
        <w:t>C</w:t>
      </w:r>
      <w:r w:rsidRPr="00D819CB">
        <w:rPr>
          <w:rFonts w:ascii="Arial" w:hAnsi="Arial" w:cs="Arial"/>
          <w:sz w:val="22"/>
          <w:szCs w:val="22"/>
        </w:rPr>
        <w:t>ontrat. Cette indemnité sera, pour chaque année restant à courir, d’un montant égal à 10% de la moyenne des chiffres d’affaires réalisés pendant l’année précédente ;</w:t>
      </w:r>
    </w:p>
    <w:p w14:paraId="00A0FF41" w14:textId="77777777" w:rsidR="00B12A71" w:rsidRPr="00D819CB" w:rsidRDefault="00BB031F" w:rsidP="00B12A71">
      <w:pPr>
        <w:numPr>
          <w:ilvl w:val="0"/>
          <w:numId w:val="49"/>
        </w:numPr>
        <w:jc w:val="both"/>
        <w:rPr>
          <w:rFonts w:ascii="Arial" w:hAnsi="Arial" w:cs="Arial"/>
          <w:sz w:val="22"/>
          <w:szCs w:val="22"/>
        </w:rPr>
      </w:pPr>
      <w:proofErr w:type="gramStart"/>
      <w:r w:rsidRPr="00D819CB">
        <w:rPr>
          <w:rFonts w:ascii="Arial" w:hAnsi="Arial" w:cs="Arial"/>
          <w:sz w:val="22"/>
          <w:szCs w:val="22"/>
        </w:rPr>
        <w:t>montant</w:t>
      </w:r>
      <w:proofErr w:type="gramEnd"/>
      <w:r w:rsidRPr="00D819CB">
        <w:rPr>
          <w:rFonts w:ascii="Arial" w:hAnsi="Arial" w:cs="Arial"/>
          <w:sz w:val="22"/>
          <w:szCs w:val="22"/>
        </w:rPr>
        <w:t xml:space="preserve"> des pénalités liées à la résiliation anticipée de contrats de prêts ou de crédit-bail souscrits dans le cadre du </w:t>
      </w:r>
      <w:r w:rsidR="0046436D" w:rsidRPr="00D819CB">
        <w:rPr>
          <w:rFonts w:ascii="Arial" w:hAnsi="Arial" w:cs="Arial"/>
          <w:sz w:val="22"/>
          <w:szCs w:val="22"/>
        </w:rPr>
        <w:t>C</w:t>
      </w:r>
      <w:r w:rsidRPr="00D819CB">
        <w:rPr>
          <w:rFonts w:ascii="Arial" w:hAnsi="Arial" w:cs="Arial"/>
          <w:sz w:val="22"/>
          <w:szCs w:val="22"/>
        </w:rPr>
        <w:t>ontrat ;</w:t>
      </w:r>
    </w:p>
    <w:p w14:paraId="3B6CFFA3" w14:textId="77777777" w:rsidR="00BB031F" w:rsidRPr="00D819CB" w:rsidRDefault="00BB031F" w:rsidP="00B12A71">
      <w:pPr>
        <w:numPr>
          <w:ilvl w:val="0"/>
          <w:numId w:val="49"/>
        </w:numPr>
        <w:jc w:val="both"/>
        <w:rPr>
          <w:rFonts w:ascii="Arial" w:hAnsi="Arial" w:cs="Arial"/>
          <w:sz w:val="22"/>
          <w:szCs w:val="22"/>
        </w:rPr>
      </w:pPr>
      <w:proofErr w:type="gramStart"/>
      <w:r w:rsidRPr="00D819CB">
        <w:rPr>
          <w:rFonts w:ascii="Arial" w:hAnsi="Arial" w:cs="Arial"/>
          <w:sz w:val="22"/>
          <w:szCs w:val="22"/>
        </w:rPr>
        <w:t>tout</w:t>
      </w:r>
      <w:proofErr w:type="gramEnd"/>
      <w:r w:rsidRPr="00D819CB">
        <w:rPr>
          <w:rFonts w:ascii="Arial" w:hAnsi="Arial" w:cs="Arial"/>
          <w:sz w:val="22"/>
          <w:szCs w:val="22"/>
        </w:rPr>
        <w:t xml:space="preserve"> autre préjudice dont le Délégataire pourrait, le cas échéant, justifier.</w:t>
      </w:r>
    </w:p>
    <w:p w14:paraId="5F97D6D5" w14:textId="77777777" w:rsidR="002779DE" w:rsidRPr="00D819CB" w:rsidRDefault="002779DE" w:rsidP="003A3322">
      <w:pPr>
        <w:pStyle w:val="Listepuces"/>
        <w:numPr>
          <w:ilvl w:val="0"/>
          <w:numId w:val="0"/>
        </w:numPr>
        <w:ind w:left="360"/>
      </w:pPr>
    </w:p>
    <w:p w14:paraId="5F1986F6" w14:textId="77777777" w:rsidR="00BB031F" w:rsidRPr="00D819CB" w:rsidRDefault="00941D70" w:rsidP="00941D70">
      <w:pPr>
        <w:pStyle w:val="Titre4"/>
        <w:numPr>
          <w:ilvl w:val="0"/>
          <w:numId w:val="0"/>
        </w:numPr>
        <w:ind w:left="864"/>
      </w:pPr>
      <w:bookmarkStart w:id="180" w:name="_Toc497284283"/>
      <w:r w:rsidRPr="00D819CB">
        <w:t>4</w:t>
      </w:r>
      <w:r w:rsidR="00E73171" w:rsidRPr="00D819CB">
        <w:t>2</w:t>
      </w:r>
      <w:r w:rsidRPr="00D819CB">
        <w:t>.2.2</w:t>
      </w:r>
      <w:r w:rsidR="00E73171" w:rsidRPr="00D819CB">
        <w:t xml:space="preserve"> </w:t>
      </w:r>
      <w:r w:rsidR="00BB031F" w:rsidRPr="00D819CB">
        <w:t xml:space="preserve">Retrait pour faute grave </w:t>
      </w:r>
      <w:bookmarkEnd w:id="180"/>
      <w:r w:rsidR="00BB031F" w:rsidRPr="00D819CB">
        <w:t>du concessionnaire</w:t>
      </w:r>
    </w:p>
    <w:p w14:paraId="715B868C" w14:textId="77777777" w:rsidR="00B12A71" w:rsidRPr="00D819CB" w:rsidRDefault="00B12A71" w:rsidP="00B12A71"/>
    <w:p w14:paraId="5F459A60" w14:textId="77777777" w:rsidR="00BB031F" w:rsidRPr="00D819CB" w:rsidRDefault="00BB031F" w:rsidP="009A4BF9">
      <w:pPr>
        <w:jc w:val="both"/>
        <w:rPr>
          <w:rFonts w:ascii="Arial" w:hAnsi="Arial" w:cs="Arial"/>
          <w:sz w:val="22"/>
          <w:szCs w:val="22"/>
        </w:rPr>
      </w:pPr>
      <w:r w:rsidRPr="00D819CB">
        <w:rPr>
          <w:rFonts w:ascii="Arial" w:hAnsi="Arial" w:cs="Arial"/>
          <w:sz w:val="22"/>
          <w:szCs w:val="22"/>
        </w:rPr>
        <w:t xml:space="preserve">Si le retrait est prononcé pour faute grave, le Délégataire ne </w:t>
      </w:r>
      <w:r w:rsidR="0046436D" w:rsidRPr="00D819CB">
        <w:rPr>
          <w:rFonts w:ascii="Arial" w:hAnsi="Arial" w:cs="Arial"/>
          <w:sz w:val="22"/>
          <w:szCs w:val="22"/>
        </w:rPr>
        <w:t xml:space="preserve">peut </w:t>
      </w:r>
      <w:r w:rsidRPr="00D819CB">
        <w:rPr>
          <w:rFonts w:ascii="Arial" w:hAnsi="Arial" w:cs="Arial"/>
          <w:sz w:val="22"/>
          <w:szCs w:val="22"/>
        </w:rPr>
        <w:t>prétendre qu’à une indemnité égale à la valeur résiduelle actualisée de ses investissements à la date de la résiliation, à l’exclusion de toute autre indemnisation.</w:t>
      </w:r>
    </w:p>
    <w:p w14:paraId="0C4035E9" w14:textId="77777777" w:rsidR="008F7B13" w:rsidRPr="00D819CB" w:rsidRDefault="00BB031F" w:rsidP="009A4BF9">
      <w:pPr>
        <w:jc w:val="both"/>
        <w:rPr>
          <w:rFonts w:ascii="Arial" w:hAnsi="Arial" w:cs="Arial"/>
          <w:sz w:val="22"/>
          <w:szCs w:val="22"/>
        </w:rPr>
      </w:pPr>
      <w:r w:rsidRPr="00D819CB">
        <w:rPr>
          <w:rFonts w:ascii="Arial" w:hAnsi="Arial" w:cs="Arial"/>
          <w:sz w:val="22"/>
          <w:szCs w:val="22"/>
        </w:rPr>
        <w:t xml:space="preserve">Les ouvrages et équipements </w:t>
      </w:r>
      <w:r w:rsidR="0046436D" w:rsidRPr="00D819CB">
        <w:rPr>
          <w:rFonts w:ascii="Arial" w:hAnsi="Arial" w:cs="Arial"/>
          <w:sz w:val="22"/>
          <w:szCs w:val="22"/>
        </w:rPr>
        <w:t xml:space="preserve">doivent </w:t>
      </w:r>
      <w:r w:rsidRPr="00D819CB">
        <w:rPr>
          <w:rFonts w:ascii="Arial" w:hAnsi="Arial" w:cs="Arial"/>
          <w:sz w:val="22"/>
          <w:szCs w:val="22"/>
        </w:rPr>
        <w:t>être remis dans les conditions prévues à</w:t>
      </w:r>
      <w:r w:rsidRPr="00D819CB">
        <w:rPr>
          <w:rFonts w:ascii="Arial" w:hAnsi="Arial" w:cs="Arial"/>
          <w:b/>
          <w:sz w:val="22"/>
          <w:szCs w:val="22"/>
        </w:rPr>
        <w:t xml:space="preserve"> </w:t>
      </w:r>
      <w:r w:rsidRPr="00D819CB">
        <w:rPr>
          <w:rFonts w:ascii="Arial" w:hAnsi="Arial" w:cs="Arial"/>
          <w:sz w:val="22"/>
          <w:szCs w:val="22"/>
        </w:rPr>
        <w:t xml:space="preserve">l'article </w:t>
      </w:r>
      <w:r w:rsidR="00941D70" w:rsidRPr="00D819CB">
        <w:rPr>
          <w:rFonts w:ascii="Arial" w:hAnsi="Arial" w:cs="Arial"/>
          <w:sz w:val="22"/>
          <w:szCs w:val="22"/>
        </w:rPr>
        <w:t>45</w:t>
      </w:r>
      <w:r w:rsidRPr="00D819CB">
        <w:rPr>
          <w:rFonts w:ascii="Arial" w:hAnsi="Arial" w:cs="Arial"/>
          <w:sz w:val="22"/>
          <w:szCs w:val="22"/>
        </w:rPr>
        <w:t>.</w:t>
      </w:r>
    </w:p>
    <w:p w14:paraId="1660E7BD" w14:textId="77777777" w:rsidR="008F7B13" w:rsidRPr="00D819CB" w:rsidRDefault="00A41755" w:rsidP="00E73171">
      <w:pPr>
        <w:pStyle w:val="Titre3"/>
        <w:numPr>
          <w:ilvl w:val="0"/>
          <w:numId w:val="0"/>
        </w:numPr>
        <w:ind w:left="465" w:hanging="465"/>
      </w:pPr>
      <w:bookmarkStart w:id="181" w:name="_Toc203472200"/>
      <w:r w:rsidRPr="00D819CB">
        <w:t>4</w:t>
      </w:r>
      <w:r w:rsidR="00E73171" w:rsidRPr="00D819CB">
        <w:t>2</w:t>
      </w:r>
      <w:r w:rsidR="008F7B13" w:rsidRPr="00D819CB">
        <w:t xml:space="preserve">.3 Dispositions de fin de Contrat pour </w:t>
      </w:r>
      <w:r w:rsidR="005E038A" w:rsidRPr="00D819CB">
        <w:t>la Boutique en ligne</w:t>
      </w:r>
      <w:bookmarkEnd w:id="181"/>
      <w:r w:rsidR="005E038A" w:rsidRPr="00D819CB">
        <w:t xml:space="preserve"> </w:t>
      </w:r>
    </w:p>
    <w:p w14:paraId="1EA70B10" w14:textId="77777777" w:rsidR="008F7B13" w:rsidRPr="00D819CB" w:rsidRDefault="008F7B13" w:rsidP="00505A9D">
      <w:pPr>
        <w:jc w:val="both"/>
        <w:rPr>
          <w:rFonts w:ascii="Arial" w:hAnsi="Arial" w:cs="Arial"/>
          <w:sz w:val="22"/>
          <w:szCs w:val="22"/>
        </w:rPr>
      </w:pPr>
      <w:r w:rsidRPr="00D819CB">
        <w:rPr>
          <w:rFonts w:ascii="Arial" w:hAnsi="Arial" w:cs="Arial"/>
          <w:sz w:val="22"/>
          <w:szCs w:val="22"/>
        </w:rPr>
        <w:t>A compter de la cessation du Contrat :</w:t>
      </w:r>
    </w:p>
    <w:p w14:paraId="096030A5" w14:textId="77777777" w:rsidR="008F7B13" w:rsidRPr="00D819CB" w:rsidRDefault="008F7B13" w:rsidP="00505A9D">
      <w:pPr>
        <w:jc w:val="both"/>
        <w:rPr>
          <w:rFonts w:ascii="Arial" w:hAnsi="Arial" w:cs="Arial"/>
          <w:sz w:val="22"/>
          <w:szCs w:val="22"/>
        </w:rPr>
      </w:pPr>
    </w:p>
    <w:p w14:paraId="4A36D686" w14:textId="0A8DA19C" w:rsidR="008F7B13" w:rsidRPr="00D819CB" w:rsidRDefault="008F7B13" w:rsidP="00505A9D">
      <w:pPr>
        <w:numPr>
          <w:ilvl w:val="0"/>
          <w:numId w:val="16"/>
        </w:numPr>
        <w:jc w:val="both"/>
        <w:rPr>
          <w:rFonts w:ascii="Arial" w:hAnsi="Arial" w:cs="Arial"/>
          <w:sz w:val="22"/>
          <w:szCs w:val="22"/>
        </w:rPr>
      </w:pPr>
      <w:proofErr w:type="gramStart"/>
      <w:r w:rsidRPr="00D819CB">
        <w:rPr>
          <w:rFonts w:ascii="Arial" w:hAnsi="Arial" w:cs="Arial"/>
          <w:sz w:val="22"/>
          <w:szCs w:val="22"/>
        </w:rPr>
        <w:t>le</w:t>
      </w:r>
      <w:proofErr w:type="gramEnd"/>
      <w:r w:rsidRPr="00D819CB">
        <w:rPr>
          <w:rFonts w:ascii="Arial" w:hAnsi="Arial" w:cs="Arial"/>
          <w:sz w:val="22"/>
          <w:szCs w:val="22"/>
        </w:rPr>
        <w:t xml:space="preserve"> Délégataire s’engage, à cesser l’exploitation de</w:t>
      </w:r>
      <w:r w:rsidR="005E038A" w:rsidRPr="00D819CB">
        <w:rPr>
          <w:rFonts w:ascii="Arial" w:hAnsi="Arial" w:cs="Arial"/>
          <w:sz w:val="22"/>
          <w:szCs w:val="22"/>
        </w:rPr>
        <w:t xml:space="preserve"> la Boutique en ligne</w:t>
      </w:r>
      <w:r w:rsidRPr="00D819CB">
        <w:rPr>
          <w:rFonts w:ascii="Arial" w:hAnsi="Arial" w:cs="Arial"/>
          <w:sz w:val="22"/>
          <w:szCs w:val="22"/>
        </w:rPr>
        <w:t xml:space="preserve"> dans un délai de 15 jours ouvrés</w:t>
      </w:r>
      <w:r w:rsidR="00505A9D" w:rsidRPr="00D819CB">
        <w:rPr>
          <w:rFonts w:ascii="Arial" w:hAnsi="Arial" w:cs="Arial"/>
          <w:sz w:val="22"/>
          <w:szCs w:val="22"/>
        </w:rPr>
        <w:t> ;</w:t>
      </w:r>
    </w:p>
    <w:p w14:paraId="34D0AF71" w14:textId="722F9B8E" w:rsidR="008F7B13" w:rsidRPr="00D819CB" w:rsidRDefault="008F7B13" w:rsidP="00505A9D">
      <w:pPr>
        <w:numPr>
          <w:ilvl w:val="0"/>
          <w:numId w:val="16"/>
        </w:num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s’engage à supprimer dans </w:t>
      </w:r>
      <w:proofErr w:type="gramStart"/>
      <w:r w:rsidRPr="00D819CB">
        <w:rPr>
          <w:rFonts w:ascii="Arial" w:hAnsi="Arial" w:cs="Arial"/>
          <w:sz w:val="22"/>
          <w:szCs w:val="22"/>
        </w:rPr>
        <w:t xml:space="preserve">un délai de 15 jours </w:t>
      </w:r>
      <w:r w:rsidR="009B5FFA" w:rsidRPr="00D819CB">
        <w:rPr>
          <w:rFonts w:ascii="Arial" w:hAnsi="Arial" w:cs="Arial"/>
          <w:sz w:val="22"/>
          <w:szCs w:val="22"/>
        </w:rPr>
        <w:t>ouvrés</w:t>
      </w:r>
      <w:proofErr w:type="gramEnd"/>
      <w:r w:rsidR="009B5FFA" w:rsidRPr="00D819CB">
        <w:rPr>
          <w:rFonts w:ascii="Arial" w:hAnsi="Arial" w:cs="Arial"/>
          <w:sz w:val="22"/>
          <w:szCs w:val="22"/>
        </w:rPr>
        <w:t xml:space="preserve"> du Site toute référence</w:t>
      </w:r>
      <w:r w:rsidRPr="00D819CB">
        <w:rPr>
          <w:rFonts w:ascii="Arial" w:hAnsi="Arial" w:cs="Arial"/>
          <w:sz w:val="22"/>
          <w:szCs w:val="22"/>
        </w:rPr>
        <w:t xml:space="preserve"> à la Boutique en ligne, ainsi que tous les liens hypertextes</w:t>
      </w:r>
      <w:r w:rsidR="00505A9D" w:rsidRPr="00D819CB">
        <w:rPr>
          <w:rFonts w:ascii="Arial" w:hAnsi="Arial" w:cs="Arial"/>
          <w:sz w:val="22"/>
          <w:szCs w:val="22"/>
        </w:rPr>
        <w:t> ;</w:t>
      </w:r>
    </w:p>
    <w:p w14:paraId="44E756F2" w14:textId="77777777" w:rsidR="008F7B13" w:rsidRPr="00D819CB" w:rsidRDefault="008F7B13" w:rsidP="00505A9D">
      <w:pPr>
        <w:numPr>
          <w:ilvl w:val="0"/>
          <w:numId w:val="16"/>
        </w:numPr>
        <w:jc w:val="both"/>
        <w:rPr>
          <w:rFonts w:ascii="Arial" w:hAnsi="Arial" w:cs="Arial"/>
          <w:sz w:val="22"/>
          <w:szCs w:val="22"/>
        </w:rPr>
      </w:pPr>
      <w:r w:rsidRPr="00D819CB">
        <w:rPr>
          <w:rFonts w:ascii="Arial" w:hAnsi="Arial" w:cs="Arial"/>
          <w:sz w:val="22"/>
          <w:szCs w:val="22"/>
        </w:rPr>
        <w:t>Chacune des Parties s’engage à cesser immédiatement toute utilisation des Signes distinctifs de l’autre Partie prévue dans le cadre du Contrat.</w:t>
      </w:r>
    </w:p>
    <w:p w14:paraId="79FF5408" w14:textId="5C8DC047" w:rsidR="00941D70" w:rsidRPr="00D819CB" w:rsidRDefault="00BB031F" w:rsidP="00E73171">
      <w:pPr>
        <w:pStyle w:val="Titre2"/>
        <w:numPr>
          <w:ilvl w:val="0"/>
          <w:numId w:val="50"/>
        </w:numPr>
        <w:rPr>
          <w:lang w:val="fr-FR"/>
        </w:rPr>
      </w:pPr>
      <w:bookmarkStart w:id="182" w:name="_Toc497284284"/>
      <w:bookmarkStart w:id="183" w:name="_Ref516324595"/>
      <w:bookmarkStart w:id="184" w:name="_Toc67475503"/>
      <w:bookmarkStart w:id="185" w:name="_Toc203472201"/>
      <w:r w:rsidRPr="00D819CB">
        <w:rPr>
          <w:lang w:val="fr-FR"/>
        </w:rPr>
        <w:lastRenderedPageBreak/>
        <w:t xml:space="preserve">Reprise des biens du </w:t>
      </w:r>
      <w:bookmarkEnd w:id="182"/>
      <w:bookmarkEnd w:id="183"/>
      <w:bookmarkEnd w:id="184"/>
      <w:r w:rsidR="00556F75" w:rsidRPr="00D819CB">
        <w:rPr>
          <w:lang w:val="fr-FR"/>
        </w:rPr>
        <w:t>Délégataire</w:t>
      </w:r>
      <w:r w:rsidR="00B12A71" w:rsidRPr="00D819CB">
        <w:rPr>
          <w:lang w:val="fr-FR"/>
        </w:rPr>
        <w:t xml:space="preserve"> pour </w:t>
      </w:r>
      <w:r w:rsidR="00271A0E" w:rsidRPr="00D819CB">
        <w:rPr>
          <w:lang w:val="fr-FR"/>
        </w:rPr>
        <w:t>la Librairie-Boutique</w:t>
      </w:r>
      <w:bookmarkEnd w:id="185"/>
    </w:p>
    <w:p w14:paraId="5347BA1B" w14:textId="7F0CB44C" w:rsidR="00BB031F" w:rsidRPr="00D819CB" w:rsidRDefault="00CA0FC6" w:rsidP="009A4BF9">
      <w:pPr>
        <w:jc w:val="both"/>
        <w:rPr>
          <w:rFonts w:ascii="Arial" w:hAnsi="Arial" w:cs="Arial"/>
          <w:sz w:val="22"/>
          <w:szCs w:val="22"/>
        </w:rPr>
      </w:pPr>
      <w:r w:rsidRPr="00D819CB">
        <w:rPr>
          <w:rFonts w:ascii="Arial" w:hAnsi="Arial" w:cs="Arial"/>
          <w:sz w:val="22"/>
          <w:szCs w:val="22"/>
        </w:rPr>
        <w:t xml:space="preserve">Le </w:t>
      </w:r>
      <w:r w:rsidR="000D24C4">
        <w:rPr>
          <w:rFonts w:ascii="Arial" w:hAnsi="Arial" w:cs="Arial"/>
          <w:sz w:val="22"/>
          <w:szCs w:val="22"/>
        </w:rPr>
        <w:t>musée Picasso</w:t>
      </w:r>
      <w:r w:rsidR="00BB031F" w:rsidRPr="00D819CB">
        <w:rPr>
          <w:rFonts w:ascii="Arial" w:hAnsi="Arial" w:cs="Arial"/>
          <w:sz w:val="22"/>
          <w:szCs w:val="22"/>
        </w:rPr>
        <w:t>, ou le nouvel exploitant, a la faculté de reprendre, moyennant indemnité, les biens, approvisionnements et matériels correspondant à la marche normale de l'exploitation, financés par le concessionnaire et ne faisant pas partie intégrante de la concession (biens de reprise ou biens propres).</w:t>
      </w:r>
    </w:p>
    <w:p w14:paraId="01BB79C0" w14:textId="77777777" w:rsidR="007B4924" w:rsidRPr="00D819CB" w:rsidRDefault="007B4924" w:rsidP="009A4BF9">
      <w:pPr>
        <w:jc w:val="both"/>
        <w:rPr>
          <w:rFonts w:ascii="Arial" w:hAnsi="Arial" w:cs="Arial"/>
          <w:sz w:val="22"/>
          <w:szCs w:val="22"/>
        </w:rPr>
      </w:pPr>
    </w:p>
    <w:p w14:paraId="103A695C" w14:textId="77777777" w:rsidR="00BB031F" w:rsidRPr="00D819CB" w:rsidRDefault="00BB031F" w:rsidP="009A4BF9">
      <w:pPr>
        <w:jc w:val="both"/>
        <w:rPr>
          <w:rFonts w:ascii="Arial" w:hAnsi="Arial" w:cs="Arial"/>
          <w:sz w:val="22"/>
          <w:szCs w:val="22"/>
        </w:rPr>
      </w:pPr>
      <w:r w:rsidRPr="00D819CB">
        <w:rPr>
          <w:rFonts w:ascii="Arial" w:hAnsi="Arial" w:cs="Arial"/>
          <w:sz w:val="22"/>
          <w:szCs w:val="22"/>
        </w:rPr>
        <w:t xml:space="preserve">La liste de ces biens </w:t>
      </w:r>
      <w:r w:rsidR="008469D9" w:rsidRPr="00D819CB">
        <w:rPr>
          <w:rFonts w:ascii="Arial" w:hAnsi="Arial" w:cs="Arial"/>
          <w:sz w:val="22"/>
          <w:szCs w:val="22"/>
        </w:rPr>
        <w:t xml:space="preserve">est </w:t>
      </w:r>
      <w:r w:rsidRPr="00D819CB">
        <w:rPr>
          <w:rFonts w:ascii="Arial" w:hAnsi="Arial" w:cs="Arial"/>
          <w:sz w:val="22"/>
          <w:szCs w:val="22"/>
        </w:rPr>
        <w:t>communiquée à l’avance à l’établissement public.</w:t>
      </w:r>
    </w:p>
    <w:p w14:paraId="2BE8A127" w14:textId="77777777" w:rsidR="007B4924" w:rsidRPr="00D819CB" w:rsidRDefault="007B4924" w:rsidP="009A4BF9">
      <w:pPr>
        <w:jc w:val="both"/>
        <w:rPr>
          <w:rFonts w:ascii="Arial" w:hAnsi="Arial" w:cs="Arial"/>
          <w:sz w:val="22"/>
          <w:szCs w:val="22"/>
        </w:rPr>
      </w:pPr>
    </w:p>
    <w:p w14:paraId="167B1E87" w14:textId="77777777" w:rsidR="00BB031F" w:rsidRPr="00D819CB" w:rsidRDefault="00BB031F" w:rsidP="009A4BF9">
      <w:pPr>
        <w:jc w:val="both"/>
        <w:rPr>
          <w:rFonts w:ascii="Arial" w:hAnsi="Arial" w:cs="Arial"/>
          <w:sz w:val="22"/>
          <w:szCs w:val="22"/>
        </w:rPr>
      </w:pPr>
      <w:r w:rsidRPr="00D819CB">
        <w:rPr>
          <w:rFonts w:ascii="Arial" w:hAnsi="Arial" w:cs="Arial"/>
          <w:sz w:val="22"/>
          <w:szCs w:val="22"/>
        </w:rPr>
        <w:t>La valeur de ces biens de reprise est fixée à l'amiable ou à dire d'experts</w:t>
      </w:r>
      <w:r w:rsidR="00AE5ACF" w:rsidRPr="00D819CB">
        <w:rPr>
          <w:rFonts w:ascii="Arial" w:hAnsi="Arial" w:cs="Arial"/>
          <w:sz w:val="22"/>
          <w:szCs w:val="22"/>
        </w:rPr>
        <w:t xml:space="preserve"> et inscrite dans l’état des lieux contradictoire</w:t>
      </w:r>
      <w:r w:rsidRPr="00D819CB">
        <w:rPr>
          <w:rFonts w:ascii="Arial" w:hAnsi="Arial" w:cs="Arial"/>
          <w:sz w:val="22"/>
          <w:szCs w:val="22"/>
        </w:rPr>
        <w:t xml:space="preserve">, et payée au concessionnaire dans les trois mois suivant leur reprise par l’établissement public ou le nouvel exploitant. La valeur de ces biens est établie en fonction de l'amortissement technique, compte tenu des frais de remise en état éventuels. L’amortissement technique s’entend de la valeur nette comptable des biens en question. </w:t>
      </w:r>
    </w:p>
    <w:p w14:paraId="0C4ECDDB" w14:textId="77777777" w:rsidR="007B4924" w:rsidRPr="00D819CB" w:rsidRDefault="007B4924" w:rsidP="009A4BF9">
      <w:pPr>
        <w:jc w:val="both"/>
        <w:rPr>
          <w:rFonts w:ascii="Arial" w:hAnsi="Arial" w:cs="Arial"/>
          <w:sz w:val="22"/>
          <w:szCs w:val="22"/>
        </w:rPr>
      </w:pPr>
    </w:p>
    <w:p w14:paraId="463BEF80" w14:textId="77777777" w:rsidR="00BB031F" w:rsidRPr="00D819CB" w:rsidRDefault="00BB031F" w:rsidP="009A4BF9">
      <w:pPr>
        <w:jc w:val="both"/>
        <w:rPr>
          <w:rFonts w:ascii="Arial" w:hAnsi="Arial" w:cs="Arial"/>
          <w:sz w:val="22"/>
          <w:szCs w:val="22"/>
        </w:rPr>
      </w:pPr>
      <w:r w:rsidRPr="00D819CB">
        <w:rPr>
          <w:rFonts w:ascii="Arial" w:hAnsi="Arial" w:cs="Arial"/>
          <w:sz w:val="22"/>
          <w:szCs w:val="22"/>
        </w:rPr>
        <w:t>Tout retard dans le versement des sommes dues donne lieu à intérêt</w:t>
      </w:r>
      <w:r w:rsidR="00941D70" w:rsidRPr="00D819CB">
        <w:rPr>
          <w:rFonts w:ascii="Arial" w:hAnsi="Arial" w:cs="Arial"/>
          <w:sz w:val="22"/>
          <w:szCs w:val="22"/>
        </w:rPr>
        <w:t>s calculés selon le taux légal.</w:t>
      </w:r>
    </w:p>
    <w:p w14:paraId="045FCA09" w14:textId="77777777" w:rsidR="001C2685" w:rsidRPr="00D819CB" w:rsidRDefault="00523CD9" w:rsidP="00941D70">
      <w:pPr>
        <w:pStyle w:val="Titre2"/>
        <w:rPr>
          <w:lang w:val="fr-FR"/>
        </w:rPr>
      </w:pPr>
      <w:bookmarkStart w:id="186" w:name="_Toc203472202"/>
      <w:r w:rsidRPr="00D819CB">
        <w:rPr>
          <w:lang w:val="fr-FR"/>
        </w:rPr>
        <w:t>4</w:t>
      </w:r>
      <w:r w:rsidR="0084737A" w:rsidRPr="00D819CB">
        <w:rPr>
          <w:lang w:val="fr-FR"/>
        </w:rPr>
        <w:t>4</w:t>
      </w:r>
      <w:r w:rsidRPr="00D819CB">
        <w:rPr>
          <w:lang w:val="fr-FR"/>
        </w:rPr>
        <w:t xml:space="preserve"> </w:t>
      </w:r>
      <w:r w:rsidR="001C2685" w:rsidRPr="00D819CB">
        <w:rPr>
          <w:lang w:val="fr-FR"/>
        </w:rPr>
        <w:t>Règlement des différends</w:t>
      </w:r>
      <w:bookmarkEnd w:id="167"/>
      <w:bookmarkEnd w:id="168"/>
      <w:bookmarkEnd w:id="169"/>
      <w:bookmarkEnd w:id="186"/>
    </w:p>
    <w:p w14:paraId="69D66826" w14:textId="77777777" w:rsidR="00462876" w:rsidRPr="00D819CB" w:rsidRDefault="00462876" w:rsidP="009A4BF9">
      <w:pPr>
        <w:jc w:val="both"/>
        <w:rPr>
          <w:rFonts w:ascii="Arial" w:hAnsi="Arial" w:cs="Arial"/>
          <w:sz w:val="22"/>
          <w:szCs w:val="22"/>
        </w:rPr>
      </w:pPr>
    </w:p>
    <w:p w14:paraId="61667270" w14:textId="77777777" w:rsidR="00AE67F3" w:rsidRPr="00D819CB" w:rsidRDefault="00AE67F3" w:rsidP="009A4BF9">
      <w:pPr>
        <w:jc w:val="both"/>
        <w:rPr>
          <w:rFonts w:ascii="Arial" w:hAnsi="Arial" w:cs="Arial"/>
          <w:sz w:val="22"/>
          <w:szCs w:val="22"/>
        </w:rPr>
      </w:pPr>
      <w:r w:rsidRPr="00D819CB">
        <w:rPr>
          <w:rFonts w:ascii="Arial" w:hAnsi="Arial" w:cs="Arial"/>
          <w:sz w:val="22"/>
          <w:szCs w:val="22"/>
        </w:rPr>
        <w:t xml:space="preserve">La loi française est applicable au présent </w:t>
      </w:r>
      <w:r w:rsidR="008469D9" w:rsidRPr="00D819CB">
        <w:rPr>
          <w:rFonts w:ascii="Arial" w:hAnsi="Arial" w:cs="Arial"/>
          <w:sz w:val="22"/>
          <w:szCs w:val="22"/>
        </w:rPr>
        <w:t>C</w:t>
      </w:r>
      <w:r w:rsidRPr="00D819CB">
        <w:rPr>
          <w:rFonts w:ascii="Arial" w:hAnsi="Arial" w:cs="Arial"/>
          <w:sz w:val="22"/>
          <w:szCs w:val="22"/>
        </w:rPr>
        <w:t>ontrat.</w:t>
      </w:r>
    </w:p>
    <w:p w14:paraId="32411D76" w14:textId="32059F6B" w:rsidR="00462876" w:rsidRPr="00D819CB" w:rsidRDefault="001C2685" w:rsidP="009A4BF9">
      <w:pPr>
        <w:jc w:val="both"/>
        <w:rPr>
          <w:rFonts w:ascii="Arial" w:hAnsi="Arial" w:cs="Arial"/>
          <w:sz w:val="22"/>
          <w:szCs w:val="22"/>
        </w:rPr>
      </w:pPr>
      <w:r w:rsidRPr="00D819CB">
        <w:rPr>
          <w:rFonts w:ascii="Arial" w:hAnsi="Arial" w:cs="Arial"/>
          <w:sz w:val="22"/>
          <w:szCs w:val="22"/>
        </w:rPr>
        <w:t xml:space="preserve">Les différends qui s'élèveront entre le </w:t>
      </w:r>
      <w:r w:rsidR="00AC732A" w:rsidRPr="00D819CB">
        <w:rPr>
          <w:rFonts w:ascii="Arial" w:hAnsi="Arial" w:cs="Arial"/>
          <w:sz w:val="22"/>
          <w:szCs w:val="22"/>
        </w:rPr>
        <w:t xml:space="preserve">Délégataire </w:t>
      </w:r>
      <w:r w:rsidRPr="00D819CB">
        <w:rPr>
          <w:rFonts w:ascii="Arial" w:hAnsi="Arial" w:cs="Arial"/>
          <w:sz w:val="22"/>
          <w:szCs w:val="22"/>
        </w:rPr>
        <w:t xml:space="preserve">et </w:t>
      </w:r>
      <w:r w:rsidR="0014196D" w:rsidRPr="00D819CB">
        <w:rPr>
          <w:rFonts w:ascii="Arial" w:hAnsi="Arial" w:cs="Arial"/>
          <w:sz w:val="22"/>
          <w:szCs w:val="22"/>
        </w:rPr>
        <w:t xml:space="preserve">le </w:t>
      </w:r>
      <w:r w:rsidR="000D24C4">
        <w:rPr>
          <w:rFonts w:ascii="Arial" w:hAnsi="Arial" w:cs="Arial"/>
          <w:sz w:val="22"/>
          <w:szCs w:val="22"/>
        </w:rPr>
        <w:t>musée Picasso</w:t>
      </w:r>
      <w:r w:rsidRPr="00D819CB">
        <w:rPr>
          <w:rFonts w:ascii="Arial" w:hAnsi="Arial" w:cs="Arial"/>
          <w:sz w:val="22"/>
          <w:szCs w:val="22"/>
        </w:rPr>
        <w:t xml:space="preserve"> au sujet du présent </w:t>
      </w:r>
      <w:r w:rsidR="008469D9" w:rsidRPr="00D819CB">
        <w:rPr>
          <w:rFonts w:ascii="Arial" w:hAnsi="Arial" w:cs="Arial"/>
          <w:sz w:val="22"/>
          <w:szCs w:val="22"/>
        </w:rPr>
        <w:t>C</w:t>
      </w:r>
      <w:r w:rsidRPr="00D819CB">
        <w:rPr>
          <w:rFonts w:ascii="Arial" w:hAnsi="Arial" w:cs="Arial"/>
          <w:sz w:val="22"/>
          <w:szCs w:val="22"/>
        </w:rPr>
        <w:t>ontrat seront soumis au Tribunal Administratif de Paris.</w:t>
      </w:r>
      <w:bookmarkStart w:id="187" w:name="_Toc433182367"/>
      <w:bookmarkStart w:id="188" w:name="_Toc497284287"/>
    </w:p>
    <w:p w14:paraId="07140B7E" w14:textId="77777777" w:rsidR="001C2685" w:rsidRPr="00D819CB" w:rsidRDefault="0084737A" w:rsidP="00941D70">
      <w:pPr>
        <w:pStyle w:val="Titre2"/>
        <w:rPr>
          <w:lang w:val="fr-FR"/>
        </w:rPr>
      </w:pPr>
      <w:bookmarkStart w:id="189" w:name="_Toc203472203"/>
      <w:bookmarkStart w:id="190" w:name="_Toc67475508"/>
      <w:r w:rsidRPr="00D819CB">
        <w:rPr>
          <w:lang w:val="fr-FR"/>
        </w:rPr>
        <w:t>45</w:t>
      </w:r>
      <w:r w:rsidR="00523CD9" w:rsidRPr="00D819CB">
        <w:rPr>
          <w:lang w:val="fr-FR"/>
        </w:rPr>
        <w:t xml:space="preserve"> </w:t>
      </w:r>
      <w:r w:rsidR="001C2685" w:rsidRPr="00D819CB">
        <w:rPr>
          <w:lang w:val="fr-FR"/>
        </w:rPr>
        <w:t>Documents annexés au contrat</w:t>
      </w:r>
      <w:bookmarkEnd w:id="187"/>
      <w:bookmarkEnd w:id="188"/>
      <w:bookmarkEnd w:id="189"/>
      <w:r w:rsidR="001C2685" w:rsidRPr="00D819CB">
        <w:rPr>
          <w:lang w:val="fr-FR"/>
        </w:rPr>
        <w:t xml:space="preserve"> </w:t>
      </w:r>
      <w:bookmarkEnd w:id="190"/>
    </w:p>
    <w:p w14:paraId="27098929" w14:textId="77777777" w:rsidR="00A00BB6" w:rsidRPr="00D819CB" w:rsidRDefault="00A00BB6" w:rsidP="007276DC"/>
    <w:p w14:paraId="33DFC010" w14:textId="77777777" w:rsidR="001C2685" w:rsidRPr="00D819CB" w:rsidRDefault="001C2685" w:rsidP="009A4BF9">
      <w:pPr>
        <w:jc w:val="both"/>
        <w:rPr>
          <w:rFonts w:ascii="Arial" w:hAnsi="Arial" w:cs="Arial"/>
          <w:sz w:val="22"/>
          <w:szCs w:val="22"/>
        </w:rPr>
      </w:pPr>
      <w:r w:rsidRPr="00D819CB">
        <w:rPr>
          <w:rFonts w:ascii="Arial" w:hAnsi="Arial" w:cs="Arial"/>
          <w:sz w:val="22"/>
          <w:szCs w:val="22"/>
        </w:rPr>
        <w:t xml:space="preserve">Les documents suivants sont annexés au contrat </w:t>
      </w:r>
      <w:r w:rsidR="004C1A1C" w:rsidRPr="00D819CB">
        <w:rPr>
          <w:rFonts w:ascii="Arial" w:hAnsi="Arial" w:cs="Arial"/>
          <w:sz w:val="22"/>
          <w:szCs w:val="22"/>
        </w:rPr>
        <w:t xml:space="preserve">et en font partie </w:t>
      </w:r>
      <w:proofErr w:type="gramStart"/>
      <w:r w:rsidR="004C1A1C" w:rsidRPr="00D819CB">
        <w:rPr>
          <w:rFonts w:ascii="Arial" w:hAnsi="Arial" w:cs="Arial"/>
          <w:sz w:val="22"/>
          <w:szCs w:val="22"/>
        </w:rPr>
        <w:t>intégrante</w:t>
      </w:r>
      <w:r w:rsidRPr="00D819CB">
        <w:rPr>
          <w:rFonts w:ascii="Arial" w:hAnsi="Arial" w:cs="Arial"/>
          <w:sz w:val="22"/>
          <w:szCs w:val="22"/>
        </w:rPr>
        <w:t>:</w:t>
      </w:r>
      <w:proofErr w:type="gramEnd"/>
    </w:p>
    <w:p w14:paraId="29D7FB4F" w14:textId="77777777" w:rsidR="00A00BB6" w:rsidRPr="00D819CB" w:rsidRDefault="00A00BB6" w:rsidP="007276DC">
      <w:pPr>
        <w:jc w:val="both"/>
        <w:rPr>
          <w:rFonts w:ascii="Arial" w:hAnsi="Arial" w:cs="Arial"/>
          <w:sz w:val="22"/>
          <w:szCs w:val="22"/>
        </w:rPr>
      </w:pPr>
    </w:p>
    <w:p w14:paraId="5DD0C2D7" w14:textId="69E84F8A" w:rsidR="00B0053C" w:rsidRPr="00D819CB" w:rsidRDefault="008D663A" w:rsidP="009A4BF9">
      <w:pPr>
        <w:jc w:val="both"/>
        <w:rPr>
          <w:rFonts w:ascii="Arial" w:hAnsi="Arial" w:cs="Arial"/>
          <w:sz w:val="22"/>
          <w:szCs w:val="22"/>
        </w:rPr>
      </w:pPr>
      <w:r w:rsidRPr="00D819CB">
        <w:rPr>
          <w:rFonts w:ascii="Arial" w:hAnsi="Arial" w:cs="Arial"/>
          <w:sz w:val="22"/>
          <w:szCs w:val="22"/>
        </w:rPr>
        <w:t>Annexe 1</w:t>
      </w:r>
      <w:r w:rsidR="00BE05E0" w:rsidRPr="00D819CB">
        <w:rPr>
          <w:rFonts w:ascii="Arial" w:hAnsi="Arial" w:cs="Arial"/>
          <w:sz w:val="22"/>
          <w:szCs w:val="22"/>
        </w:rPr>
        <w:t xml:space="preserve"> Plan </w:t>
      </w:r>
      <w:r w:rsidR="00271A0E" w:rsidRPr="00D819CB">
        <w:rPr>
          <w:rFonts w:ascii="Arial" w:hAnsi="Arial" w:cs="Arial"/>
          <w:sz w:val="22"/>
          <w:szCs w:val="22"/>
        </w:rPr>
        <w:t>de la Librairie-Boutique</w:t>
      </w:r>
      <w:r w:rsidR="00D10AAD" w:rsidRPr="00D819CB">
        <w:rPr>
          <w:rFonts w:ascii="Arial" w:hAnsi="Arial" w:cs="Arial"/>
          <w:sz w:val="22"/>
          <w:szCs w:val="22"/>
        </w:rPr>
        <w:t xml:space="preserve"> </w:t>
      </w:r>
      <w:r w:rsidR="00AA00E2" w:rsidRPr="00D819CB">
        <w:rPr>
          <w:rFonts w:ascii="Arial" w:hAnsi="Arial" w:cs="Arial"/>
          <w:sz w:val="22"/>
          <w:szCs w:val="22"/>
        </w:rPr>
        <w:t>versions PDF et DWG</w:t>
      </w:r>
    </w:p>
    <w:p w14:paraId="2CCF9457" w14:textId="77777777" w:rsidR="00A82D24" w:rsidRPr="00D819CB" w:rsidRDefault="00A82D24" w:rsidP="009A4BF9">
      <w:pPr>
        <w:jc w:val="both"/>
        <w:rPr>
          <w:rFonts w:ascii="Arial" w:hAnsi="Arial" w:cs="Arial"/>
          <w:sz w:val="22"/>
          <w:szCs w:val="22"/>
        </w:rPr>
      </w:pPr>
      <w:r w:rsidRPr="00D819CB">
        <w:rPr>
          <w:rFonts w:ascii="Arial" w:hAnsi="Arial" w:cs="Arial"/>
          <w:sz w:val="22"/>
          <w:szCs w:val="22"/>
        </w:rPr>
        <w:t xml:space="preserve">Annexe </w:t>
      </w:r>
      <w:r w:rsidR="00A47B06" w:rsidRPr="00D819CB">
        <w:rPr>
          <w:rFonts w:ascii="Arial" w:hAnsi="Arial" w:cs="Arial"/>
          <w:sz w:val="22"/>
          <w:szCs w:val="22"/>
        </w:rPr>
        <w:t>2</w:t>
      </w:r>
      <w:r w:rsidRPr="00D819CB">
        <w:rPr>
          <w:rFonts w:ascii="Arial" w:hAnsi="Arial" w:cs="Arial"/>
          <w:sz w:val="22"/>
          <w:szCs w:val="22"/>
        </w:rPr>
        <w:t xml:space="preserve"> Règlement intérieur</w:t>
      </w:r>
    </w:p>
    <w:p w14:paraId="327A861A" w14:textId="77777777" w:rsidR="00A21FB8" w:rsidRPr="00D819CB" w:rsidRDefault="00A21FB8" w:rsidP="009A4BF9">
      <w:pPr>
        <w:jc w:val="both"/>
        <w:rPr>
          <w:rFonts w:ascii="Arial" w:hAnsi="Arial" w:cs="Arial"/>
          <w:sz w:val="22"/>
          <w:szCs w:val="22"/>
        </w:rPr>
      </w:pPr>
    </w:p>
    <w:p w14:paraId="7D691E08" w14:textId="77777777" w:rsidR="00A777D9" w:rsidRPr="00D819CB" w:rsidRDefault="00A777D9" w:rsidP="009A4BF9">
      <w:pPr>
        <w:jc w:val="both"/>
        <w:rPr>
          <w:rFonts w:ascii="Arial" w:hAnsi="Arial" w:cs="Arial"/>
          <w:sz w:val="22"/>
          <w:szCs w:val="22"/>
        </w:rPr>
      </w:pPr>
    </w:p>
    <w:p w14:paraId="44B22698" w14:textId="77777777" w:rsidR="00A777D9" w:rsidRPr="00D819CB" w:rsidRDefault="00A777D9" w:rsidP="009A4BF9">
      <w:pPr>
        <w:jc w:val="both"/>
        <w:rPr>
          <w:rFonts w:ascii="Arial" w:hAnsi="Arial" w:cs="Arial"/>
          <w:sz w:val="22"/>
          <w:szCs w:val="22"/>
        </w:rPr>
      </w:pPr>
    </w:p>
    <w:p w14:paraId="017F81A5" w14:textId="77777777" w:rsidR="001C2685" w:rsidRPr="00D819CB" w:rsidRDefault="001C2685" w:rsidP="009A4BF9">
      <w:pPr>
        <w:jc w:val="both"/>
        <w:rPr>
          <w:rFonts w:ascii="Arial" w:hAnsi="Arial" w:cs="Arial"/>
          <w:sz w:val="22"/>
          <w:szCs w:val="22"/>
        </w:rPr>
      </w:pPr>
      <w:r w:rsidRPr="00D819CB">
        <w:rPr>
          <w:rFonts w:ascii="Arial" w:hAnsi="Arial" w:cs="Arial"/>
          <w:sz w:val="22"/>
          <w:szCs w:val="22"/>
        </w:rPr>
        <w:t>Fait à Paris, le</w:t>
      </w:r>
    </w:p>
    <w:p w14:paraId="139D440D" w14:textId="77777777" w:rsidR="001C2685" w:rsidRPr="00D819CB" w:rsidRDefault="001C2685" w:rsidP="009A4BF9">
      <w:pPr>
        <w:jc w:val="both"/>
        <w:rPr>
          <w:rFonts w:ascii="Arial" w:hAnsi="Arial" w:cs="Arial"/>
          <w:sz w:val="22"/>
          <w:szCs w:val="22"/>
        </w:rPr>
      </w:pPr>
      <w:proofErr w:type="gramStart"/>
      <w:r w:rsidRPr="00D819CB">
        <w:rPr>
          <w:rFonts w:ascii="Arial" w:hAnsi="Arial" w:cs="Arial"/>
          <w:sz w:val="22"/>
          <w:szCs w:val="22"/>
        </w:rPr>
        <w:t>en</w:t>
      </w:r>
      <w:proofErr w:type="gramEnd"/>
      <w:r w:rsidRPr="00D819CB">
        <w:rPr>
          <w:rFonts w:ascii="Arial" w:hAnsi="Arial" w:cs="Arial"/>
          <w:sz w:val="22"/>
          <w:szCs w:val="22"/>
        </w:rPr>
        <w:t xml:space="preserve"> deux exemplaires originaux</w:t>
      </w:r>
    </w:p>
    <w:p w14:paraId="1348678A" w14:textId="77777777" w:rsidR="00A777D9" w:rsidRPr="00D819CB" w:rsidRDefault="00A777D9" w:rsidP="009A4BF9">
      <w:pPr>
        <w:jc w:val="both"/>
        <w:rPr>
          <w:rFonts w:ascii="Arial" w:hAnsi="Arial" w:cs="Arial"/>
          <w:sz w:val="22"/>
          <w:szCs w:val="22"/>
        </w:rPr>
      </w:pPr>
    </w:p>
    <w:p w14:paraId="5BB8DCAE" w14:textId="49082AEE" w:rsidR="001C2685" w:rsidRPr="00D819CB" w:rsidRDefault="00EF6C27" w:rsidP="009A4BF9">
      <w:pPr>
        <w:jc w:val="both"/>
        <w:rPr>
          <w:rFonts w:ascii="Arial" w:hAnsi="Arial" w:cs="Arial"/>
          <w:sz w:val="22"/>
          <w:szCs w:val="22"/>
        </w:rPr>
      </w:pPr>
      <w:r w:rsidRPr="00D819CB">
        <w:rPr>
          <w:rFonts w:ascii="Arial" w:hAnsi="Arial" w:cs="Arial"/>
          <w:sz w:val="22"/>
          <w:szCs w:val="22"/>
        </w:rPr>
        <w:t xml:space="preserve">Pour le </w:t>
      </w:r>
      <w:r w:rsidR="000D24C4">
        <w:rPr>
          <w:rFonts w:ascii="Arial" w:hAnsi="Arial" w:cs="Arial"/>
          <w:sz w:val="22"/>
          <w:szCs w:val="22"/>
        </w:rPr>
        <w:t>musée Picasso</w:t>
      </w:r>
      <w:r w:rsidR="001C2685" w:rsidRPr="00D819CB">
        <w:rPr>
          <w:rFonts w:ascii="Arial" w:hAnsi="Arial" w:cs="Arial"/>
          <w:sz w:val="22"/>
          <w:szCs w:val="22"/>
        </w:rPr>
        <w:tab/>
      </w:r>
      <w:r w:rsidR="00CA0FC6" w:rsidRPr="00D819CB">
        <w:rPr>
          <w:rFonts w:ascii="Arial" w:hAnsi="Arial" w:cs="Arial"/>
          <w:sz w:val="22"/>
          <w:szCs w:val="22"/>
        </w:rPr>
        <w:tab/>
      </w:r>
      <w:r w:rsidR="00CA0FC6" w:rsidRPr="00D819CB">
        <w:rPr>
          <w:rFonts w:ascii="Arial" w:hAnsi="Arial" w:cs="Arial"/>
          <w:sz w:val="22"/>
          <w:szCs w:val="22"/>
        </w:rPr>
        <w:tab/>
      </w:r>
      <w:r w:rsidR="00CA0FC6" w:rsidRPr="00D819CB">
        <w:rPr>
          <w:rFonts w:ascii="Arial" w:hAnsi="Arial" w:cs="Arial"/>
          <w:sz w:val="22"/>
          <w:szCs w:val="22"/>
        </w:rPr>
        <w:tab/>
      </w:r>
      <w:r w:rsidR="00CA0FC6" w:rsidRPr="00D819CB">
        <w:rPr>
          <w:rFonts w:ascii="Arial" w:hAnsi="Arial" w:cs="Arial"/>
          <w:sz w:val="22"/>
          <w:szCs w:val="22"/>
        </w:rPr>
        <w:tab/>
      </w:r>
      <w:r w:rsidR="00CA0FC6" w:rsidRPr="00D819CB">
        <w:rPr>
          <w:rFonts w:ascii="Arial" w:hAnsi="Arial" w:cs="Arial"/>
          <w:sz w:val="22"/>
          <w:szCs w:val="22"/>
        </w:rPr>
        <w:tab/>
      </w:r>
      <w:r w:rsidR="001C2685" w:rsidRPr="00D819CB">
        <w:rPr>
          <w:rFonts w:ascii="Arial" w:hAnsi="Arial" w:cs="Arial"/>
          <w:sz w:val="22"/>
          <w:szCs w:val="22"/>
        </w:rPr>
        <w:t xml:space="preserve">Pour </w:t>
      </w:r>
      <w:r w:rsidR="00502281" w:rsidRPr="00D819CB">
        <w:rPr>
          <w:rFonts w:ascii="Arial" w:hAnsi="Arial" w:cs="Arial"/>
          <w:sz w:val="22"/>
          <w:szCs w:val="22"/>
        </w:rPr>
        <w:t>le Cocontractant</w:t>
      </w:r>
    </w:p>
    <w:p w14:paraId="636018F1" w14:textId="77777777" w:rsidR="000434AA" w:rsidRPr="00D819CB" w:rsidRDefault="000434AA" w:rsidP="009A4BF9">
      <w:pPr>
        <w:jc w:val="both"/>
        <w:rPr>
          <w:rFonts w:ascii="Arial" w:hAnsi="Arial" w:cs="Arial"/>
          <w:sz w:val="22"/>
          <w:szCs w:val="22"/>
        </w:rPr>
      </w:pPr>
    </w:p>
    <w:sectPr w:rsidR="000434AA" w:rsidRPr="00D819CB" w:rsidSect="001C2685">
      <w:headerReference w:type="even" r:id="rId21"/>
      <w:headerReference w:type="default" r:id="rId22"/>
      <w:footerReference w:type="default" r:id="rId23"/>
      <w:pgSz w:w="11900" w:h="16840"/>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15DA8" w14:textId="77777777" w:rsidR="0007482E" w:rsidRDefault="0007482E" w:rsidP="00C315B5">
      <w:r>
        <w:separator/>
      </w:r>
    </w:p>
    <w:p w14:paraId="2DE2B6D8" w14:textId="77777777" w:rsidR="0007482E" w:rsidRDefault="0007482E" w:rsidP="00C315B5"/>
    <w:p w14:paraId="6D8D5AE0" w14:textId="77777777" w:rsidR="0007482E" w:rsidRDefault="0007482E" w:rsidP="00C315B5"/>
    <w:p w14:paraId="62E43E7B" w14:textId="77777777" w:rsidR="0007482E" w:rsidRDefault="0007482E" w:rsidP="00C315B5"/>
    <w:p w14:paraId="693DDF4E" w14:textId="77777777" w:rsidR="0007482E" w:rsidRDefault="0007482E" w:rsidP="00C315B5"/>
    <w:p w14:paraId="05AC9F63" w14:textId="77777777" w:rsidR="0007482E" w:rsidRDefault="0007482E" w:rsidP="00C315B5"/>
    <w:p w14:paraId="4A6B4998" w14:textId="77777777" w:rsidR="0007482E" w:rsidRDefault="0007482E" w:rsidP="00C315B5"/>
    <w:p w14:paraId="10F321A4" w14:textId="77777777" w:rsidR="0007482E" w:rsidRDefault="0007482E" w:rsidP="00C315B5"/>
    <w:p w14:paraId="5A5E46C0" w14:textId="77777777" w:rsidR="0007482E" w:rsidRDefault="0007482E" w:rsidP="00C315B5"/>
    <w:p w14:paraId="6DCD1A19" w14:textId="77777777" w:rsidR="0007482E" w:rsidRDefault="0007482E" w:rsidP="00C315B5"/>
    <w:p w14:paraId="706F35ED" w14:textId="77777777" w:rsidR="0007482E" w:rsidRDefault="0007482E" w:rsidP="00C315B5"/>
    <w:p w14:paraId="7574C73F" w14:textId="77777777" w:rsidR="0007482E" w:rsidRDefault="0007482E" w:rsidP="00C315B5"/>
    <w:p w14:paraId="1C0CA95C" w14:textId="77777777" w:rsidR="0007482E" w:rsidRDefault="0007482E" w:rsidP="00C315B5"/>
    <w:p w14:paraId="2CC9F06F" w14:textId="77777777" w:rsidR="0007482E" w:rsidRDefault="0007482E" w:rsidP="00C315B5"/>
    <w:p w14:paraId="5A19AD23" w14:textId="77777777" w:rsidR="0007482E" w:rsidRDefault="0007482E" w:rsidP="00C315B5"/>
    <w:p w14:paraId="2613F740" w14:textId="77777777" w:rsidR="0007482E" w:rsidRDefault="0007482E" w:rsidP="00C315B5"/>
    <w:p w14:paraId="67011C6D" w14:textId="77777777" w:rsidR="0007482E" w:rsidRDefault="0007482E" w:rsidP="00C315B5"/>
    <w:p w14:paraId="30AC7B0F" w14:textId="77777777" w:rsidR="0007482E" w:rsidRDefault="0007482E" w:rsidP="00C315B5"/>
    <w:p w14:paraId="63F9B2C8" w14:textId="77777777" w:rsidR="0007482E" w:rsidRDefault="0007482E" w:rsidP="00C315B5"/>
  </w:endnote>
  <w:endnote w:type="continuationSeparator" w:id="0">
    <w:p w14:paraId="7E16BA5A" w14:textId="77777777" w:rsidR="0007482E" w:rsidRDefault="0007482E" w:rsidP="00C315B5">
      <w:r>
        <w:continuationSeparator/>
      </w:r>
    </w:p>
    <w:p w14:paraId="48F80B00" w14:textId="77777777" w:rsidR="0007482E" w:rsidRDefault="0007482E" w:rsidP="00C315B5"/>
    <w:p w14:paraId="6ECAE606" w14:textId="77777777" w:rsidR="0007482E" w:rsidRDefault="0007482E" w:rsidP="00C315B5"/>
    <w:p w14:paraId="78E76B03" w14:textId="77777777" w:rsidR="0007482E" w:rsidRDefault="0007482E" w:rsidP="00C315B5"/>
    <w:p w14:paraId="61015596" w14:textId="77777777" w:rsidR="0007482E" w:rsidRDefault="0007482E" w:rsidP="00C315B5"/>
    <w:p w14:paraId="0B3D534E" w14:textId="77777777" w:rsidR="0007482E" w:rsidRDefault="0007482E" w:rsidP="00C315B5"/>
    <w:p w14:paraId="4AB19BD2" w14:textId="77777777" w:rsidR="0007482E" w:rsidRDefault="0007482E" w:rsidP="00C315B5"/>
    <w:p w14:paraId="1AB3A1E1" w14:textId="77777777" w:rsidR="0007482E" w:rsidRDefault="0007482E" w:rsidP="00C315B5"/>
    <w:p w14:paraId="7855FF5D" w14:textId="77777777" w:rsidR="0007482E" w:rsidRDefault="0007482E" w:rsidP="00C315B5"/>
    <w:p w14:paraId="16328FB2" w14:textId="77777777" w:rsidR="0007482E" w:rsidRDefault="0007482E" w:rsidP="00C315B5"/>
    <w:p w14:paraId="2CBF4B59" w14:textId="77777777" w:rsidR="0007482E" w:rsidRDefault="0007482E" w:rsidP="00C315B5"/>
    <w:p w14:paraId="41BA6B33" w14:textId="77777777" w:rsidR="0007482E" w:rsidRDefault="0007482E" w:rsidP="00C315B5"/>
    <w:p w14:paraId="27AF6383" w14:textId="77777777" w:rsidR="0007482E" w:rsidRDefault="0007482E" w:rsidP="00C315B5"/>
    <w:p w14:paraId="0E896638" w14:textId="77777777" w:rsidR="0007482E" w:rsidRDefault="0007482E" w:rsidP="00C315B5"/>
    <w:p w14:paraId="48232CB6" w14:textId="77777777" w:rsidR="0007482E" w:rsidRDefault="0007482E" w:rsidP="00C315B5"/>
    <w:p w14:paraId="08772F11" w14:textId="77777777" w:rsidR="0007482E" w:rsidRDefault="0007482E" w:rsidP="00C315B5"/>
    <w:p w14:paraId="5F5556B2" w14:textId="77777777" w:rsidR="0007482E" w:rsidRDefault="0007482E" w:rsidP="00C315B5"/>
    <w:p w14:paraId="67EBDB5B" w14:textId="77777777" w:rsidR="0007482E" w:rsidRDefault="0007482E" w:rsidP="00C315B5"/>
    <w:p w14:paraId="5E4B1317" w14:textId="77777777" w:rsidR="0007482E" w:rsidRDefault="0007482E" w:rsidP="00C31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4615A" w14:textId="187DDB0C" w:rsidR="004B09E2" w:rsidRDefault="004B09E2" w:rsidP="00C315B5">
    <w:pPr>
      <w:pStyle w:val="Pieddepage"/>
    </w:pPr>
    <w:r>
      <w:rPr>
        <w:lang w:val="fr-FR"/>
      </w:rPr>
      <w:t xml:space="preserve">Contrat de concession de service n° </w:t>
    </w:r>
    <w:r w:rsidR="002C005F">
      <w:rPr>
        <w:lang w:val="fr-FR"/>
      </w:rPr>
      <w:t>2025-MNPP-002-CC</w:t>
    </w:r>
  </w:p>
  <w:p w14:paraId="2B575D96" w14:textId="77777777" w:rsidR="004B09E2" w:rsidRDefault="004B09E2" w:rsidP="00C315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6F079" w14:textId="77777777" w:rsidR="0007482E" w:rsidRDefault="0007482E" w:rsidP="00C315B5">
      <w:r>
        <w:separator/>
      </w:r>
    </w:p>
    <w:p w14:paraId="2A843E01" w14:textId="77777777" w:rsidR="0007482E" w:rsidRDefault="0007482E" w:rsidP="00C315B5"/>
    <w:p w14:paraId="2E4B835B" w14:textId="77777777" w:rsidR="0007482E" w:rsidRDefault="0007482E" w:rsidP="00C315B5"/>
    <w:p w14:paraId="21FB0F7B" w14:textId="77777777" w:rsidR="0007482E" w:rsidRDefault="0007482E" w:rsidP="00C315B5"/>
    <w:p w14:paraId="378D97DC" w14:textId="77777777" w:rsidR="0007482E" w:rsidRDefault="0007482E" w:rsidP="00C315B5"/>
    <w:p w14:paraId="4E0792E9" w14:textId="77777777" w:rsidR="0007482E" w:rsidRDefault="0007482E" w:rsidP="00C315B5"/>
    <w:p w14:paraId="139BD322" w14:textId="77777777" w:rsidR="0007482E" w:rsidRDefault="0007482E" w:rsidP="00C315B5"/>
    <w:p w14:paraId="5BFF74B3" w14:textId="77777777" w:rsidR="0007482E" w:rsidRDefault="0007482E" w:rsidP="00C315B5"/>
    <w:p w14:paraId="722CDD74" w14:textId="77777777" w:rsidR="0007482E" w:rsidRDefault="0007482E" w:rsidP="00C315B5"/>
    <w:p w14:paraId="3E389098" w14:textId="77777777" w:rsidR="0007482E" w:rsidRDefault="0007482E" w:rsidP="00C315B5"/>
    <w:p w14:paraId="1B0FEEF6" w14:textId="77777777" w:rsidR="0007482E" w:rsidRDefault="0007482E" w:rsidP="00C315B5"/>
    <w:p w14:paraId="4D4F21BE" w14:textId="77777777" w:rsidR="0007482E" w:rsidRDefault="0007482E" w:rsidP="00C315B5"/>
    <w:p w14:paraId="6FCE4FB6" w14:textId="77777777" w:rsidR="0007482E" w:rsidRDefault="0007482E" w:rsidP="00C315B5"/>
    <w:p w14:paraId="58D4E337" w14:textId="77777777" w:rsidR="0007482E" w:rsidRDefault="0007482E" w:rsidP="00C315B5"/>
    <w:p w14:paraId="7A1D969C" w14:textId="77777777" w:rsidR="0007482E" w:rsidRDefault="0007482E" w:rsidP="00C315B5"/>
    <w:p w14:paraId="5C27D282" w14:textId="77777777" w:rsidR="0007482E" w:rsidRDefault="0007482E" w:rsidP="00C315B5"/>
    <w:p w14:paraId="7EC3BE88" w14:textId="77777777" w:rsidR="0007482E" w:rsidRDefault="0007482E" w:rsidP="00C315B5"/>
    <w:p w14:paraId="36716A88" w14:textId="77777777" w:rsidR="0007482E" w:rsidRDefault="0007482E" w:rsidP="00C315B5"/>
    <w:p w14:paraId="3810B873" w14:textId="77777777" w:rsidR="0007482E" w:rsidRDefault="0007482E" w:rsidP="00C315B5"/>
  </w:footnote>
  <w:footnote w:type="continuationSeparator" w:id="0">
    <w:p w14:paraId="12172D57" w14:textId="77777777" w:rsidR="0007482E" w:rsidRDefault="0007482E" w:rsidP="00C315B5">
      <w:r>
        <w:continuationSeparator/>
      </w:r>
    </w:p>
    <w:p w14:paraId="1E3318EE" w14:textId="77777777" w:rsidR="0007482E" w:rsidRDefault="0007482E" w:rsidP="00C315B5"/>
    <w:p w14:paraId="29503063" w14:textId="77777777" w:rsidR="0007482E" w:rsidRDefault="0007482E" w:rsidP="00C315B5"/>
    <w:p w14:paraId="045D1C36" w14:textId="77777777" w:rsidR="0007482E" w:rsidRDefault="0007482E" w:rsidP="00C315B5"/>
    <w:p w14:paraId="030FF9B8" w14:textId="77777777" w:rsidR="0007482E" w:rsidRDefault="0007482E" w:rsidP="00C315B5"/>
    <w:p w14:paraId="16EBC0DE" w14:textId="77777777" w:rsidR="0007482E" w:rsidRDefault="0007482E" w:rsidP="00C315B5"/>
    <w:p w14:paraId="6D52C0E4" w14:textId="77777777" w:rsidR="0007482E" w:rsidRDefault="0007482E" w:rsidP="00C315B5"/>
    <w:p w14:paraId="1ABEDD2C" w14:textId="77777777" w:rsidR="0007482E" w:rsidRDefault="0007482E" w:rsidP="00C315B5"/>
    <w:p w14:paraId="27379BA8" w14:textId="77777777" w:rsidR="0007482E" w:rsidRDefault="0007482E" w:rsidP="00C315B5"/>
    <w:p w14:paraId="1B5B3820" w14:textId="77777777" w:rsidR="0007482E" w:rsidRDefault="0007482E" w:rsidP="00C315B5"/>
    <w:p w14:paraId="1584F107" w14:textId="77777777" w:rsidR="0007482E" w:rsidRDefault="0007482E" w:rsidP="00C315B5"/>
    <w:p w14:paraId="281F655F" w14:textId="77777777" w:rsidR="0007482E" w:rsidRDefault="0007482E" w:rsidP="00C315B5"/>
    <w:p w14:paraId="5780C075" w14:textId="77777777" w:rsidR="0007482E" w:rsidRDefault="0007482E" w:rsidP="00C315B5"/>
    <w:p w14:paraId="01642545" w14:textId="77777777" w:rsidR="0007482E" w:rsidRDefault="0007482E" w:rsidP="00C315B5"/>
    <w:p w14:paraId="79F67698" w14:textId="77777777" w:rsidR="0007482E" w:rsidRDefault="0007482E" w:rsidP="00C315B5"/>
    <w:p w14:paraId="7F309DB3" w14:textId="77777777" w:rsidR="0007482E" w:rsidRDefault="0007482E" w:rsidP="00C315B5"/>
    <w:p w14:paraId="071EEAC5" w14:textId="77777777" w:rsidR="0007482E" w:rsidRDefault="0007482E" w:rsidP="00C315B5"/>
    <w:p w14:paraId="48213C17" w14:textId="77777777" w:rsidR="0007482E" w:rsidRDefault="0007482E" w:rsidP="00C315B5"/>
    <w:p w14:paraId="3E0B24DC" w14:textId="77777777" w:rsidR="0007482E" w:rsidRDefault="0007482E" w:rsidP="00C315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4649B" w14:textId="77777777" w:rsidR="004B09E2" w:rsidRDefault="004B09E2" w:rsidP="00C315B5"/>
  <w:p w14:paraId="21746FB8" w14:textId="77777777" w:rsidR="004B09E2" w:rsidRDefault="004B09E2" w:rsidP="00C315B5"/>
  <w:p w14:paraId="0AEE9E6B" w14:textId="77777777" w:rsidR="004B09E2" w:rsidRDefault="004B09E2" w:rsidP="00C315B5"/>
  <w:p w14:paraId="7F4027AA" w14:textId="77777777" w:rsidR="004B09E2" w:rsidRDefault="004B09E2" w:rsidP="00C315B5"/>
  <w:p w14:paraId="5B3E98D2" w14:textId="77777777" w:rsidR="004B09E2" w:rsidRDefault="004B09E2" w:rsidP="00C315B5"/>
  <w:p w14:paraId="0B799811" w14:textId="77777777" w:rsidR="004B09E2" w:rsidRDefault="004B09E2" w:rsidP="00C315B5"/>
  <w:p w14:paraId="52CB8D9B" w14:textId="77777777" w:rsidR="004B09E2" w:rsidRDefault="004B09E2" w:rsidP="00C315B5"/>
  <w:p w14:paraId="66044D72" w14:textId="77777777" w:rsidR="004B09E2" w:rsidRDefault="004B09E2" w:rsidP="00C315B5"/>
  <w:p w14:paraId="4E1BFBF5" w14:textId="77777777" w:rsidR="004B09E2" w:rsidRDefault="004B09E2" w:rsidP="00C315B5"/>
  <w:p w14:paraId="229DD546" w14:textId="77777777" w:rsidR="004B09E2" w:rsidRDefault="004B09E2" w:rsidP="00C315B5"/>
  <w:p w14:paraId="1C0BAE28" w14:textId="77777777" w:rsidR="004B09E2" w:rsidRDefault="004B09E2" w:rsidP="00C315B5"/>
  <w:p w14:paraId="0724F233" w14:textId="77777777" w:rsidR="004B09E2" w:rsidRDefault="004B09E2" w:rsidP="00C315B5"/>
  <w:p w14:paraId="2F6C54D0" w14:textId="77777777" w:rsidR="004B09E2" w:rsidRDefault="004B09E2" w:rsidP="00C315B5"/>
  <w:p w14:paraId="69FE7192" w14:textId="77777777" w:rsidR="004B09E2" w:rsidRDefault="004B09E2" w:rsidP="00C315B5"/>
  <w:p w14:paraId="6157EF37" w14:textId="77777777" w:rsidR="004B09E2" w:rsidRDefault="004B09E2" w:rsidP="00C315B5"/>
  <w:p w14:paraId="0580F085" w14:textId="77777777" w:rsidR="004B09E2" w:rsidRDefault="004B09E2" w:rsidP="00C315B5"/>
  <w:p w14:paraId="3E97C222" w14:textId="77777777" w:rsidR="004B09E2" w:rsidRDefault="004B09E2" w:rsidP="00C315B5"/>
  <w:p w14:paraId="5EFF6572" w14:textId="77777777" w:rsidR="004B09E2" w:rsidRDefault="004B09E2" w:rsidP="00C315B5"/>
  <w:p w14:paraId="06E3B11E" w14:textId="77777777" w:rsidR="004B09E2" w:rsidRDefault="004B09E2" w:rsidP="00C315B5"/>
  <w:p w14:paraId="680E722F" w14:textId="77777777" w:rsidR="004B09E2" w:rsidRDefault="004B09E2" w:rsidP="00C315B5"/>
  <w:p w14:paraId="0D3F6E50" w14:textId="77777777" w:rsidR="004B09E2" w:rsidRDefault="004B09E2" w:rsidP="00C315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194C9" w14:textId="77777777" w:rsidR="004B09E2" w:rsidRPr="00C50AA7" w:rsidRDefault="004B09E2" w:rsidP="00533AC2">
    <w:pPr>
      <w:pStyle w:val="En-tte"/>
      <w:rPr>
        <w:lang w:val="fr-FR"/>
      </w:rPr>
    </w:pPr>
    <w:r>
      <w:fldChar w:fldCharType="begin"/>
    </w:r>
    <w:r>
      <w:instrText>PAGE   \* MERGEFORMAT</w:instrText>
    </w:r>
    <w:r>
      <w:fldChar w:fldCharType="separate"/>
    </w:r>
    <w:r w:rsidR="001E7CD0">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C8888D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8BB03FE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5F7C7630"/>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616077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7BC1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8838A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68C0EE"/>
    <w:lvl w:ilvl="0">
      <w:start w:val="1"/>
      <w:numFmt w:val="bullet"/>
      <w:pStyle w:val="Listepuces3"/>
      <w:lvlText w:val=""/>
      <w:lvlJc w:val="left"/>
      <w:pPr>
        <w:tabs>
          <w:tab w:val="num" w:pos="926"/>
        </w:tabs>
        <w:ind w:left="926" w:hanging="360"/>
      </w:pPr>
      <w:rPr>
        <w:rFonts w:ascii="Symbol" w:hAnsi="Symbol" w:hint="default"/>
        <w:sz w:val="16"/>
      </w:rPr>
    </w:lvl>
  </w:abstractNum>
  <w:abstractNum w:abstractNumId="7" w15:restartNumberingAfterBreak="0">
    <w:nsid w:val="FFFFFF88"/>
    <w:multiLevelType w:val="singleLevel"/>
    <w:tmpl w:val="23B092A4"/>
    <w:lvl w:ilvl="0">
      <w:start w:val="1"/>
      <w:numFmt w:val="decimal"/>
      <w:pStyle w:val="Listenumros"/>
      <w:lvlText w:val="%1."/>
      <w:lvlJc w:val="left"/>
      <w:pPr>
        <w:tabs>
          <w:tab w:val="num" w:pos="360"/>
        </w:tabs>
        <w:ind w:left="360" w:hanging="360"/>
      </w:pPr>
    </w:lvl>
  </w:abstractNum>
  <w:abstractNum w:abstractNumId="8" w15:restartNumberingAfterBreak="0">
    <w:nsid w:val="02D376BB"/>
    <w:multiLevelType w:val="hybridMultilevel"/>
    <w:tmpl w:val="734A36AE"/>
    <w:lvl w:ilvl="0" w:tplc="526A40B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3A8056E"/>
    <w:multiLevelType w:val="singleLevel"/>
    <w:tmpl w:val="0EF2AD0E"/>
    <w:lvl w:ilvl="0">
      <w:start w:val="1"/>
      <w:numFmt w:val="decimal"/>
      <w:pStyle w:val="Annexe"/>
      <w:lvlText w:val="annexe n°%1"/>
      <w:lvlJc w:val="left"/>
      <w:pPr>
        <w:tabs>
          <w:tab w:val="num" w:pos="2268"/>
        </w:tabs>
        <w:ind w:left="2268" w:hanging="1701"/>
      </w:pPr>
      <w:rPr>
        <w:rFonts w:ascii="Arial" w:hAnsi="Arial" w:hint="default"/>
        <w:sz w:val="20"/>
      </w:rPr>
    </w:lvl>
  </w:abstractNum>
  <w:abstractNum w:abstractNumId="10" w15:restartNumberingAfterBreak="0">
    <w:nsid w:val="06C26F4B"/>
    <w:multiLevelType w:val="hybridMultilevel"/>
    <w:tmpl w:val="B15A6BF4"/>
    <w:lvl w:ilvl="0" w:tplc="E28829A8">
      <w:start w:val="1"/>
      <w:numFmt w:val="bullet"/>
      <w:lvlText w:val=""/>
      <w:lvlJc w:val="left"/>
      <w:pPr>
        <w:ind w:left="2260" w:hanging="360"/>
      </w:pPr>
      <w:rPr>
        <w:rFonts w:ascii="Symbol" w:hAnsi="Symbol"/>
      </w:rPr>
    </w:lvl>
    <w:lvl w:ilvl="1" w:tplc="7382DC78">
      <w:start w:val="1"/>
      <w:numFmt w:val="bullet"/>
      <w:lvlText w:val=""/>
      <w:lvlJc w:val="left"/>
      <w:pPr>
        <w:ind w:left="2260" w:hanging="360"/>
      </w:pPr>
      <w:rPr>
        <w:rFonts w:ascii="Symbol" w:hAnsi="Symbol"/>
      </w:rPr>
    </w:lvl>
    <w:lvl w:ilvl="2" w:tplc="61849398">
      <w:start w:val="1"/>
      <w:numFmt w:val="bullet"/>
      <w:lvlText w:val=""/>
      <w:lvlJc w:val="left"/>
      <w:pPr>
        <w:ind w:left="2260" w:hanging="360"/>
      </w:pPr>
      <w:rPr>
        <w:rFonts w:ascii="Symbol" w:hAnsi="Symbol"/>
      </w:rPr>
    </w:lvl>
    <w:lvl w:ilvl="3" w:tplc="C4AC8FBE">
      <w:start w:val="1"/>
      <w:numFmt w:val="bullet"/>
      <w:lvlText w:val=""/>
      <w:lvlJc w:val="left"/>
      <w:pPr>
        <w:ind w:left="2260" w:hanging="360"/>
      </w:pPr>
      <w:rPr>
        <w:rFonts w:ascii="Symbol" w:hAnsi="Symbol"/>
      </w:rPr>
    </w:lvl>
    <w:lvl w:ilvl="4" w:tplc="E6EEF05C">
      <w:start w:val="1"/>
      <w:numFmt w:val="bullet"/>
      <w:lvlText w:val=""/>
      <w:lvlJc w:val="left"/>
      <w:pPr>
        <w:ind w:left="2260" w:hanging="360"/>
      </w:pPr>
      <w:rPr>
        <w:rFonts w:ascii="Symbol" w:hAnsi="Symbol"/>
      </w:rPr>
    </w:lvl>
    <w:lvl w:ilvl="5" w:tplc="B406C8DE">
      <w:start w:val="1"/>
      <w:numFmt w:val="bullet"/>
      <w:lvlText w:val=""/>
      <w:lvlJc w:val="left"/>
      <w:pPr>
        <w:ind w:left="2260" w:hanging="360"/>
      </w:pPr>
      <w:rPr>
        <w:rFonts w:ascii="Symbol" w:hAnsi="Symbol"/>
      </w:rPr>
    </w:lvl>
    <w:lvl w:ilvl="6" w:tplc="9D786B00">
      <w:start w:val="1"/>
      <w:numFmt w:val="bullet"/>
      <w:lvlText w:val=""/>
      <w:lvlJc w:val="left"/>
      <w:pPr>
        <w:ind w:left="2260" w:hanging="360"/>
      </w:pPr>
      <w:rPr>
        <w:rFonts w:ascii="Symbol" w:hAnsi="Symbol"/>
      </w:rPr>
    </w:lvl>
    <w:lvl w:ilvl="7" w:tplc="7270D6CE">
      <w:start w:val="1"/>
      <w:numFmt w:val="bullet"/>
      <w:lvlText w:val=""/>
      <w:lvlJc w:val="left"/>
      <w:pPr>
        <w:ind w:left="2260" w:hanging="360"/>
      </w:pPr>
      <w:rPr>
        <w:rFonts w:ascii="Symbol" w:hAnsi="Symbol"/>
      </w:rPr>
    </w:lvl>
    <w:lvl w:ilvl="8" w:tplc="2340C4CC">
      <w:start w:val="1"/>
      <w:numFmt w:val="bullet"/>
      <w:lvlText w:val=""/>
      <w:lvlJc w:val="left"/>
      <w:pPr>
        <w:ind w:left="2260" w:hanging="360"/>
      </w:pPr>
      <w:rPr>
        <w:rFonts w:ascii="Symbol" w:hAnsi="Symbol"/>
      </w:rPr>
    </w:lvl>
  </w:abstractNum>
  <w:abstractNum w:abstractNumId="11" w15:restartNumberingAfterBreak="0">
    <w:nsid w:val="06E40DA9"/>
    <w:multiLevelType w:val="hybridMultilevel"/>
    <w:tmpl w:val="81F04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DB1DCE"/>
    <w:multiLevelType w:val="hybridMultilevel"/>
    <w:tmpl w:val="3754DBA2"/>
    <w:lvl w:ilvl="0" w:tplc="C09A50B8">
      <w:start w:val="25"/>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8F24DD5"/>
    <w:multiLevelType w:val="multilevel"/>
    <w:tmpl w:val="F7E6BDB0"/>
    <w:lvl w:ilvl="0">
      <w:start w:val="43"/>
      <w:numFmt w:val="decimal"/>
      <w:lvlText w:val="%1"/>
      <w:lvlJc w:val="left"/>
      <w:pPr>
        <w:ind w:left="465" w:hanging="465"/>
      </w:pPr>
      <w:rPr>
        <w:rFonts w:hint="default"/>
      </w:rPr>
    </w:lvl>
    <w:lvl w:ilvl="1">
      <w:start w:val="2"/>
      <w:numFmt w:val="decimal"/>
      <w:pStyle w:val="Titre3"/>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BC12569"/>
    <w:multiLevelType w:val="hybridMultilevel"/>
    <w:tmpl w:val="ED126E4C"/>
    <w:lvl w:ilvl="0" w:tplc="526A40B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0D5652EB"/>
    <w:multiLevelType w:val="hybridMultilevel"/>
    <w:tmpl w:val="EB48ABC0"/>
    <w:lvl w:ilvl="0" w:tplc="727EF058">
      <w:start w:val="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1E07B0D"/>
    <w:multiLevelType w:val="hybridMultilevel"/>
    <w:tmpl w:val="E948FA2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12B61525"/>
    <w:multiLevelType w:val="hybridMultilevel"/>
    <w:tmpl w:val="AA226D00"/>
    <w:lvl w:ilvl="0" w:tplc="215A05E0">
      <w:start w:val="1"/>
      <w:numFmt w:val="decimal"/>
      <w:lvlText w:val="%1)"/>
      <w:lvlJc w:val="left"/>
      <w:pPr>
        <w:ind w:left="1020" w:hanging="360"/>
      </w:pPr>
    </w:lvl>
    <w:lvl w:ilvl="1" w:tplc="C0946C4E">
      <w:start w:val="1"/>
      <w:numFmt w:val="decimal"/>
      <w:lvlText w:val="%2)"/>
      <w:lvlJc w:val="left"/>
      <w:pPr>
        <w:ind w:left="1020" w:hanging="360"/>
      </w:pPr>
    </w:lvl>
    <w:lvl w:ilvl="2" w:tplc="88081CDC">
      <w:start w:val="1"/>
      <w:numFmt w:val="decimal"/>
      <w:lvlText w:val="%3)"/>
      <w:lvlJc w:val="left"/>
      <w:pPr>
        <w:ind w:left="1020" w:hanging="360"/>
      </w:pPr>
    </w:lvl>
    <w:lvl w:ilvl="3" w:tplc="72106676">
      <w:start w:val="1"/>
      <w:numFmt w:val="decimal"/>
      <w:lvlText w:val="%4)"/>
      <w:lvlJc w:val="left"/>
      <w:pPr>
        <w:ind w:left="1020" w:hanging="360"/>
      </w:pPr>
    </w:lvl>
    <w:lvl w:ilvl="4" w:tplc="1D6C0F88">
      <w:start w:val="1"/>
      <w:numFmt w:val="decimal"/>
      <w:lvlText w:val="%5)"/>
      <w:lvlJc w:val="left"/>
      <w:pPr>
        <w:ind w:left="1020" w:hanging="360"/>
      </w:pPr>
    </w:lvl>
    <w:lvl w:ilvl="5" w:tplc="35485616">
      <w:start w:val="1"/>
      <w:numFmt w:val="decimal"/>
      <w:lvlText w:val="%6)"/>
      <w:lvlJc w:val="left"/>
      <w:pPr>
        <w:ind w:left="1020" w:hanging="360"/>
      </w:pPr>
    </w:lvl>
    <w:lvl w:ilvl="6" w:tplc="FEFCCB3A">
      <w:start w:val="1"/>
      <w:numFmt w:val="decimal"/>
      <w:lvlText w:val="%7)"/>
      <w:lvlJc w:val="left"/>
      <w:pPr>
        <w:ind w:left="1020" w:hanging="360"/>
      </w:pPr>
    </w:lvl>
    <w:lvl w:ilvl="7" w:tplc="163AFEDA">
      <w:start w:val="1"/>
      <w:numFmt w:val="decimal"/>
      <w:lvlText w:val="%8)"/>
      <w:lvlJc w:val="left"/>
      <w:pPr>
        <w:ind w:left="1020" w:hanging="360"/>
      </w:pPr>
    </w:lvl>
    <w:lvl w:ilvl="8" w:tplc="7A7A1EAC">
      <w:start w:val="1"/>
      <w:numFmt w:val="decimal"/>
      <w:lvlText w:val="%9)"/>
      <w:lvlJc w:val="left"/>
      <w:pPr>
        <w:ind w:left="1020" w:hanging="360"/>
      </w:pPr>
    </w:lvl>
  </w:abstractNum>
  <w:abstractNum w:abstractNumId="18" w15:restartNumberingAfterBreak="0">
    <w:nsid w:val="13747884"/>
    <w:multiLevelType w:val="hybridMultilevel"/>
    <w:tmpl w:val="CA9A2E36"/>
    <w:lvl w:ilvl="0" w:tplc="50E4A142">
      <w:start w:val="25"/>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846A00"/>
    <w:multiLevelType w:val="hybridMultilevel"/>
    <w:tmpl w:val="B02C06B2"/>
    <w:lvl w:ilvl="0" w:tplc="BA780F1A">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A405166"/>
    <w:multiLevelType w:val="multilevel"/>
    <w:tmpl w:val="10D2B896"/>
    <w:lvl w:ilvl="0">
      <w:start w:val="44"/>
      <w:numFmt w:val="decimal"/>
      <w:lvlText w:val="%1"/>
      <w:lvlJc w:val="left"/>
      <w:pPr>
        <w:ind w:left="510" w:hanging="510"/>
      </w:pPr>
      <w:rPr>
        <w:rFonts w:hint="default"/>
      </w:rPr>
    </w:lvl>
    <w:lvl w:ilvl="1">
      <w:start w:val="2"/>
      <w:numFmt w:val="decimal"/>
      <w:lvlText w:val="%1.%2"/>
      <w:lvlJc w:val="left"/>
      <w:pPr>
        <w:ind w:left="942" w:hanging="510"/>
      </w:pPr>
      <w:rPr>
        <w:rFonts w:hint="default"/>
      </w:rPr>
    </w:lvl>
    <w:lvl w:ilvl="2">
      <w:start w:val="2"/>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448" w:hanging="72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672" w:hanging="108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4896" w:hanging="1440"/>
      </w:pPr>
      <w:rPr>
        <w:rFonts w:hint="default"/>
      </w:rPr>
    </w:lvl>
  </w:abstractNum>
  <w:abstractNum w:abstractNumId="21" w15:restartNumberingAfterBreak="0">
    <w:nsid w:val="1B7B7591"/>
    <w:multiLevelType w:val="hybridMultilevel"/>
    <w:tmpl w:val="20047FFE"/>
    <w:lvl w:ilvl="0" w:tplc="526A40B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F4F5855"/>
    <w:multiLevelType w:val="hybridMultilevel"/>
    <w:tmpl w:val="1EB2E8D8"/>
    <w:lvl w:ilvl="0" w:tplc="6174304A">
      <w:start w:val="1"/>
      <w:numFmt w:val="bullet"/>
      <w:lvlText w:val=""/>
      <w:lvlJc w:val="left"/>
      <w:pPr>
        <w:ind w:left="720" w:hanging="360"/>
      </w:pPr>
      <w:rPr>
        <w:rFonts w:ascii="Symbol" w:hAnsi="Symbol"/>
      </w:rPr>
    </w:lvl>
    <w:lvl w:ilvl="1" w:tplc="CF14D816">
      <w:start w:val="1"/>
      <w:numFmt w:val="bullet"/>
      <w:lvlText w:val=""/>
      <w:lvlJc w:val="left"/>
      <w:pPr>
        <w:ind w:left="720" w:hanging="360"/>
      </w:pPr>
      <w:rPr>
        <w:rFonts w:ascii="Symbol" w:hAnsi="Symbol"/>
      </w:rPr>
    </w:lvl>
    <w:lvl w:ilvl="2" w:tplc="5F501DF2">
      <w:start w:val="1"/>
      <w:numFmt w:val="bullet"/>
      <w:lvlText w:val=""/>
      <w:lvlJc w:val="left"/>
      <w:pPr>
        <w:ind w:left="720" w:hanging="360"/>
      </w:pPr>
      <w:rPr>
        <w:rFonts w:ascii="Symbol" w:hAnsi="Symbol"/>
      </w:rPr>
    </w:lvl>
    <w:lvl w:ilvl="3" w:tplc="357C4DCC">
      <w:start w:val="1"/>
      <w:numFmt w:val="bullet"/>
      <w:lvlText w:val=""/>
      <w:lvlJc w:val="left"/>
      <w:pPr>
        <w:ind w:left="720" w:hanging="360"/>
      </w:pPr>
      <w:rPr>
        <w:rFonts w:ascii="Symbol" w:hAnsi="Symbol"/>
      </w:rPr>
    </w:lvl>
    <w:lvl w:ilvl="4" w:tplc="DA9E9BF2">
      <w:start w:val="1"/>
      <w:numFmt w:val="bullet"/>
      <w:lvlText w:val=""/>
      <w:lvlJc w:val="left"/>
      <w:pPr>
        <w:ind w:left="720" w:hanging="360"/>
      </w:pPr>
      <w:rPr>
        <w:rFonts w:ascii="Symbol" w:hAnsi="Symbol"/>
      </w:rPr>
    </w:lvl>
    <w:lvl w:ilvl="5" w:tplc="3E22ED64">
      <w:start w:val="1"/>
      <w:numFmt w:val="bullet"/>
      <w:lvlText w:val=""/>
      <w:lvlJc w:val="left"/>
      <w:pPr>
        <w:ind w:left="720" w:hanging="360"/>
      </w:pPr>
      <w:rPr>
        <w:rFonts w:ascii="Symbol" w:hAnsi="Symbol"/>
      </w:rPr>
    </w:lvl>
    <w:lvl w:ilvl="6" w:tplc="A41C650E">
      <w:start w:val="1"/>
      <w:numFmt w:val="bullet"/>
      <w:lvlText w:val=""/>
      <w:lvlJc w:val="left"/>
      <w:pPr>
        <w:ind w:left="720" w:hanging="360"/>
      </w:pPr>
      <w:rPr>
        <w:rFonts w:ascii="Symbol" w:hAnsi="Symbol"/>
      </w:rPr>
    </w:lvl>
    <w:lvl w:ilvl="7" w:tplc="386E5A7E">
      <w:start w:val="1"/>
      <w:numFmt w:val="bullet"/>
      <w:lvlText w:val=""/>
      <w:lvlJc w:val="left"/>
      <w:pPr>
        <w:ind w:left="720" w:hanging="360"/>
      </w:pPr>
      <w:rPr>
        <w:rFonts w:ascii="Symbol" w:hAnsi="Symbol"/>
      </w:rPr>
    </w:lvl>
    <w:lvl w:ilvl="8" w:tplc="0282A256">
      <w:start w:val="1"/>
      <w:numFmt w:val="bullet"/>
      <w:lvlText w:val=""/>
      <w:lvlJc w:val="left"/>
      <w:pPr>
        <w:ind w:left="720" w:hanging="360"/>
      </w:pPr>
      <w:rPr>
        <w:rFonts w:ascii="Symbol" w:hAnsi="Symbol"/>
      </w:rPr>
    </w:lvl>
  </w:abstractNum>
  <w:abstractNum w:abstractNumId="23" w15:restartNumberingAfterBreak="0">
    <w:nsid w:val="28C13A19"/>
    <w:multiLevelType w:val="hybridMultilevel"/>
    <w:tmpl w:val="0CA22738"/>
    <w:lvl w:ilvl="0" w:tplc="56A0C32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29D51A13"/>
    <w:multiLevelType w:val="hybridMultilevel"/>
    <w:tmpl w:val="FFE0FEF8"/>
    <w:lvl w:ilvl="0" w:tplc="D026CB5C">
      <w:start w:val="13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B215DE6"/>
    <w:multiLevelType w:val="hybridMultilevel"/>
    <w:tmpl w:val="349A62D0"/>
    <w:lvl w:ilvl="0" w:tplc="61627EEE">
      <w:start w:val="1"/>
      <w:numFmt w:val="bullet"/>
      <w:lvlText w:val=""/>
      <w:lvlJc w:val="left"/>
      <w:pPr>
        <w:ind w:left="720" w:hanging="360"/>
      </w:pPr>
      <w:rPr>
        <w:rFonts w:ascii="Symbol" w:hAnsi="Symbol"/>
      </w:rPr>
    </w:lvl>
    <w:lvl w:ilvl="1" w:tplc="EFC048F6">
      <w:start w:val="1"/>
      <w:numFmt w:val="bullet"/>
      <w:lvlText w:val=""/>
      <w:lvlJc w:val="left"/>
      <w:pPr>
        <w:ind w:left="720" w:hanging="360"/>
      </w:pPr>
      <w:rPr>
        <w:rFonts w:ascii="Symbol" w:hAnsi="Symbol"/>
      </w:rPr>
    </w:lvl>
    <w:lvl w:ilvl="2" w:tplc="579C523E">
      <w:start w:val="1"/>
      <w:numFmt w:val="bullet"/>
      <w:lvlText w:val=""/>
      <w:lvlJc w:val="left"/>
      <w:pPr>
        <w:ind w:left="720" w:hanging="360"/>
      </w:pPr>
      <w:rPr>
        <w:rFonts w:ascii="Symbol" w:hAnsi="Symbol"/>
      </w:rPr>
    </w:lvl>
    <w:lvl w:ilvl="3" w:tplc="9ECC965E">
      <w:start w:val="1"/>
      <w:numFmt w:val="bullet"/>
      <w:lvlText w:val=""/>
      <w:lvlJc w:val="left"/>
      <w:pPr>
        <w:ind w:left="720" w:hanging="360"/>
      </w:pPr>
      <w:rPr>
        <w:rFonts w:ascii="Symbol" w:hAnsi="Symbol"/>
      </w:rPr>
    </w:lvl>
    <w:lvl w:ilvl="4" w:tplc="355C8266">
      <w:start w:val="1"/>
      <w:numFmt w:val="bullet"/>
      <w:lvlText w:val=""/>
      <w:lvlJc w:val="left"/>
      <w:pPr>
        <w:ind w:left="720" w:hanging="360"/>
      </w:pPr>
      <w:rPr>
        <w:rFonts w:ascii="Symbol" w:hAnsi="Symbol"/>
      </w:rPr>
    </w:lvl>
    <w:lvl w:ilvl="5" w:tplc="2B1660F4">
      <w:start w:val="1"/>
      <w:numFmt w:val="bullet"/>
      <w:lvlText w:val=""/>
      <w:lvlJc w:val="left"/>
      <w:pPr>
        <w:ind w:left="720" w:hanging="360"/>
      </w:pPr>
      <w:rPr>
        <w:rFonts w:ascii="Symbol" w:hAnsi="Symbol"/>
      </w:rPr>
    </w:lvl>
    <w:lvl w:ilvl="6" w:tplc="CC10339E">
      <w:start w:val="1"/>
      <w:numFmt w:val="bullet"/>
      <w:lvlText w:val=""/>
      <w:lvlJc w:val="left"/>
      <w:pPr>
        <w:ind w:left="720" w:hanging="360"/>
      </w:pPr>
      <w:rPr>
        <w:rFonts w:ascii="Symbol" w:hAnsi="Symbol"/>
      </w:rPr>
    </w:lvl>
    <w:lvl w:ilvl="7" w:tplc="B73E6350">
      <w:start w:val="1"/>
      <w:numFmt w:val="bullet"/>
      <w:lvlText w:val=""/>
      <w:lvlJc w:val="left"/>
      <w:pPr>
        <w:ind w:left="720" w:hanging="360"/>
      </w:pPr>
      <w:rPr>
        <w:rFonts w:ascii="Symbol" w:hAnsi="Symbol"/>
      </w:rPr>
    </w:lvl>
    <w:lvl w:ilvl="8" w:tplc="69B4BFC8">
      <w:start w:val="1"/>
      <w:numFmt w:val="bullet"/>
      <w:lvlText w:val=""/>
      <w:lvlJc w:val="left"/>
      <w:pPr>
        <w:ind w:left="720" w:hanging="360"/>
      </w:pPr>
      <w:rPr>
        <w:rFonts w:ascii="Symbol" w:hAnsi="Symbol"/>
      </w:rPr>
    </w:lvl>
  </w:abstractNum>
  <w:abstractNum w:abstractNumId="26" w15:restartNumberingAfterBreak="0">
    <w:nsid w:val="2C8228B5"/>
    <w:multiLevelType w:val="hybridMultilevel"/>
    <w:tmpl w:val="484CD798"/>
    <w:lvl w:ilvl="0" w:tplc="040C0001">
      <w:start w:val="1"/>
      <w:numFmt w:val="bullet"/>
      <w:lvlText w:val=""/>
      <w:lvlJc w:val="left"/>
      <w:pPr>
        <w:ind w:left="720" w:hanging="360"/>
      </w:pPr>
      <w:rPr>
        <w:rFonts w:ascii="Symbol" w:hAnsi="Symbol" w:hint="default"/>
      </w:rPr>
    </w:lvl>
    <w:lvl w:ilvl="1" w:tplc="660A0512">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0DE7659"/>
    <w:multiLevelType w:val="singleLevel"/>
    <w:tmpl w:val="09984F04"/>
    <w:lvl w:ilvl="0">
      <w:start w:val="1"/>
      <w:numFmt w:val="upperRoman"/>
      <w:pStyle w:val="Titre"/>
      <w:lvlText w:val="Chapitre %1."/>
      <w:lvlJc w:val="center"/>
      <w:pPr>
        <w:tabs>
          <w:tab w:val="num" w:pos="1368"/>
        </w:tabs>
        <w:ind w:left="360" w:hanging="72"/>
      </w:pPr>
      <w:rPr>
        <w:rFonts w:ascii="Arial" w:hAnsi="Arial" w:hint="default"/>
        <w:b/>
        <w:i w:val="0"/>
        <w:caps w:val="0"/>
        <w:strike w:val="0"/>
        <w:dstrike w:val="0"/>
        <w:vanish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146101D"/>
    <w:multiLevelType w:val="hybridMultilevel"/>
    <w:tmpl w:val="F05A43DC"/>
    <w:lvl w:ilvl="0" w:tplc="BB2AE33C">
      <w:start w:val="25"/>
      <w:numFmt w:val="bullet"/>
      <w:lvlText w:val=""/>
      <w:lvlJc w:val="left"/>
      <w:pPr>
        <w:ind w:left="360" w:hanging="360"/>
      </w:pPr>
      <w:rPr>
        <w:rFonts w:ascii="Symbol" w:eastAsia="Times New Roman" w:hAnsi="Symbo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316E7D9F"/>
    <w:multiLevelType w:val="hybridMultilevel"/>
    <w:tmpl w:val="37F4E204"/>
    <w:lvl w:ilvl="0" w:tplc="54803E8C">
      <w:start w:val="1"/>
      <w:numFmt w:val="bullet"/>
      <w:lvlText w:val=""/>
      <w:lvlJc w:val="left"/>
      <w:pPr>
        <w:ind w:left="2260" w:hanging="360"/>
      </w:pPr>
      <w:rPr>
        <w:rFonts w:ascii="Symbol" w:hAnsi="Symbol"/>
      </w:rPr>
    </w:lvl>
    <w:lvl w:ilvl="1" w:tplc="0F94F8FE">
      <w:start w:val="1"/>
      <w:numFmt w:val="bullet"/>
      <w:lvlText w:val=""/>
      <w:lvlJc w:val="left"/>
      <w:pPr>
        <w:ind w:left="2260" w:hanging="360"/>
      </w:pPr>
      <w:rPr>
        <w:rFonts w:ascii="Symbol" w:hAnsi="Symbol"/>
      </w:rPr>
    </w:lvl>
    <w:lvl w:ilvl="2" w:tplc="AB7E8216">
      <w:start w:val="1"/>
      <w:numFmt w:val="bullet"/>
      <w:lvlText w:val=""/>
      <w:lvlJc w:val="left"/>
      <w:pPr>
        <w:ind w:left="2260" w:hanging="360"/>
      </w:pPr>
      <w:rPr>
        <w:rFonts w:ascii="Symbol" w:hAnsi="Symbol"/>
      </w:rPr>
    </w:lvl>
    <w:lvl w:ilvl="3" w:tplc="2EDE73CC">
      <w:start w:val="1"/>
      <w:numFmt w:val="bullet"/>
      <w:lvlText w:val=""/>
      <w:lvlJc w:val="left"/>
      <w:pPr>
        <w:ind w:left="2260" w:hanging="360"/>
      </w:pPr>
      <w:rPr>
        <w:rFonts w:ascii="Symbol" w:hAnsi="Symbol"/>
      </w:rPr>
    </w:lvl>
    <w:lvl w:ilvl="4" w:tplc="E61409B6">
      <w:start w:val="1"/>
      <w:numFmt w:val="bullet"/>
      <w:lvlText w:val=""/>
      <w:lvlJc w:val="left"/>
      <w:pPr>
        <w:ind w:left="2260" w:hanging="360"/>
      </w:pPr>
      <w:rPr>
        <w:rFonts w:ascii="Symbol" w:hAnsi="Symbol"/>
      </w:rPr>
    </w:lvl>
    <w:lvl w:ilvl="5" w:tplc="C616C7AE">
      <w:start w:val="1"/>
      <w:numFmt w:val="bullet"/>
      <w:lvlText w:val=""/>
      <w:lvlJc w:val="left"/>
      <w:pPr>
        <w:ind w:left="2260" w:hanging="360"/>
      </w:pPr>
      <w:rPr>
        <w:rFonts w:ascii="Symbol" w:hAnsi="Symbol"/>
      </w:rPr>
    </w:lvl>
    <w:lvl w:ilvl="6" w:tplc="FBACB412">
      <w:start w:val="1"/>
      <w:numFmt w:val="bullet"/>
      <w:lvlText w:val=""/>
      <w:lvlJc w:val="left"/>
      <w:pPr>
        <w:ind w:left="2260" w:hanging="360"/>
      </w:pPr>
      <w:rPr>
        <w:rFonts w:ascii="Symbol" w:hAnsi="Symbol"/>
      </w:rPr>
    </w:lvl>
    <w:lvl w:ilvl="7" w:tplc="B614C4BA">
      <w:start w:val="1"/>
      <w:numFmt w:val="bullet"/>
      <w:lvlText w:val=""/>
      <w:lvlJc w:val="left"/>
      <w:pPr>
        <w:ind w:left="2260" w:hanging="360"/>
      </w:pPr>
      <w:rPr>
        <w:rFonts w:ascii="Symbol" w:hAnsi="Symbol"/>
      </w:rPr>
    </w:lvl>
    <w:lvl w:ilvl="8" w:tplc="BF0A5E34">
      <w:start w:val="1"/>
      <w:numFmt w:val="bullet"/>
      <w:lvlText w:val=""/>
      <w:lvlJc w:val="left"/>
      <w:pPr>
        <w:ind w:left="2260" w:hanging="360"/>
      </w:pPr>
      <w:rPr>
        <w:rFonts w:ascii="Symbol" w:hAnsi="Symbol"/>
      </w:rPr>
    </w:lvl>
  </w:abstractNum>
  <w:abstractNum w:abstractNumId="30" w15:restartNumberingAfterBreak="0">
    <w:nsid w:val="330A3A03"/>
    <w:multiLevelType w:val="hybridMultilevel"/>
    <w:tmpl w:val="A6D490A0"/>
    <w:lvl w:ilvl="0" w:tplc="526A40B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8931562"/>
    <w:multiLevelType w:val="hybridMultilevel"/>
    <w:tmpl w:val="EF308C26"/>
    <w:lvl w:ilvl="0" w:tplc="1340F41C">
      <w:start w:val="1"/>
      <w:numFmt w:val="decimal"/>
      <w:lvlText w:val="%1-"/>
      <w:lvlJc w:val="left"/>
      <w:pPr>
        <w:ind w:left="851" w:hanging="348"/>
      </w:pPr>
      <w:rPr>
        <w:rFonts w:ascii="Arial MT" w:eastAsia="Arial MT" w:hAnsi="Arial MT" w:cs="Arial MT" w:hint="default"/>
        <w:b w:val="0"/>
        <w:bCs w:val="0"/>
        <w:i w:val="0"/>
        <w:iCs w:val="0"/>
        <w:spacing w:val="-1"/>
        <w:w w:val="100"/>
        <w:sz w:val="22"/>
        <w:szCs w:val="22"/>
        <w:lang w:val="fr-FR" w:eastAsia="en-US" w:bidi="ar-SA"/>
      </w:rPr>
    </w:lvl>
    <w:lvl w:ilvl="1" w:tplc="69E0157A">
      <w:numFmt w:val="bullet"/>
      <w:lvlText w:val="-"/>
      <w:lvlJc w:val="left"/>
      <w:pPr>
        <w:ind w:left="1211" w:hanging="360"/>
      </w:pPr>
      <w:rPr>
        <w:rFonts w:ascii="Arial MT" w:eastAsia="Arial MT" w:hAnsi="Arial MT" w:cs="Arial MT" w:hint="default"/>
        <w:b w:val="0"/>
        <w:bCs w:val="0"/>
        <w:i w:val="0"/>
        <w:iCs w:val="0"/>
        <w:spacing w:val="0"/>
        <w:w w:val="100"/>
        <w:sz w:val="22"/>
        <w:szCs w:val="22"/>
        <w:lang w:val="fr-FR" w:eastAsia="en-US" w:bidi="ar-SA"/>
      </w:rPr>
    </w:lvl>
    <w:lvl w:ilvl="2" w:tplc="48EAC7CA">
      <w:numFmt w:val="bullet"/>
      <w:lvlText w:val="•"/>
      <w:lvlJc w:val="left"/>
      <w:pPr>
        <w:ind w:left="2123" w:hanging="360"/>
      </w:pPr>
      <w:rPr>
        <w:rFonts w:hint="default"/>
        <w:lang w:val="fr-FR" w:eastAsia="en-US" w:bidi="ar-SA"/>
      </w:rPr>
    </w:lvl>
    <w:lvl w:ilvl="3" w:tplc="11CE604A">
      <w:numFmt w:val="bullet"/>
      <w:lvlText w:val="•"/>
      <w:lvlJc w:val="left"/>
      <w:pPr>
        <w:ind w:left="3026" w:hanging="360"/>
      </w:pPr>
      <w:rPr>
        <w:rFonts w:hint="default"/>
        <w:lang w:val="fr-FR" w:eastAsia="en-US" w:bidi="ar-SA"/>
      </w:rPr>
    </w:lvl>
    <w:lvl w:ilvl="4" w:tplc="52202E58">
      <w:numFmt w:val="bullet"/>
      <w:lvlText w:val="•"/>
      <w:lvlJc w:val="left"/>
      <w:pPr>
        <w:ind w:left="3929" w:hanging="360"/>
      </w:pPr>
      <w:rPr>
        <w:rFonts w:hint="default"/>
        <w:lang w:val="fr-FR" w:eastAsia="en-US" w:bidi="ar-SA"/>
      </w:rPr>
    </w:lvl>
    <w:lvl w:ilvl="5" w:tplc="4CFCE42A">
      <w:numFmt w:val="bullet"/>
      <w:lvlText w:val="•"/>
      <w:lvlJc w:val="left"/>
      <w:pPr>
        <w:ind w:left="4832" w:hanging="360"/>
      </w:pPr>
      <w:rPr>
        <w:rFonts w:hint="default"/>
        <w:lang w:val="fr-FR" w:eastAsia="en-US" w:bidi="ar-SA"/>
      </w:rPr>
    </w:lvl>
    <w:lvl w:ilvl="6" w:tplc="DCBE2650">
      <w:numFmt w:val="bullet"/>
      <w:lvlText w:val="•"/>
      <w:lvlJc w:val="left"/>
      <w:pPr>
        <w:ind w:left="5736" w:hanging="360"/>
      </w:pPr>
      <w:rPr>
        <w:rFonts w:hint="default"/>
        <w:lang w:val="fr-FR" w:eastAsia="en-US" w:bidi="ar-SA"/>
      </w:rPr>
    </w:lvl>
    <w:lvl w:ilvl="7" w:tplc="412EF848">
      <w:numFmt w:val="bullet"/>
      <w:lvlText w:val="•"/>
      <w:lvlJc w:val="left"/>
      <w:pPr>
        <w:ind w:left="6639" w:hanging="360"/>
      </w:pPr>
      <w:rPr>
        <w:rFonts w:hint="default"/>
        <w:lang w:val="fr-FR" w:eastAsia="en-US" w:bidi="ar-SA"/>
      </w:rPr>
    </w:lvl>
    <w:lvl w:ilvl="8" w:tplc="A6B4F9C6">
      <w:numFmt w:val="bullet"/>
      <w:lvlText w:val="•"/>
      <w:lvlJc w:val="left"/>
      <w:pPr>
        <w:ind w:left="7542" w:hanging="360"/>
      </w:pPr>
      <w:rPr>
        <w:rFonts w:hint="default"/>
        <w:lang w:val="fr-FR" w:eastAsia="en-US" w:bidi="ar-SA"/>
      </w:rPr>
    </w:lvl>
  </w:abstractNum>
  <w:abstractNum w:abstractNumId="32" w15:restartNumberingAfterBreak="0">
    <w:nsid w:val="3B125D0F"/>
    <w:multiLevelType w:val="hybridMultilevel"/>
    <w:tmpl w:val="4CB88C28"/>
    <w:lvl w:ilvl="0" w:tplc="41C80C26">
      <w:start w:val="25"/>
      <w:numFmt w:val="bullet"/>
      <w:lvlText w:val=""/>
      <w:lvlJc w:val="left"/>
      <w:pPr>
        <w:ind w:left="360" w:hanging="360"/>
      </w:pPr>
      <w:rPr>
        <w:rFonts w:ascii="Symbol" w:eastAsia="Times New Roman" w:hAnsi="Symbo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3BF032D9"/>
    <w:multiLevelType w:val="multilevel"/>
    <w:tmpl w:val="29AC1364"/>
    <w:lvl w:ilvl="0">
      <w:start w:val="1"/>
      <w:numFmt w:val="decimal"/>
      <w:lvlText w:val="%1"/>
      <w:lvlJc w:val="left"/>
      <w:pPr>
        <w:tabs>
          <w:tab w:val="num" w:pos="567"/>
        </w:tabs>
        <w:ind w:left="567" w:hanging="567"/>
      </w:pPr>
      <w:rPr>
        <w:rFonts w:ascii="Arial" w:hAnsi="Arial" w:hint="default"/>
        <w:b/>
        <w:i w:val="0"/>
        <w:caps/>
        <w:sz w:val="24"/>
      </w:rPr>
    </w:lvl>
    <w:lvl w:ilvl="1">
      <w:start w:val="1"/>
      <w:numFmt w:val="decimal"/>
      <w:lvlText w:val="%1.%2"/>
      <w:lvlJc w:val="left"/>
      <w:pPr>
        <w:tabs>
          <w:tab w:val="num" w:pos="1286"/>
        </w:tabs>
        <w:ind w:left="1286" w:hanging="576"/>
      </w:pPr>
      <w:rPr>
        <w:rFonts w:ascii="Arial" w:hAnsi="Arial" w:hint="default"/>
        <w:b/>
        <w:i w:val="0"/>
        <w:sz w:val="20"/>
      </w:rPr>
    </w:lvl>
    <w:lvl w:ilvl="2">
      <w:start w:val="1"/>
      <w:numFmt w:val="decimal"/>
      <w:lvlText w:val="%1.1"/>
      <w:lvlJc w:val="left"/>
      <w:pPr>
        <w:tabs>
          <w:tab w:val="num" w:pos="720"/>
        </w:tabs>
        <w:ind w:left="720" w:hanging="720"/>
      </w:pPr>
      <w:rPr>
        <w:rFonts w:ascii="Arial" w:hAnsi="Arial" w:hint="default"/>
        <w:b/>
        <w:i/>
        <w:sz w:val="18"/>
      </w:rPr>
    </w:lvl>
    <w:lvl w:ilvl="3">
      <w:start w:val="1"/>
      <w:numFmt w:val="decimal"/>
      <w:pStyle w:val="Titre4"/>
      <w:lvlText w:val=".%3.%4"/>
      <w:lvlJc w:val="left"/>
      <w:pPr>
        <w:tabs>
          <w:tab w:val="num" w:pos="0"/>
        </w:tabs>
        <w:ind w:left="864" w:hanging="864"/>
      </w:pPr>
      <w:rPr>
        <w:rFonts w:hint="default"/>
      </w:rPr>
    </w:lvl>
    <w:lvl w:ilvl="4">
      <w:start w:val="1"/>
      <w:numFmt w:val="decimal"/>
      <w:pStyle w:val="Titre5"/>
      <w:lvlText w:val=".%5"/>
      <w:lvlJc w:val="left"/>
      <w:pPr>
        <w:tabs>
          <w:tab w:val="num" w:pos="0"/>
        </w:tabs>
        <w:ind w:left="1008" w:hanging="1008"/>
      </w:pPr>
      <w:rPr>
        <w:rFonts w:hint="default"/>
        <w:sz w:val="18"/>
      </w:rPr>
    </w:lvl>
    <w:lvl w:ilvl="5">
      <w:start w:val="1"/>
      <w:numFmt w:val="decimal"/>
      <w:pStyle w:val="Titre6"/>
      <w:lvlText w:val=".%6"/>
      <w:lvlJc w:val="left"/>
      <w:pPr>
        <w:tabs>
          <w:tab w:val="num" w:pos="0"/>
        </w:tabs>
        <w:ind w:left="1152" w:hanging="1152"/>
      </w:pPr>
      <w:rPr>
        <w:rFonts w:hint="default"/>
      </w:rPr>
    </w:lvl>
    <w:lvl w:ilvl="6">
      <w:start w:val="1"/>
      <w:numFmt w:val="decimal"/>
      <w:pStyle w:val="Titre7"/>
      <w:lvlText w:val=".%6.%7"/>
      <w:lvlJc w:val="left"/>
      <w:pPr>
        <w:tabs>
          <w:tab w:val="num" w:pos="0"/>
        </w:tabs>
        <w:ind w:left="1296" w:hanging="1296"/>
      </w:pPr>
      <w:rPr>
        <w:rFonts w:hint="default"/>
      </w:rPr>
    </w:lvl>
    <w:lvl w:ilvl="7">
      <w:start w:val="1"/>
      <w:numFmt w:val="decimal"/>
      <w:pStyle w:val="Titre8"/>
      <w:lvlText w:val=".%6.%7.%8"/>
      <w:lvlJc w:val="left"/>
      <w:pPr>
        <w:tabs>
          <w:tab w:val="num" w:pos="0"/>
        </w:tabs>
        <w:ind w:left="1440" w:hanging="1440"/>
      </w:pPr>
      <w:rPr>
        <w:rFonts w:hint="default"/>
      </w:rPr>
    </w:lvl>
    <w:lvl w:ilvl="8">
      <w:start w:val="1"/>
      <w:numFmt w:val="decimal"/>
      <w:pStyle w:val="Titre9"/>
      <w:lvlText w:val=".%6.%7.%8.%9"/>
      <w:lvlJc w:val="left"/>
      <w:pPr>
        <w:tabs>
          <w:tab w:val="num" w:pos="0"/>
        </w:tabs>
        <w:ind w:left="1584" w:hanging="1584"/>
      </w:pPr>
      <w:rPr>
        <w:rFonts w:hint="default"/>
      </w:rPr>
    </w:lvl>
  </w:abstractNum>
  <w:abstractNum w:abstractNumId="34" w15:restartNumberingAfterBreak="0">
    <w:nsid w:val="3C3B7091"/>
    <w:multiLevelType w:val="hybridMultilevel"/>
    <w:tmpl w:val="7AD26AC6"/>
    <w:lvl w:ilvl="0" w:tplc="040C0011">
      <w:start w:val="1"/>
      <w:numFmt w:val="decimal"/>
      <w:lvlText w:val="%1)"/>
      <w:lvlJc w:val="left"/>
      <w:pPr>
        <w:ind w:left="1080" w:hanging="72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DE9494C"/>
    <w:multiLevelType w:val="hybridMultilevel"/>
    <w:tmpl w:val="BA922BB4"/>
    <w:lvl w:ilvl="0" w:tplc="0B2CEF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E701D65"/>
    <w:multiLevelType w:val="hybridMultilevel"/>
    <w:tmpl w:val="338CD416"/>
    <w:lvl w:ilvl="0" w:tplc="A2F08036">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7" w15:restartNumberingAfterBreak="0">
    <w:nsid w:val="449D6C68"/>
    <w:multiLevelType w:val="singleLevel"/>
    <w:tmpl w:val="CF462BBA"/>
    <w:lvl w:ilvl="0">
      <w:numFmt w:val="bullet"/>
      <w:pStyle w:val="Listepuces2"/>
      <w:lvlText w:val=""/>
      <w:lvlJc w:val="left"/>
      <w:pPr>
        <w:tabs>
          <w:tab w:val="num" w:pos="717"/>
        </w:tabs>
        <w:ind w:left="624" w:hanging="267"/>
      </w:pPr>
      <w:rPr>
        <w:rFonts w:ascii="Symbol" w:hAnsi="Symbol" w:hint="default"/>
      </w:rPr>
    </w:lvl>
  </w:abstractNum>
  <w:abstractNum w:abstractNumId="38" w15:restartNumberingAfterBreak="0">
    <w:nsid w:val="44AB1D0F"/>
    <w:multiLevelType w:val="hybridMultilevel"/>
    <w:tmpl w:val="B2D88976"/>
    <w:lvl w:ilvl="0" w:tplc="A34E8026">
      <w:numFmt w:val="bullet"/>
      <w:lvlText w:val="-"/>
      <w:lvlJc w:val="left"/>
      <w:pPr>
        <w:tabs>
          <w:tab w:val="num" w:pos="720"/>
        </w:tabs>
        <w:ind w:left="720" w:hanging="360"/>
      </w:pPr>
      <w:rPr>
        <w:rFonts w:ascii="Times New Roman" w:eastAsia="Times New Roman" w:hAnsi="Times New Roman" w:cs="Times New Roman" w:hint="default"/>
      </w:rPr>
    </w:lvl>
    <w:lvl w:ilvl="1" w:tplc="13B8BB4E">
      <w:start w:val="1"/>
      <w:numFmt w:val="bullet"/>
      <w:lvlText w:val="-"/>
      <w:lvlJc w:val="left"/>
      <w:pPr>
        <w:tabs>
          <w:tab w:val="num" w:pos="1477"/>
        </w:tabs>
        <w:ind w:left="1477" w:hanging="397"/>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022DC5"/>
    <w:multiLevelType w:val="hybridMultilevel"/>
    <w:tmpl w:val="212875BC"/>
    <w:lvl w:ilvl="0" w:tplc="212E625E">
      <w:start w:val="1"/>
      <w:numFmt w:val="bullet"/>
      <w:lvlText w:val=""/>
      <w:lvlJc w:val="left"/>
      <w:pPr>
        <w:ind w:left="1780" w:hanging="360"/>
      </w:pPr>
      <w:rPr>
        <w:rFonts w:ascii="Symbol" w:hAnsi="Symbol"/>
      </w:rPr>
    </w:lvl>
    <w:lvl w:ilvl="1" w:tplc="1754415A">
      <w:start w:val="1"/>
      <w:numFmt w:val="bullet"/>
      <w:lvlText w:val=""/>
      <w:lvlJc w:val="left"/>
      <w:pPr>
        <w:ind w:left="1780" w:hanging="360"/>
      </w:pPr>
      <w:rPr>
        <w:rFonts w:ascii="Symbol" w:hAnsi="Symbol"/>
      </w:rPr>
    </w:lvl>
    <w:lvl w:ilvl="2" w:tplc="99282C22">
      <w:start w:val="1"/>
      <w:numFmt w:val="bullet"/>
      <w:lvlText w:val=""/>
      <w:lvlJc w:val="left"/>
      <w:pPr>
        <w:ind w:left="1780" w:hanging="360"/>
      </w:pPr>
      <w:rPr>
        <w:rFonts w:ascii="Symbol" w:hAnsi="Symbol"/>
      </w:rPr>
    </w:lvl>
    <w:lvl w:ilvl="3" w:tplc="7E5026FC">
      <w:start w:val="1"/>
      <w:numFmt w:val="bullet"/>
      <w:lvlText w:val=""/>
      <w:lvlJc w:val="left"/>
      <w:pPr>
        <w:ind w:left="1780" w:hanging="360"/>
      </w:pPr>
      <w:rPr>
        <w:rFonts w:ascii="Symbol" w:hAnsi="Symbol"/>
      </w:rPr>
    </w:lvl>
    <w:lvl w:ilvl="4" w:tplc="F1DAB73E">
      <w:start w:val="1"/>
      <w:numFmt w:val="bullet"/>
      <w:lvlText w:val=""/>
      <w:lvlJc w:val="left"/>
      <w:pPr>
        <w:ind w:left="1780" w:hanging="360"/>
      </w:pPr>
      <w:rPr>
        <w:rFonts w:ascii="Symbol" w:hAnsi="Symbol"/>
      </w:rPr>
    </w:lvl>
    <w:lvl w:ilvl="5" w:tplc="49E2F7E4">
      <w:start w:val="1"/>
      <w:numFmt w:val="bullet"/>
      <w:lvlText w:val=""/>
      <w:lvlJc w:val="left"/>
      <w:pPr>
        <w:ind w:left="1780" w:hanging="360"/>
      </w:pPr>
      <w:rPr>
        <w:rFonts w:ascii="Symbol" w:hAnsi="Symbol"/>
      </w:rPr>
    </w:lvl>
    <w:lvl w:ilvl="6" w:tplc="9D66C29E">
      <w:start w:val="1"/>
      <w:numFmt w:val="bullet"/>
      <w:lvlText w:val=""/>
      <w:lvlJc w:val="left"/>
      <w:pPr>
        <w:ind w:left="1780" w:hanging="360"/>
      </w:pPr>
      <w:rPr>
        <w:rFonts w:ascii="Symbol" w:hAnsi="Symbol"/>
      </w:rPr>
    </w:lvl>
    <w:lvl w:ilvl="7" w:tplc="C556160E">
      <w:start w:val="1"/>
      <w:numFmt w:val="bullet"/>
      <w:lvlText w:val=""/>
      <w:lvlJc w:val="left"/>
      <w:pPr>
        <w:ind w:left="1780" w:hanging="360"/>
      </w:pPr>
      <w:rPr>
        <w:rFonts w:ascii="Symbol" w:hAnsi="Symbol"/>
      </w:rPr>
    </w:lvl>
    <w:lvl w:ilvl="8" w:tplc="68E237AC">
      <w:start w:val="1"/>
      <w:numFmt w:val="bullet"/>
      <w:lvlText w:val=""/>
      <w:lvlJc w:val="left"/>
      <w:pPr>
        <w:ind w:left="1780" w:hanging="360"/>
      </w:pPr>
      <w:rPr>
        <w:rFonts w:ascii="Symbol" w:hAnsi="Symbol"/>
      </w:rPr>
    </w:lvl>
  </w:abstractNum>
  <w:abstractNum w:abstractNumId="40" w15:restartNumberingAfterBreak="0">
    <w:nsid w:val="48F23226"/>
    <w:multiLevelType w:val="hybridMultilevel"/>
    <w:tmpl w:val="D0F25EBC"/>
    <w:lvl w:ilvl="0" w:tplc="E4A4F72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10A370D"/>
    <w:multiLevelType w:val="hybridMultilevel"/>
    <w:tmpl w:val="705A976A"/>
    <w:lvl w:ilvl="0" w:tplc="51A83362">
      <w:start w:val="1"/>
      <w:numFmt w:val="bullet"/>
      <w:lvlText w:val=""/>
      <w:lvlJc w:val="left"/>
      <w:pPr>
        <w:ind w:left="1780" w:hanging="360"/>
      </w:pPr>
      <w:rPr>
        <w:rFonts w:ascii="Symbol" w:hAnsi="Symbol"/>
      </w:rPr>
    </w:lvl>
    <w:lvl w:ilvl="1" w:tplc="87705D8E">
      <w:start w:val="1"/>
      <w:numFmt w:val="bullet"/>
      <w:lvlText w:val=""/>
      <w:lvlJc w:val="left"/>
      <w:pPr>
        <w:ind w:left="1780" w:hanging="360"/>
      </w:pPr>
      <w:rPr>
        <w:rFonts w:ascii="Symbol" w:hAnsi="Symbol"/>
      </w:rPr>
    </w:lvl>
    <w:lvl w:ilvl="2" w:tplc="76703FE4">
      <w:start w:val="1"/>
      <w:numFmt w:val="bullet"/>
      <w:lvlText w:val=""/>
      <w:lvlJc w:val="left"/>
      <w:pPr>
        <w:ind w:left="1780" w:hanging="360"/>
      </w:pPr>
      <w:rPr>
        <w:rFonts w:ascii="Symbol" w:hAnsi="Symbol"/>
      </w:rPr>
    </w:lvl>
    <w:lvl w:ilvl="3" w:tplc="98520B6C">
      <w:start w:val="1"/>
      <w:numFmt w:val="bullet"/>
      <w:lvlText w:val=""/>
      <w:lvlJc w:val="left"/>
      <w:pPr>
        <w:ind w:left="1780" w:hanging="360"/>
      </w:pPr>
      <w:rPr>
        <w:rFonts w:ascii="Symbol" w:hAnsi="Symbol"/>
      </w:rPr>
    </w:lvl>
    <w:lvl w:ilvl="4" w:tplc="79FE9444">
      <w:start w:val="1"/>
      <w:numFmt w:val="bullet"/>
      <w:lvlText w:val=""/>
      <w:lvlJc w:val="left"/>
      <w:pPr>
        <w:ind w:left="1780" w:hanging="360"/>
      </w:pPr>
      <w:rPr>
        <w:rFonts w:ascii="Symbol" w:hAnsi="Symbol"/>
      </w:rPr>
    </w:lvl>
    <w:lvl w:ilvl="5" w:tplc="5CFCC454">
      <w:start w:val="1"/>
      <w:numFmt w:val="bullet"/>
      <w:lvlText w:val=""/>
      <w:lvlJc w:val="left"/>
      <w:pPr>
        <w:ind w:left="1780" w:hanging="360"/>
      </w:pPr>
      <w:rPr>
        <w:rFonts w:ascii="Symbol" w:hAnsi="Symbol"/>
      </w:rPr>
    </w:lvl>
    <w:lvl w:ilvl="6" w:tplc="8058480E">
      <w:start w:val="1"/>
      <w:numFmt w:val="bullet"/>
      <w:lvlText w:val=""/>
      <w:lvlJc w:val="left"/>
      <w:pPr>
        <w:ind w:left="1780" w:hanging="360"/>
      </w:pPr>
      <w:rPr>
        <w:rFonts w:ascii="Symbol" w:hAnsi="Symbol"/>
      </w:rPr>
    </w:lvl>
    <w:lvl w:ilvl="7" w:tplc="CC6E121C">
      <w:start w:val="1"/>
      <w:numFmt w:val="bullet"/>
      <w:lvlText w:val=""/>
      <w:lvlJc w:val="left"/>
      <w:pPr>
        <w:ind w:left="1780" w:hanging="360"/>
      </w:pPr>
      <w:rPr>
        <w:rFonts w:ascii="Symbol" w:hAnsi="Symbol"/>
      </w:rPr>
    </w:lvl>
    <w:lvl w:ilvl="8" w:tplc="186A0720">
      <w:start w:val="1"/>
      <w:numFmt w:val="bullet"/>
      <w:lvlText w:val=""/>
      <w:lvlJc w:val="left"/>
      <w:pPr>
        <w:ind w:left="1780" w:hanging="360"/>
      </w:pPr>
      <w:rPr>
        <w:rFonts w:ascii="Symbol" w:hAnsi="Symbol"/>
      </w:rPr>
    </w:lvl>
  </w:abstractNum>
  <w:abstractNum w:abstractNumId="42" w15:restartNumberingAfterBreak="0">
    <w:nsid w:val="52BB1569"/>
    <w:multiLevelType w:val="hybridMultilevel"/>
    <w:tmpl w:val="04942478"/>
    <w:lvl w:ilvl="0" w:tplc="BA780F1A">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3C04527"/>
    <w:multiLevelType w:val="hybridMultilevel"/>
    <w:tmpl w:val="5CBAB9FE"/>
    <w:lvl w:ilvl="0" w:tplc="FE5A5618">
      <w:start w:val="1"/>
      <w:numFmt w:val="decimal"/>
      <w:lvlText w:val="%1)"/>
      <w:lvlJc w:val="left"/>
      <w:pPr>
        <w:ind w:left="1020" w:hanging="360"/>
      </w:pPr>
    </w:lvl>
    <w:lvl w:ilvl="1" w:tplc="5F7C9488">
      <w:start w:val="1"/>
      <w:numFmt w:val="decimal"/>
      <w:lvlText w:val="%2)"/>
      <w:lvlJc w:val="left"/>
      <w:pPr>
        <w:ind w:left="1020" w:hanging="360"/>
      </w:pPr>
    </w:lvl>
    <w:lvl w:ilvl="2" w:tplc="96D025A0">
      <w:start w:val="1"/>
      <w:numFmt w:val="decimal"/>
      <w:lvlText w:val="%3)"/>
      <w:lvlJc w:val="left"/>
      <w:pPr>
        <w:ind w:left="1020" w:hanging="360"/>
      </w:pPr>
    </w:lvl>
    <w:lvl w:ilvl="3" w:tplc="B51096B8">
      <w:start w:val="1"/>
      <w:numFmt w:val="decimal"/>
      <w:lvlText w:val="%4)"/>
      <w:lvlJc w:val="left"/>
      <w:pPr>
        <w:ind w:left="1020" w:hanging="360"/>
      </w:pPr>
    </w:lvl>
    <w:lvl w:ilvl="4" w:tplc="94749DD2">
      <w:start w:val="1"/>
      <w:numFmt w:val="decimal"/>
      <w:lvlText w:val="%5)"/>
      <w:lvlJc w:val="left"/>
      <w:pPr>
        <w:ind w:left="1020" w:hanging="360"/>
      </w:pPr>
    </w:lvl>
    <w:lvl w:ilvl="5" w:tplc="1A34AD50">
      <w:start w:val="1"/>
      <w:numFmt w:val="decimal"/>
      <w:lvlText w:val="%6)"/>
      <w:lvlJc w:val="left"/>
      <w:pPr>
        <w:ind w:left="1020" w:hanging="360"/>
      </w:pPr>
    </w:lvl>
    <w:lvl w:ilvl="6" w:tplc="787EE918">
      <w:start w:val="1"/>
      <w:numFmt w:val="decimal"/>
      <w:lvlText w:val="%7)"/>
      <w:lvlJc w:val="left"/>
      <w:pPr>
        <w:ind w:left="1020" w:hanging="360"/>
      </w:pPr>
    </w:lvl>
    <w:lvl w:ilvl="7" w:tplc="BABEC3BE">
      <w:start w:val="1"/>
      <w:numFmt w:val="decimal"/>
      <w:lvlText w:val="%8)"/>
      <w:lvlJc w:val="left"/>
      <w:pPr>
        <w:ind w:left="1020" w:hanging="360"/>
      </w:pPr>
    </w:lvl>
    <w:lvl w:ilvl="8" w:tplc="D9B0D018">
      <w:start w:val="1"/>
      <w:numFmt w:val="decimal"/>
      <w:lvlText w:val="%9)"/>
      <w:lvlJc w:val="left"/>
      <w:pPr>
        <w:ind w:left="1020" w:hanging="360"/>
      </w:pPr>
    </w:lvl>
  </w:abstractNum>
  <w:abstractNum w:abstractNumId="44" w15:restartNumberingAfterBreak="0">
    <w:nsid w:val="551424DD"/>
    <w:multiLevelType w:val="hybridMultilevel"/>
    <w:tmpl w:val="FAF29E2A"/>
    <w:lvl w:ilvl="0" w:tplc="997E0542">
      <w:start w:val="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8B01AAF"/>
    <w:multiLevelType w:val="hybridMultilevel"/>
    <w:tmpl w:val="A978E6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05C6911"/>
    <w:multiLevelType w:val="multilevel"/>
    <w:tmpl w:val="1B4C9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693512F"/>
    <w:multiLevelType w:val="multilevel"/>
    <w:tmpl w:val="69544716"/>
    <w:lvl w:ilvl="0">
      <w:start w:val="44"/>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CD90D82"/>
    <w:multiLevelType w:val="hybridMultilevel"/>
    <w:tmpl w:val="6602E686"/>
    <w:lvl w:ilvl="0" w:tplc="3668BB82">
      <w:start w:val="1"/>
      <w:numFmt w:val="bullet"/>
      <w:pStyle w:val="Listepuces"/>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9" w15:restartNumberingAfterBreak="0">
    <w:nsid w:val="6F3763FE"/>
    <w:multiLevelType w:val="multilevel"/>
    <w:tmpl w:val="CB3A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1D30ED3"/>
    <w:multiLevelType w:val="hybridMultilevel"/>
    <w:tmpl w:val="DAE62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EBC3EC4"/>
    <w:multiLevelType w:val="singleLevel"/>
    <w:tmpl w:val="42EA7DF0"/>
    <w:lvl w:ilvl="0">
      <w:start w:val="1"/>
      <w:numFmt w:val="decimal"/>
      <w:pStyle w:val="listenumro1"/>
      <w:lvlText w:val="%1."/>
      <w:lvlJc w:val="left"/>
      <w:pPr>
        <w:tabs>
          <w:tab w:val="num" w:pos="643"/>
        </w:tabs>
        <w:ind w:left="643" w:hanging="360"/>
      </w:pPr>
    </w:lvl>
  </w:abstractNum>
  <w:abstractNum w:abstractNumId="52" w15:restartNumberingAfterBreak="0">
    <w:nsid w:val="7EC81E3D"/>
    <w:multiLevelType w:val="hybridMultilevel"/>
    <w:tmpl w:val="FD86A0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6320721">
    <w:abstractNumId w:val="3"/>
  </w:num>
  <w:num w:numId="2" w16cid:durableId="1500460475">
    <w:abstractNumId w:val="37"/>
  </w:num>
  <w:num w:numId="3" w16cid:durableId="2115707182">
    <w:abstractNumId w:val="7"/>
  </w:num>
  <w:num w:numId="4" w16cid:durableId="231161339">
    <w:abstractNumId w:val="2"/>
  </w:num>
  <w:num w:numId="5" w16cid:durableId="361446438">
    <w:abstractNumId w:val="1"/>
  </w:num>
  <w:num w:numId="6" w16cid:durableId="962617735">
    <w:abstractNumId w:val="0"/>
  </w:num>
  <w:num w:numId="7" w16cid:durableId="1192383255">
    <w:abstractNumId w:val="6"/>
  </w:num>
  <w:num w:numId="8" w16cid:durableId="1771923259">
    <w:abstractNumId w:val="5"/>
  </w:num>
  <w:num w:numId="9" w16cid:durableId="472716987">
    <w:abstractNumId w:val="4"/>
  </w:num>
  <w:num w:numId="10" w16cid:durableId="734931197">
    <w:abstractNumId w:val="51"/>
  </w:num>
  <w:num w:numId="11" w16cid:durableId="810634974">
    <w:abstractNumId w:val="9"/>
  </w:num>
  <w:num w:numId="12" w16cid:durableId="1333331964">
    <w:abstractNumId w:val="38"/>
  </w:num>
  <w:num w:numId="13" w16cid:durableId="53429230">
    <w:abstractNumId w:val="33"/>
  </w:num>
  <w:num w:numId="14" w16cid:durableId="1145927250">
    <w:abstractNumId w:val="27"/>
  </w:num>
  <w:num w:numId="15" w16cid:durableId="1859006448">
    <w:abstractNumId w:val="21"/>
  </w:num>
  <w:num w:numId="16" w16cid:durableId="1448112963">
    <w:abstractNumId w:val="14"/>
  </w:num>
  <w:num w:numId="17" w16cid:durableId="714935500">
    <w:abstractNumId w:val="30"/>
  </w:num>
  <w:num w:numId="18" w16cid:durableId="251621968">
    <w:abstractNumId w:val="19"/>
  </w:num>
  <w:num w:numId="19" w16cid:durableId="918901554">
    <w:abstractNumId w:val="42"/>
  </w:num>
  <w:num w:numId="20" w16cid:durableId="1653751132">
    <w:abstractNumId w:val="16"/>
  </w:num>
  <w:num w:numId="21" w16cid:durableId="768043999">
    <w:abstractNumId w:val="11"/>
  </w:num>
  <w:num w:numId="22" w16cid:durableId="718091693">
    <w:abstractNumId w:val="48"/>
  </w:num>
  <w:num w:numId="23" w16cid:durableId="1607499741">
    <w:abstractNumId w:val="36"/>
  </w:num>
  <w:num w:numId="24" w16cid:durableId="436828189">
    <w:abstractNumId w:val="45"/>
  </w:num>
  <w:num w:numId="25" w16cid:durableId="1218395024">
    <w:abstractNumId w:val="34"/>
  </w:num>
  <w:num w:numId="26" w16cid:durableId="1093823286">
    <w:abstractNumId w:val="24"/>
  </w:num>
  <w:num w:numId="27" w16cid:durableId="1360281145">
    <w:abstractNumId w:val="26"/>
  </w:num>
  <w:num w:numId="28" w16cid:durableId="1336154021">
    <w:abstractNumId w:val="50"/>
  </w:num>
  <w:num w:numId="29" w16cid:durableId="1329403007">
    <w:abstractNumId w:val="35"/>
  </w:num>
  <w:num w:numId="30" w16cid:durableId="1865483967">
    <w:abstractNumId w:val="48"/>
  </w:num>
  <w:num w:numId="31" w16cid:durableId="1915432671">
    <w:abstractNumId w:val="44"/>
  </w:num>
  <w:num w:numId="32" w16cid:durableId="1252204903">
    <w:abstractNumId w:val="18"/>
  </w:num>
  <w:num w:numId="33" w16cid:durableId="732581401">
    <w:abstractNumId w:val="15"/>
  </w:num>
  <w:num w:numId="34" w16cid:durableId="1841895115">
    <w:abstractNumId w:val="32"/>
  </w:num>
  <w:num w:numId="35" w16cid:durableId="197546794">
    <w:abstractNumId w:val="28"/>
  </w:num>
  <w:num w:numId="36" w16cid:durableId="797337527">
    <w:abstractNumId w:val="12"/>
  </w:num>
  <w:num w:numId="37" w16cid:durableId="550073414">
    <w:abstractNumId w:val="45"/>
  </w:num>
  <w:num w:numId="38" w16cid:durableId="1608855352">
    <w:abstractNumId w:val="52"/>
  </w:num>
  <w:num w:numId="39" w16cid:durableId="701974956">
    <w:abstractNumId w:val="23"/>
  </w:num>
  <w:num w:numId="40" w16cid:durableId="393822261">
    <w:abstractNumId w:val="40"/>
  </w:num>
  <w:num w:numId="41" w16cid:durableId="2026588840">
    <w:abstractNumId w:val="33"/>
  </w:num>
  <w:num w:numId="42" w16cid:durableId="1126781143">
    <w:abstractNumId w:val="33"/>
  </w:num>
  <w:num w:numId="43" w16cid:durableId="235670049">
    <w:abstractNumId w:val="33"/>
  </w:num>
  <w:num w:numId="44" w16cid:durableId="1022197550">
    <w:abstractNumId w:val="47"/>
  </w:num>
  <w:num w:numId="45" w16cid:durableId="1418601411">
    <w:abstractNumId w:val="33"/>
  </w:num>
  <w:num w:numId="46" w16cid:durableId="730227372">
    <w:abstractNumId w:val="20"/>
  </w:num>
  <w:num w:numId="47" w16cid:durableId="649558657">
    <w:abstractNumId w:val="33"/>
  </w:num>
  <w:num w:numId="48" w16cid:durableId="195318781">
    <w:abstractNumId w:val="13"/>
  </w:num>
  <w:num w:numId="49" w16cid:durableId="1591114512">
    <w:abstractNumId w:val="8"/>
  </w:num>
  <w:num w:numId="50" w16cid:durableId="1487089646">
    <w:abstractNumId w:val="13"/>
    <w:lvlOverride w:ilvl="0">
      <w:startOverride w:val="43"/>
    </w:lvlOverride>
  </w:num>
  <w:num w:numId="51" w16cid:durableId="2066836721">
    <w:abstractNumId w:val="39"/>
  </w:num>
  <w:num w:numId="52" w16cid:durableId="434979473">
    <w:abstractNumId w:val="29"/>
  </w:num>
  <w:num w:numId="53" w16cid:durableId="1871146367">
    <w:abstractNumId w:val="22"/>
  </w:num>
  <w:num w:numId="54" w16cid:durableId="1706363921">
    <w:abstractNumId w:val="41"/>
  </w:num>
  <w:num w:numId="55" w16cid:durableId="734623609">
    <w:abstractNumId w:val="10"/>
  </w:num>
  <w:num w:numId="56" w16cid:durableId="1063288048">
    <w:abstractNumId w:val="25"/>
  </w:num>
  <w:num w:numId="57" w16cid:durableId="1661226561">
    <w:abstractNumId w:val="31"/>
  </w:num>
  <w:num w:numId="58" w16cid:durableId="1760250773">
    <w:abstractNumId w:val="49"/>
  </w:num>
  <w:num w:numId="59" w16cid:durableId="705106825">
    <w:abstractNumId w:val="46"/>
  </w:num>
  <w:num w:numId="60" w16cid:durableId="352192947">
    <w:abstractNumId w:val="17"/>
  </w:num>
  <w:num w:numId="61" w16cid:durableId="1579630588">
    <w:abstractNumId w:val="43"/>
  </w:num>
  <w:num w:numId="62" w16cid:durableId="1092513704">
    <w:abstractNumId w:val="3"/>
  </w:num>
  <w:num w:numId="63" w16cid:durableId="114269679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59C"/>
    <w:rsid w:val="00001037"/>
    <w:rsid w:val="00001636"/>
    <w:rsid w:val="000022CF"/>
    <w:rsid w:val="00004060"/>
    <w:rsid w:val="00006BD1"/>
    <w:rsid w:val="00007997"/>
    <w:rsid w:val="00007A3C"/>
    <w:rsid w:val="00011357"/>
    <w:rsid w:val="00012D1B"/>
    <w:rsid w:val="0001563A"/>
    <w:rsid w:val="00015665"/>
    <w:rsid w:val="0001778D"/>
    <w:rsid w:val="000210DD"/>
    <w:rsid w:val="000214EF"/>
    <w:rsid w:val="000228D3"/>
    <w:rsid w:val="00023074"/>
    <w:rsid w:val="00026844"/>
    <w:rsid w:val="000272CA"/>
    <w:rsid w:val="0002732A"/>
    <w:rsid w:val="000277DA"/>
    <w:rsid w:val="000309D4"/>
    <w:rsid w:val="00030F02"/>
    <w:rsid w:val="00032504"/>
    <w:rsid w:val="000339D2"/>
    <w:rsid w:val="00034359"/>
    <w:rsid w:val="000350BD"/>
    <w:rsid w:val="000359DD"/>
    <w:rsid w:val="00036B0B"/>
    <w:rsid w:val="00037624"/>
    <w:rsid w:val="000376C6"/>
    <w:rsid w:val="000409E7"/>
    <w:rsid w:val="00041DC7"/>
    <w:rsid w:val="000421A5"/>
    <w:rsid w:val="00042527"/>
    <w:rsid w:val="00042738"/>
    <w:rsid w:val="00042AF0"/>
    <w:rsid w:val="00042B95"/>
    <w:rsid w:val="00043220"/>
    <w:rsid w:val="000434AA"/>
    <w:rsid w:val="000439BE"/>
    <w:rsid w:val="00043C3E"/>
    <w:rsid w:val="00045660"/>
    <w:rsid w:val="000458CD"/>
    <w:rsid w:val="0004631D"/>
    <w:rsid w:val="00046BF8"/>
    <w:rsid w:val="00046DB0"/>
    <w:rsid w:val="000475E1"/>
    <w:rsid w:val="00047F2C"/>
    <w:rsid w:val="00050118"/>
    <w:rsid w:val="000509E7"/>
    <w:rsid w:val="00050C1E"/>
    <w:rsid w:val="00053508"/>
    <w:rsid w:val="00053A22"/>
    <w:rsid w:val="00053B35"/>
    <w:rsid w:val="00053BB1"/>
    <w:rsid w:val="00053C22"/>
    <w:rsid w:val="0005521C"/>
    <w:rsid w:val="00055C33"/>
    <w:rsid w:val="00056D40"/>
    <w:rsid w:val="000576E4"/>
    <w:rsid w:val="0006014B"/>
    <w:rsid w:val="00060271"/>
    <w:rsid w:val="00060FC0"/>
    <w:rsid w:val="00062214"/>
    <w:rsid w:val="000632F3"/>
    <w:rsid w:val="00065F1C"/>
    <w:rsid w:val="0006696C"/>
    <w:rsid w:val="00067505"/>
    <w:rsid w:val="00067A66"/>
    <w:rsid w:val="00067EBF"/>
    <w:rsid w:val="00067FA9"/>
    <w:rsid w:val="0007022B"/>
    <w:rsid w:val="000702F2"/>
    <w:rsid w:val="00070B73"/>
    <w:rsid w:val="00071CBE"/>
    <w:rsid w:val="000741DD"/>
    <w:rsid w:val="000747CC"/>
    <w:rsid w:val="0007482E"/>
    <w:rsid w:val="000759EC"/>
    <w:rsid w:val="00075E4B"/>
    <w:rsid w:val="0007755D"/>
    <w:rsid w:val="00080435"/>
    <w:rsid w:val="00080D84"/>
    <w:rsid w:val="00081551"/>
    <w:rsid w:val="00082A13"/>
    <w:rsid w:val="000832DB"/>
    <w:rsid w:val="00083751"/>
    <w:rsid w:val="00083879"/>
    <w:rsid w:val="000838DF"/>
    <w:rsid w:val="00084F77"/>
    <w:rsid w:val="00085C0A"/>
    <w:rsid w:val="00087BBD"/>
    <w:rsid w:val="00091EB9"/>
    <w:rsid w:val="00092DDB"/>
    <w:rsid w:val="00093AD2"/>
    <w:rsid w:val="00095148"/>
    <w:rsid w:val="00095DB5"/>
    <w:rsid w:val="00096174"/>
    <w:rsid w:val="000962AA"/>
    <w:rsid w:val="00097045"/>
    <w:rsid w:val="000A0BC6"/>
    <w:rsid w:val="000A167C"/>
    <w:rsid w:val="000A194E"/>
    <w:rsid w:val="000A48DA"/>
    <w:rsid w:val="000A5550"/>
    <w:rsid w:val="000A5AF7"/>
    <w:rsid w:val="000A6931"/>
    <w:rsid w:val="000A6AD6"/>
    <w:rsid w:val="000A7A3A"/>
    <w:rsid w:val="000A7BDE"/>
    <w:rsid w:val="000B099A"/>
    <w:rsid w:val="000B0C7A"/>
    <w:rsid w:val="000B0EB1"/>
    <w:rsid w:val="000B1737"/>
    <w:rsid w:val="000B1B22"/>
    <w:rsid w:val="000B2821"/>
    <w:rsid w:val="000B303B"/>
    <w:rsid w:val="000B5CA5"/>
    <w:rsid w:val="000B601A"/>
    <w:rsid w:val="000C2247"/>
    <w:rsid w:val="000C2682"/>
    <w:rsid w:val="000C2F8B"/>
    <w:rsid w:val="000C4B43"/>
    <w:rsid w:val="000D0253"/>
    <w:rsid w:val="000D24C4"/>
    <w:rsid w:val="000D349B"/>
    <w:rsid w:val="000D4AAF"/>
    <w:rsid w:val="000D5FAA"/>
    <w:rsid w:val="000D7295"/>
    <w:rsid w:val="000E096D"/>
    <w:rsid w:val="000E0996"/>
    <w:rsid w:val="000E0E63"/>
    <w:rsid w:val="000E15A6"/>
    <w:rsid w:val="000E6440"/>
    <w:rsid w:val="000E6A78"/>
    <w:rsid w:val="000E7687"/>
    <w:rsid w:val="000E7B0F"/>
    <w:rsid w:val="000E7D98"/>
    <w:rsid w:val="000E7DEF"/>
    <w:rsid w:val="000E7E75"/>
    <w:rsid w:val="000F29EC"/>
    <w:rsid w:val="000F2C04"/>
    <w:rsid w:val="000F3D9E"/>
    <w:rsid w:val="000F58A5"/>
    <w:rsid w:val="000F61A7"/>
    <w:rsid w:val="000F6A70"/>
    <w:rsid w:val="000F7B52"/>
    <w:rsid w:val="000F7C0B"/>
    <w:rsid w:val="00100E14"/>
    <w:rsid w:val="0010122B"/>
    <w:rsid w:val="001012F0"/>
    <w:rsid w:val="00101519"/>
    <w:rsid w:val="0010204D"/>
    <w:rsid w:val="00103E9F"/>
    <w:rsid w:val="00104440"/>
    <w:rsid w:val="00104814"/>
    <w:rsid w:val="001105B8"/>
    <w:rsid w:val="0011182A"/>
    <w:rsid w:val="00112E04"/>
    <w:rsid w:val="0011391D"/>
    <w:rsid w:val="001152C2"/>
    <w:rsid w:val="00116870"/>
    <w:rsid w:val="001208B8"/>
    <w:rsid w:val="00122141"/>
    <w:rsid w:val="00122F97"/>
    <w:rsid w:val="001233B7"/>
    <w:rsid w:val="0012341F"/>
    <w:rsid w:val="001235FA"/>
    <w:rsid w:val="001245AB"/>
    <w:rsid w:val="00125DB3"/>
    <w:rsid w:val="00125EA0"/>
    <w:rsid w:val="0012761C"/>
    <w:rsid w:val="0013084E"/>
    <w:rsid w:val="001308C5"/>
    <w:rsid w:val="00132BFA"/>
    <w:rsid w:val="00132CD4"/>
    <w:rsid w:val="0014062C"/>
    <w:rsid w:val="001417B7"/>
    <w:rsid w:val="0014196D"/>
    <w:rsid w:val="001427A3"/>
    <w:rsid w:val="0014715A"/>
    <w:rsid w:val="00147D2A"/>
    <w:rsid w:val="0015002B"/>
    <w:rsid w:val="00155F54"/>
    <w:rsid w:val="0015667C"/>
    <w:rsid w:val="00156821"/>
    <w:rsid w:val="0015749E"/>
    <w:rsid w:val="00160192"/>
    <w:rsid w:val="001610BE"/>
    <w:rsid w:val="00161331"/>
    <w:rsid w:val="00162645"/>
    <w:rsid w:val="00163354"/>
    <w:rsid w:val="00164875"/>
    <w:rsid w:val="00164953"/>
    <w:rsid w:val="00165BE7"/>
    <w:rsid w:val="00165D83"/>
    <w:rsid w:val="00167C1C"/>
    <w:rsid w:val="0017148D"/>
    <w:rsid w:val="00171E82"/>
    <w:rsid w:val="0017204C"/>
    <w:rsid w:val="00172AD5"/>
    <w:rsid w:val="00172F98"/>
    <w:rsid w:val="00173197"/>
    <w:rsid w:val="00173713"/>
    <w:rsid w:val="001743F1"/>
    <w:rsid w:val="00174AAA"/>
    <w:rsid w:val="00174FD5"/>
    <w:rsid w:val="001831E1"/>
    <w:rsid w:val="0018341B"/>
    <w:rsid w:val="00184016"/>
    <w:rsid w:val="00184164"/>
    <w:rsid w:val="0019165C"/>
    <w:rsid w:val="00192214"/>
    <w:rsid w:val="00192C50"/>
    <w:rsid w:val="00193B41"/>
    <w:rsid w:val="00194733"/>
    <w:rsid w:val="00194C4A"/>
    <w:rsid w:val="00195066"/>
    <w:rsid w:val="0019583F"/>
    <w:rsid w:val="001973D7"/>
    <w:rsid w:val="0019795F"/>
    <w:rsid w:val="001A02ED"/>
    <w:rsid w:val="001A15DB"/>
    <w:rsid w:val="001A222D"/>
    <w:rsid w:val="001A342B"/>
    <w:rsid w:val="001A40FE"/>
    <w:rsid w:val="001A4612"/>
    <w:rsid w:val="001A5A68"/>
    <w:rsid w:val="001A6DC8"/>
    <w:rsid w:val="001A7459"/>
    <w:rsid w:val="001B0AAC"/>
    <w:rsid w:val="001B1979"/>
    <w:rsid w:val="001B2966"/>
    <w:rsid w:val="001B3DCD"/>
    <w:rsid w:val="001B4C70"/>
    <w:rsid w:val="001B5026"/>
    <w:rsid w:val="001B5401"/>
    <w:rsid w:val="001C0667"/>
    <w:rsid w:val="001C1342"/>
    <w:rsid w:val="001C149B"/>
    <w:rsid w:val="001C2685"/>
    <w:rsid w:val="001C4541"/>
    <w:rsid w:val="001C4B19"/>
    <w:rsid w:val="001C5E01"/>
    <w:rsid w:val="001C6407"/>
    <w:rsid w:val="001D0529"/>
    <w:rsid w:val="001D094D"/>
    <w:rsid w:val="001D1C5B"/>
    <w:rsid w:val="001D1E4D"/>
    <w:rsid w:val="001D46BA"/>
    <w:rsid w:val="001D6A8A"/>
    <w:rsid w:val="001E0B4C"/>
    <w:rsid w:val="001E259C"/>
    <w:rsid w:val="001E2F07"/>
    <w:rsid w:val="001E66FC"/>
    <w:rsid w:val="001E7487"/>
    <w:rsid w:val="001E76BE"/>
    <w:rsid w:val="001E7CD0"/>
    <w:rsid w:val="001F0D4F"/>
    <w:rsid w:val="001F0F7B"/>
    <w:rsid w:val="001F171A"/>
    <w:rsid w:val="001F1AFA"/>
    <w:rsid w:val="001F1D0E"/>
    <w:rsid w:val="001F22D8"/>
    <w:rsid w:val="001F2C32"/>
    <w:rsid w:val="001F32FE"/>
    <w:rsid w:val="001F3896"/>
    <w:rsid w:val="001F3FB6"/>
    <w:rsid w:val="001F447A"/>
    <w:rsid w:val="001F5AB2"/>
    <w:rsid w:val="001F6588"/>
    <w:rsid w:val="002007C9"/>
    <w:rsid w:val="00201177"/>
    <w:rsid w:val="00201495"/>
    <w:rsid w:val="002015AF"/>
    <w:rsid w:val="00203591"/>
    <w:rsid w:val="00203B68"/>
    <w:rsid w:val="002059EF"/>
    <w:rsid w:val="0020664A"/>
    <w:rsid w:val="00211B13"/>
    <w:rsid w:val="00212FFE"/>
    <w:rsid w:val="00213751"/>
    <w:rsid w:val="0021555C"/>
    <w:rsid w:val="00216A1F"/>
    <w:rsid w:val="0022075D"/>
    <w:rsid w:val="002207DF"/>
    <w:rsid w:val="00221CC9"/>
    <w:rsid w:val="002234EA"/>
    <w:rsid w:val="00223A5A"/>
    <w:rsid w:val="0022655C"/>
    <w:rsid w:val="00233D26"/>
    <w:rsid w:val="002344E5"/>
    <w:rsid w:val="002346AD"/>
    <w:rsid w:val="00234F48"/>
    <w:rsid w:val="00235B33"/>
    <w:rsid w:val="00235F5F"/>
    <w:rsid w:val="00236609"/>
    <w:rsid w:val="00237A85"/>
    <w:rsid w:val="002406BD"/>
    <w:rsid w:val="00240F8B"/>
    <w:rsid w:val="002424C5"/>
    <w:rsid w:val="00244538"/>
    <w:rsid w:val="00251154"/>
    <w:rsid w:val="0025135A"/>
    <w:rsid w:val="00254269"/>
    <w:rsid w:val="002566BC"/>
    <w:rsid w:val="0025718F"/>
    <w:rsid w:val="0026009E"/>
    <w:rsid w:val="002617BA"/>
    <w:rsid w:val="002621B9"/>
    <w:rsid w:val="00262CD0"/>
    <w:rsid w:val="00262F2E"/>
    <w:rsid w:val="00263A8B"/>
    <w:rsid w:val="002640A8"/>
    <w:rsid w:val="00271A0E"/>
    <w:rsid w:val="00271E54"/>
    <w:rsid w:val="00273174"/>
    <w:rsid w:val="002742B8"/>
    <w:rsid w:val="00276713"/>
    <w:rsid w:val="002779DE"/>
    <w:rsid w:val="002806DD"/>
    <w:rsid w:val="0028071B"/>
    <w:rsid w:val="00280815"/>
    <w:rsid w:val="00284D93"/>
    <w:rsid w:val="00285138"/>
    <w:rsid w:val="00285903"/>
    <w:rsid w:val="00285EA3"/>
    <w:rsid w:val="00286279"/>
    <w:rsid w:val="00286344"/>
    <w:rsid w:val="0028647C"/>
    <w:rsid w:val="002864C7"/>
    <w:rsid w:val="00294F6D"/>
    <w:rsid w:val="00295119"/>
    <w:rsid w:val="002955BC"/>
    <w:rsid w:val="00296145"/>
    <w:rsid w:val="0029740F"/>
    <w:rsid w:val="002A0415"/>
    <w:rsid w:val="002A2388"/>
    <w:rsid w:val="002A4451"/>
    <w:rsid w:val="002A56DD"/>
    <w:rsid w:val="002A5A74"/>
    <w:rsid w:val="002A6435"/>
    <w:rsid w:val="002A6B8F"/>
    <w:rsid w:val="002A7117"/>
    <w:rsid w:val="002A7F6A"/>
    <w:rsid w:val="002B05A6"/>
    <w:rsid w:val="002B1616"/>
    <w:rsid w:val="002B2BE9"/>
    <w:rsid w:val="002B31BF"/>
    <w:rsid w:val="002B3F56"/>
    <w:rsid w:val="002B3FF6"/>
    <w:rsid w:val="002B40B1"/>
    <w:rsid w:val="002B5998"/>
    <w:rsid w:val="002B6542"/>
    <w:rsid w:val="002C005F"/>
    <w:rsid w:val="002C0AF4"/>
    <w:rsid w:val="002C178B"/>
    <w:rsid w:val="002C6004"/>
    <w:rsid w:val="002C654C"/>
    <w:rsid w:val="002C6714"/>
    <w:rsid w:val="002C6D31"/>
    <w:rsid w:val="002C6D61"/>
    <w:rsid w:val="002C6E6B"/>
    <w:rsid w:val="002C77E7"/>
    <w:rsid w:val="002D000F"/>
    <w:rsid w:val="002D0AE7"/>
    <w:rsid w:val="002D0DB4"/>
    <w:rsid w:val="002D2A6C"/>
    <w:rsid w:val="002D34CC"/>
    <w:rsid w:val="002D3F12"/>
    <w:rsid w:val="002D7441"/>
    <w:rsid w:val="002D748D"/>
    <w:rsid w:val="002E00E4"/>
    <w:rsid w:val="002E0A41"/>
    <w:rsid w:val="002E0D60"/>
    <w:rsid w:val="002E5284"/>
    <w:rsid w:val="002E699C"/>
    <w:rsid w:val="002E6E94"/>
    <w:rsid w:val="002F0642"/>
    <w:rsid w:val="002F1D89"/>
    <w:rsid w:val="002F2A6D"/>
    <w:rsid w:val="002F305F"/>
    <w:rsid w:val="002F46CC"/>
    <w:rsid w:val="002F4A54"/>
    <w:rsid w:val="002F4B2C"/>
    <w:rsid w:val="002F6B19"/>
    <w:rsid w:val="002F7548"/>
    <w:rsid w:val="00300130"/>
    <w:rsid w:val="003024BA"/>
    <w:rsid w:val="00304216"/>
    <w:rsid w:val="00304713"/>
    <w:rsid w:val="00305884"/>
    <w:rsid w:val="00306A8A"/>
    <w:rsid w:val="00306F36"/>
    <w:rsid w:val="0030705E"/>
    <w:rsid w:val="00310807"/>
    <w:rsid w:val="00310C74"/>
    <w:rsid w:val="00311D13"/>
    <w:rsid w:val="003127E4"/>
    <w:rsid w:val="003145DC"/>
    <w:rsid w:val="00314E80"/>
    <w:rsid w:val="00315D29"/>
    <w:rsid w:val="003173B0"/>
    <w:rsid w:val="00321313"/>
    <w:rsid w:val="00321B97"/>
    <w:rsid w:val="00322600"/>
    <w:rsid w:val="003254DB"/>
    <w:rsid w:val="003276D9"/>
    <w:rsid w:val="00330041"/>
    <w:rsid w:val="003305DA"/>
    <w:rsid w:val="00331583"/>
    <w:rsid w:val="003322CB"/>
    <w:rsid w:val="00332CE8"/>
    <w:rsid w:val="00332E30"/>
    <w:rsid w:val="0033342A"/>
    <w:rsid w:val="00333BEF"/>
    <w:rsid w:val="00336232"/>
    <w:rsid w:val="003371F4"/>
    <w:rsid w:val="0033754E"/>
    <w:rsid w:val="00337980"/>
    <w:rsid w:val="00337C6C"/>
    <w:rsid w:val="0034180A"/>
    <w:rsid w:val="00341A43"/>
    <w:rsid w:val="00341BD7"/>
    <w:rsid w:val="00342E37"/>
    <w:rsid w:val="0034330D"/>
    <w:rsid w:val="003440D4"/>
    <w:rsid w:val="0034493B"/>
    <w:rsid w:val="00345381"/>
    <w:rsid w:val="003455E7"/>
    <w:rsid w:val="003464E2"/>
    <w:rsid w:val="00346739"/>
    <w:rsid w:val="00347345"/>
    <w:rsid w:val="00350640"/>
    <w:rsid w:val="003519E3"/>
    <w:rsid w:val="00351BD8"/>
    <w:rsid w:val="00352716"/>
    <w:rsid w:val="003546D4"/>
    <w:rsid w:val="00354F2B"/>
    <w:rsid w:val="003553E5"/>
    <w:rsid w:val="003559CE"/>
    <w:rsid w:val="00355B40"/>
    <w:rsid w:val="00355DAA"/>
    <w:rsid w:val="0035614A"/>
    <w:rsid w:val="00357B7E"/>
    <w:rsid w:val="00360483"/>
    <w:rsid w:val="00361077"/>
    <w:rsid w:val="00361102"/>
    <w:rsid w:val="00362F33"/>
    <w:rsid w:val="00364368"/>
    <w:rsid w:val="003646C9"/>
    <w:rsid w:val="00364825"/>
    <w:rsid w:val="00366E7A"/>
    <w:rsid w:val="003672A3"/>
    <w:rsid w:val="00367C3A"/>
    <w:rsid w:val="00367F9E"/>
    <w:rsid w:val="00370762"/>
    <w:rsid w:val="00370E3D"/>
    <w:rsid w:val="00371414"/>
    <w:rsid w:val="00371F2D"/>
    <w:rsid w:val="00372103"/>
    <w:rsid w:val="003767AE"/>
    <w:rsid w:val="00377163"/>
    <w:rsid w:val="003772DE"/>
    <w:rsid w:val="00377928"/>
    <w:rsid w:val="0038091C"/>
    <w:rsid w:val="003816CF"/>
    <w:rsid w:val="0038197B"/>
    <w:rsid w:val="0038222F"/>
    <w:rsid w:val="00385EED"/>
    <w:rsid w:val="00386044"/>
    <w:rsid w:val="00387EE7"/>
    <w:rsid w:val="0039023D"/>
    <w:rsid w:val="00390267"/>
    <w:rsid w:val="0039379B"/>
    <w:rsid w:val="003937E4"/>
    <w:rsid w:val="00394161"/>
    <w:rsid w:val="00395739"/>
    <w:rsid w:val="00397CD3"/>
    <w:rsid w:val="003A05DB"/>
    <w:rsid w:val="003A0D62"/>
    <w:rsid w:val="003A22E9"/>
    <w:rsid w:val="003A2448"/>
    <w:rsid w:val="003A3224"/>
    <w:rsid w:val="003A3322"/>
    <w:rsid w:val="003A41AF"/>
    <w:rsid w:val="003A4D25"/>
    <w:rsid w:val="003A55DF"/>
    <w:rsid w:val="003A5BC8"/>
    <w:rsid w:val="003A5E8A"/>
    <w:rsid w:val="003A7E7F"/>
    <w:rsid w:val="003B137D"/>
    <w:rsid w:val="003B1A35"/>
    <w:rsid w:val="003B29C1"/>
    <w:rsid w:val="003B29E8"/>
    <w:rsid w:val="003B2C9B"/>
    <w:rsid w:val="003B377E"/>
    <w:rsid w:val="003B57D9"/>
    <w:rsid w:val="003B6396"/>
    <w:rsid w:val="003B681C"/>
    <w:rsid w:val="003B736A"/>
    <w:rsid w:val="003B79FF"/>
    <w:rsid w:val="003C1222"/>
    <w:rsid w:val="003C1449"/>
    <w:rsid w:val="003C1519"/>
    <w:rsid w:val="003C1749"/>
    <w:rsid w:val="003C29E2"/>
    <w:rsid w:val="003C2BBD"/>
    <w:rsid w:val="003C2FB3"/>
    <w:rsid w:val="003C35CD"/>
    <w:rsid w:val="003C3E74"/>
    <w:rsid w:val="003C5180"/>
    <w:rsid w:val="003C6EE3"/>
    <w:rsid w:val="003D0099"/>
    <w:rsid w:val="003D06EF"/>
    <w:rsid w:val="003D1364"/>
    <w:rsid w:val="003D23B3"/>
    <w:rsid w:val="003D40BC"/>
    <w:rsid w:val="003D4337"/>
    <w:rsid w:val="003D5501"/>
    <w:rsid w:val="003D667A"/>
    <w:rsid w:val="003D6B03"/>
    <w:rsid w:val="003E0563"/>
    <w:rsid w:val="003E096B"/>
    <w:rsid w:val="003E2B81"/>
    <w:rsid w:val="003E3026"/>
    <w:rsid w:val="003E33A4"/>
    <w:rsid w:val="003E3647"/>
    <w:rsid w:val="003E3D71"/>
    <w:rsid w:val="003F02A5"/>
    <w:rsid w:val="003F1354"/>
    <w:rsid w:val="003F1E5B"/>
    <w:rsid w:val="003F3FC8"/>
    <w:rsid w:val="003F4EE2"/>
    <w:rsid w:val="003F671A"/>
    <w:rsid w:val="00403789"/>
    <w:rsid w:val="00404D29"/>
    <w:rsid w:val="00410AB4"/>
    <w:rsid w:val="00410C0E"/>
    <w:rsid w:val="00410C55"/>
    <w:rsid w:val="0041152A"/>
    <w:rsid w:val="00411E4E"/>
    <w:rsid w:val="004128C7"/>
    <w:rsid w:val="0041396B"/>
    <w:rsid w:val="00414DFA"/>
    <w:rsid w:val="00415DF4"/>
    <w:rsid w:val="00416C74"/>
    <w:rsid w:val="00416D99"/>
    <w:rsid w:val="00416F54"/>
    <w:rsid w:val="004208D4"/>
    <w:rsid w:val="004227DA"/>
    <w:rsid w:val="00422907"/>
    <w:rsid w:val="00422962"/>
    <w:rsid w:val="00422A58"/>
    <w:rsid w:val="0042343A"/>
    <w:rsid w:val="00424373"/>
    <w:rsid w:val="0042487F"/>
    <w:rsid w:val="004261C6"/>
    <w:rsid w:val="004266CE"/>
    <w:rsid w:val="00426EC3"/>
    <w:rsid w:val="00427245"/>
    <w:rsid w:val="0042755B"/>
    <w:rsid w:val="004276CD"/>
    <w:rsid w:val="0042776F"/>
    <w:rsid w:val="004278CF"/>
    <w:rsid w:val="004302C5"/>
    <w:rsid w:val="004303B5"/>
    <w:rsid w:val="0043064A"/>
    <w:rsid w:val="00432224"/>
    <w:rsid w:val="00432AEC"/>
    <w:rsid w:val="00433F8F"/>
    <w:rsid w:val="0044002C"/>
    <w:rsid w:val="0044047E"/>
    <w:rsid w:val="004406E3"/>
    <w:rsid w:val="00440886"/>
    <w:rsid w:val="004409EE"/>
    <w:rsid w:val="004438A5"/>
    <w:rsid w:val="00443EE0"/>
    <w:rsid w:val="00444F0B"/>
    <w:rsid w:val="004467C1"/>
    <w:rsid w:val="00446DFC"/>
    <w:rsid w:val="00447119"/>
    <w:rsid w:val="004473AC"/>
    <w:rsid w:val="00447B01"/>
    <w:rsid w:val="0045149F"/>
    <w:rsid w:val="00453A64"/>
    <w:rsid w:val="00453A80"/>
    <w:rsid w:val="0045474D"/>
    <w:rsid w:val="00456271"/>
    <w:rsid w:val="00456824"/>
    <w:rsid w:val="00456DC7"/>
    <w:rsid w:val="00456E67"/>
    <w:rsid w:val="00456EBB"/>
    <w:rsid w:val="00460A97"/>
    <w:rsid w:val="00460B21"/>
    <w:rsid w:val="00461FB6"/>
    <w:rsid w:val="004624E7"/>
    <w:rsid w:val="00462876"/>
    <w:rsid w:val="004633B8"/>
    <w:rsid w:val="00463676"/>
    <w:rsid w:val="00464188"/>
    <w:rsid w:val="0046436D"/>
    <w:rsid w:val="00465DA6"/>
    <w:rsid w:val="004671F8"/>
    <w:rsid w:val="00467A6A"/>
    <w:rsid w:val="00467AE3"/>
    <w:rsid w:val="00470B6F"/>
    <w:rsid w:val="004710FA"/>
    <w:rsid w:val="0047201B"/>
    <w:rsid w:val="0047252D"/>
    <w:rsid w:val="00473153"/>
    <w:rsid w:val="00474421"/>
    <w:rsid w:val="004748FB"/>
    <w:rsid w:val="004769CC"/>
    <w:rsid w:val="00480637"/>
    <w:rsid w:val="00481147"/>
    <w:rsid w:val="00481B34"/>
    <w:rsid w:val="004830F8"/>
    <w:rsid w:val="00483AD2"/>
    <w:rsid w:val="004841CE"/>
    <w:rsid w:val="00484E3C"/>
    <w:rsid w:val="00485D6C"/>
    <w:rsid w:val="00486170"/>
    <w:rsid w:val="004864A5"/>
    <w:rsid w:val="0048757A"/>
    <w:rsid w:val="00487AF7"/>
    <w:rsid w:val="00497390"/>
    <w:rsid w:val="00497A5B"/>
    <w:rsid w:val="00497F42"/>
    <w:rsid w:val="004A034D"/>
    <w:rsid w:val="004A0974"/>
    <w:rsid w:val="004A2951"/>
    <w:rsid w:val="004A3B82"/>
    <w:rsid w:val="004A4FF5"/>
    <w:rsid w:val="004A63DC"/>
    <w:rsid w:val="004B053E"/>
    <w:rsid w:val="004B09E2"/>
    <w:rsid w:val="004B2638"/>
    <w:rsid w:val="004B3963"/>
    <w:rsid w:val="004B3B15"/>
    <w:rsid w:val="004B4122"/>
    <w:rsid w:val="004B4A91"/>
    <w:rsid w:val="004B4C47"/>
    <w:rsid w:val="004B548E"/>
    <w:rsid w:val="004B61F6"/>
    <w:rsid w:val="004B7792"/>
    <w:rsid w:val="004B7D8A"/>
    <w:rsid w:val="004C024B"/>
    <w:rsid w:val="004C0CAC"/>
    <w:rsid w:val="004C103B"/>
    <w:rsid w:val="004C1840"/>
    <w:rsid w:val="004C1A1C"/>
    <w:rsid w:val="004C1BE9"/>
    <w:rsid w:val="004C1E17"/>
    <w:rsid w:val="004C6069"/>
    <w:rsid w:val="004C6B40"/>
    <w:rsid w:val="004C6DFB"/>
    <w:rsid w:val="004D0295"/>
    <w:rsid w:val="004D1502"/>
    <w:rsid w:val="004D1649"/>
    <w:rsid w:val="004D1B3D"/>
    <w:rsid w:val="004D254D"/>
    <w:rsid w:val="004D2E30"/>
    <w:rsid w:val="004D3211"/>
    <w:rsid w:val="004D44BB"/>
    <w:rsid w:val="004D45F3"/>
    <w:rsid w:val="004D4ED1"/>
    <w:rsid w:val="004D5095"/>
    <w:rsid w:val="004D54F0"/>
    <w:rsid w:val="004D75D6"/>
    <w:rsid w:val="004D7A65"/>
    <w:rsid w:val="004D7D85"/>
    <w:rsid w:val="004E099C"/>
    <w:rsid w:val="004E135D"/>
    <w:rsid w:val="004E1921"/>
    <w:rsid w:val="004E2C09"/>
    <w:rsid w:val="004E36B8"/>
    <w:rsid w:val="004E3A56"/>
    <w:rsid w:val="004E3FAE"/>
    <w:rsid w:val="004E65EA"/>
    <w:rsid w:val="004E6904"/>
    <w:rsid w:val="004E7851"/>
    <w:rsid w:val="004F0600"/>
    <w:rsid w:val="004F07E7"/>
    <w:rsid w:val="004F1251"/>
    <w:rsid w:val="004F2092"/>
    <w:rsid w:val="004F5748"/>
    <w:rsid w:val="004F752C"/>
    <w:rsid w:val="00500BAB"/>
    <w:rsid w:val="005018E4"/>
    <w:rsid w:val="00502281"/>
    <w:rsid w:val="00503330"/>
    <w:rsid w:val="00503EB1"/>
    <w:rsid w:val="00503FAF"/>
    <w:rsid w:val="00504619"/>
    <w:rsid w:val="0050480C"/>
    <w:rsid w:val="00504E1E"/>
    <w:rsid w:val="005057E3"/>
    <w:rsid w:val="00505A9D"/>
    <w:rsid w:val="00505AAA"/>
    <w:rsid w:val="0050686E"/>
    <w:rsid w:val="00506A9D"/>
    <w:rsid w:val="0050751F"/>
    <w:rsid w:val="00507E2F"/>
    <w:rsid w:val="00510633"/>
    <w:rsid w:val="00510A67"/>
    <w:rsid w:val="00510B5A"/>
    <w:rsid w:val="00511381"/>
    <w:rsid w:val="0051304F"/>
    <w:rsid w:val="00513067"/>
    <w:rsid w:val="005131A4"/>
    <w:rsid w:val="00515B82"/>
    <w:rsid w:val="00516494"/>
    <w:rsid w:val="00517038"/>
    <w:rsid w:val="005173B8"/>
    <w:rsid w:val="00517453"/>
    <w:rsid w:val="005210C5"/>
    <w:rsid w:val="005215F5"/>
    <w:rsid w:val="00522AE2"/>
    <w:rsid w:val="00522F27"/>
    <w:rsid w:val="00523CD9"/>
    <w:rsid w:val="0052541A"/>
    <w:rsid w:val="00525A3C"/>
    <w:rsid w:val="005273CF"/>
    <w:rsid w:val="00527667"/>
    <w:rsid w:val="005277B2"/>
    <w:rsid w:val="00530752"/>
    <w:rsid w:val="00532177"/>
    <w:rsid w:val="00532E67"/>
    <w:rsid w:val="00533044"/>
    <w:rsid w:val="00533AC2"/>
    <w:rsid w:val="0053548B"/>
    <w:rsid w:val="005368F0"/>
    <w:rsid w:val="005372C3"/>
    <w:rsid w:val="00537EBE"/>
    <w:rsid w:val="00540549"/>
    <w:rsid w:val="00540D23"/>
    <w:rsid w:val="00540DED"/>
    <w:rsid w:val="00541534"/>
    <w:rsid w:val="00541A2F"/>
    <w:rsid w:val="005423E7"/>
    <w:rsid w:val="00544317"/>
    <w:rsid w:val="00550F73"/>
    <w:rsid w:val="00552B0A"/>
    <w:rsid w:val="00552C46"/>
    <w:rsid w:val="00553470"/>
    <w:rsid w:val="00553641"/>
    <w:rsid w:val="00556F75"/>
    <w:rsid w:val="00557D0D"/>
    <w:rsid w:val="00560671"/>
    <w:rsid w:val="00560D7B"/>
    <w:rsid w:val="00561B05"/>
    <w:rsid w:val="005641D3"/>
    <w:rsid w:val="0056573A"/>
    <w:rsid w:val="00566D9E"/>
    <w:rsid w:val="00566DFC"/>
    <w:rsid w:val="00567FE3"/>
    <w:rsid w:val="005738EC"/>
    <w:rsid w:val="00573AB2"/>
    <w:rsid w:val="00573DF5"/>
    <w:rsid w:val="00574ADF"/>
    <w:rsid w:val="00574C59"/>
    <w:rsid w:val="00575E54"/>
    <w:rsid w:val="00576FA4"/>
    <w:rsid w:val="005771AD"/>
    <w:rsid w:val="00577CE9"/>
    <w:rsid w:val="005803E5"/>
    <w:rsid w:val="005810DB"/>
    <w:rsid w:val="00582521"/>
    <w:rsid w:val="00582BBD"/>
    <w:rsid w:val="00582EF0"/>
    <w:rsid w:val="00584556"/>
    <w:rsid w:val="00584876"/>
    <w:rsid w:val="00584E69"/>
    <w:rsid w:val="005869C7"/>
    <w:rsid w:val="005909B2"/>
    <w:rsid w:val="00590A83"/>
    <w:rsid w:val="005925A6"/>
    <w:rsid w:val="00593535"/>
    <w:rsid w:val="00594A79"/>
    <w:rsid w:val="00594C37"/>
    <w:rsid w:val="00594D5C"/>
    <w:rsid w:val="005A0184"/>
    <w:rsid w:val="005A0221"/>
    <w:rsid w:val="005A1867"/>
    <w:rsid w:val="005A1EFD"/>
    <w:rsid w:val="005A2592"/>
    <w:rsid w:val="005A4743"/>
    <w:rsid w:val="005A4A5F"/>
    <w:rsid w:val="005A56CB"/>
    <w:rsid w:val="005A6D10"/>
    <w:rsid w:val="005A7F3D"/>
    <w:rsid w:val="005B2B11"/>
    <w:rsid w:val="005B44D2"/>
    <w:rsid w:val="005B4AD9"/>
    <w:rsid w:val="005B5A49"/>
    <w:rsid w:val="005B669B"/>
    <w:rsid w:val="005B6FFA"/>
    <w:rsid w:val="005C1665"/>
    <w:rsid w:val="005C17D5"/>
    <w:rsid w:val="005C199D"/>
    <w:rsid w:val="005C23F7"/>
    <w:rsid w:val="005C2504"/>
    <w:rsid w:val="005C265D"/>
    <w:rsid w:val="005C4097"/>
    <w:rsid w:val="005C4175"/>
    <w:rsid w:val="005C4301"/>
    <w:rsid w:val="005C4823"/>
    <w:rsid w:val="005C4ACE"/>
    <w:rsid w:val="005C6A47"/>
    <w:rsid w:val="005C792D"/>
    <w:rsid w:val="005D229A"/>
    <w:rsid w:val="005D24CD"/>
    <w:rsid w:val="005D28FB"/>
    <w:rsid w:val="005D6139"/>
    <w:rsid w:val="005D6805"/>
    <w:rsid w:val="005E01B7"/>
    <w:rsid w:val="005E038A"/>
    <w:rsid w:val="005E600F"/>
    <w:rsid w:val="005E692A"/>
    <w:rsid w:val="005E7E98"/>
    <w:rsid w:val="005F1F55"/>
    <w:rsid w:val="005F242E"/>
    <w:rsid w:val="005F2AE1"/>
    <w:rsid w:val="005F3189"/>
    <w:rsid w:val="005F3FF2"/>
    <w:rsid w:val="005F408D"/>
    <w:rsid w:val="005F452F"/>
    <w:rsid w:val="005F4D51"/>
    <w:rsid w:val="005F6E72"/>
    <w:rsid w:val="005F7C01"/>
    <w:rsid w:val="006001B4"/>
    <w:rsid w:val="00602F37"/>
    <w:rsid w:val="0060431D"/>
    <w:rsid w:val="006062B5"/>
    <w:rsid w:val="00610A02"/>
    <w:rsid w:val="00611155"/>
    <w:rsid w:val="00615009"/>
    <w:rsid w:val="00615A89"/>
    <w:rsid w:val="006207B3"/>
    <w:rsid w:val="006210A3"/>
    <w:rsid w:val="00623ECA"/>
    <w:rsid w:val="006243A5"/>
    <w:rsid w:val="00624A70"/>
    <w:rsid w:val="006258E9"/>
    <w:rsid w:val="00626945"/>
    <w:rsid w:val="00630439"/>
    <w:rsid w:val="00633515"/>
    <w:rsid w:val="00633EAC"/>
    <w:rsid w:val="00635035"/>
    <w:rsid w:val="00637FE7"/>
    <w:rsid w:val="00641103"/>
    <w:rsid w:val="00641275"/>
    <w:rsid w:val="00642F4E"/>
    <w:rsid w:val="00643A03"/>
    <w:rsid w:val="00643D8D"/>
    <w:rsid w:val="00647A5E"/>
    <w:rsid w:val="00647B05"/>
    <w:rsid w:val="0065040B"/>
    <w:rsid w:val="00651816"/>
    <w:rsid w:val="00652623"/>
    <w:rsid w:val="00652721"/>
    <w:rsid w:val="00652B17"/>
    <w:rsid w:val="00655182"/>
    <w:rsid w:val="006551A9"/>
    <w:rsid w:val="0065532D"/>
    <w:rsid w:val="00655AB0"/>
    <w:rsid w:val="00655EB0"/>
    <w:rsid w:val="006611EF"/>
    <w:rsid w:val="00662B2A"/>
    <w:rsid w:val="00662D67"/>
    <w:rsid w:val="006655F0"/>
    <w:rsid w:val="00666C4D"/>
    <w:rsid w:val="00666F4D"/>
    <w:rsid w:val="0067227E"/>
    <w:rsid w:val="0067446F"/>
    <w:rsid w:val="00674D9B"/>
    <w:rsid w:val="006811CC"/>
    <w:rsid w:val="00682385"/>
    <w:rsid w:val="00684596"/>
    <w:rsid w:val="0068468E"/>
    <w:rsid w:val="0068475B"/>
    <w:rsid w:val="00685AD3"/>
    <w:rsid w:val="00686F79"/>
    <w:rsid w:val="006870AB"/>
    <w:rsid w:val="006871C2"/>
    <w:rsid w:val="00690380"/>
    <w:rsid w:val="00690EA9"/>
    <w:rsid w:val="00690F32"/>
    <w:rsid w:val="006914E7"/>
    <w:rsid w:val="00694574"/>
    <w:rsid w:val="0069458E"/>
    <w:rsid w:val="00694DA0"/>
    <w:rsid w:val="00695198"/>
    <w:rsid w:val="0069532F"/>
    <w:rsid w:val="00695F53"/>
    <w:rsid w:val="006A0C24"/>
    <w:rsid w:val="006A25D3"/>
    <w:rsid w:val="006A351A"/>
    <w:rsid w:val="006A6D02"/>
    <w:rsid w:val="006A6DF6"/>
    <w:rsid w:val="006B1256"/>
    <w:rsid w:val="006B166A"/>
    <w:rsid w:val="006B18BE"/>
    <w:rsid w:val="006B1DD9"/>
    <w:rsid w:val="006B2268"/>
    <w:rsid w:val="006B37CC"/>
    <w:rsid w:val="006B64A3"/>
    <w:rsid w:val="006B693B"/>
    <w:rsid w:val="006B6EED"/>
    <w:rsid w:val="006B7061"/>
    <w:rsid w:val="006B7275"/>
    <w:rsid w:val="006B7583"/>
    <w:rsid w:val="006B7C9B"/>
    <w:rsid w:val="006B7D09"/>
    <w:rsid w:val="006C132C"/>
    <w:rsid w:val="006C230B"/>
    <w:rsid w:val="006C3114"/>
    <w:rsid w:val="006C35FA"/>
    <w:rsid w:val="006C3ACC"/>
    <w:rsid w:val="006C3B4B"/>
    <w:rsid w:val="006C3D85"/>
    <w:rsid w:val="006C3F15"/>
    <w:rsid w:val="006C40E7"/>
    <w:rsid w:val="006C5B82"/>
    <w:rsid w:val="006C5F2D"/>
    <w:rsid w:val="006C6BFC"/>
    <w:rsid w:val="006C73AA"/>
    <w:rsid w:val="006C7AE5"/>
    <w:rsid w:val="006D05D7"/>
    <w:rsid w:val="006D14FF"/>
    <w:rsid w:val="006D45B1"/>
    <w:rsid w:val="006D4806"/>
    <w:rsid w:val="006D4EDD"/>
    <w:rsid w:val="006D6C75"/>
    <w:rsid w:val="006D70B4"/>
    <w:rsid w:val="006D7245"/>
    <w:rsid w:val="006E0631"/>
    <w:rsid w:val="006E06BD"/>
    <w:rsid w:val="006E11DD"/>
    <w:rsid w:val="006E1DD4"/>
    <w:rsid w:val="006E5426"/>
    <w:rsid w:val="006E6A94"/>
    <w:rsid w:val="006E745B"/>
    <w:rsid w:val="006E7938"/>
    <w:rsid w:val="006E7AD0"/>
    <w:rsid w:val="006F115F"/>
    <w:rsid w:val="006F1BE7"/>
    <w:rsid w:val="006F3236"/>
    <w:rsid w:val="006F33FB"/>
    <w:rsid w:val="006F388F"/>
    <w:rsid w:val="006F3A19"/>
    <w:rsid w:val="006F68BC"/>
    <w:rsid w:val="006F7E59"/>
    <w:rsid w:val="00702E47"/>
    <w:rsid w:val="00702F71"/>
    <w:rsid w:val="007032B9"/>
    <w:rsid w:val="00704B55"/>
    <w:rsid w:val="00704F84"/>
    <w:rsid w:val="007050C8"/>
    <w:rsid w:val="00705ACE"/>
    <w:rsid w:val="00705B6C"/>
    <w:rsid w:val="00705DBF"/>
    <w:rsid w:val="00706B31"/>
    <w:rsid w:val="00706DBD"/>
    <w:rsid w:val="0070730E"/>
    <w:rsid w:val="007100C2"/>
    <w:rsid w:val="00711414"/>
    <w:rsid w:val="0071183A"/>
    <w:rsid w:val="00714F25"/>
    <w:rsid w:val="0071551A"/>
    <w:rsid w:val="00716AE5"/>
    <w:rsid w:val="007203C1"/>
    <w:rsid w:val="007206E2"/>
    <w:rsid w:val="00722986"/>
    <w:rsid w:val="00724522"/>
    <w:rsid w:val="00724EAE"/>
    <w:rsid w:val="007250A4"/>
    <w:rsid w:val="007268CC"/>
    <w:rsid w:val="007276DC"/>
    <w:rsid w:val="00730B21"/>
    <w:rsid w:val="00730EDE"/>
    <w:rsid w:val="00731A85"/>
    <w:rsid w:val="00731B1B"/>
    <w:rsid w:val="0073299F"/>
    <w:rsid w:val="007329F8"/>
    <w:rsid w:val="007338E4"/>
    <w:rsid w:val="00733DED"/>
    <w:rsid w:val="00734F1F"/>
    <w:rsid w:val="00735008"/>
    <w:rsid w:val="00736B36"/>
    <w:rsid w:val="007372EA"/>
    <w:rsid w:val="007378E7"/>
    <w:rsid w:val="007404EA"/>
    <w:rsid w:val="00740EF8"/>
    <w:rsid w:val="0074159A"/>
    <w:rsid w:val="007423DE"/>
    <w:rsid w:val="00742552"/>
    <w:rsid w:val="0074260A"/>
    <w:rsid w:val="00742D8C"/>
    <w:rsid w:val="00743C6A"/>
    <w:rsid w:val="00743EF0"/>
    <w:rsid w:val="007441D9"/>
    <w:rsid w:val="007445F2"/>
    <w:rsid w:val="00745B70"/>
    <w:rsid w:val="0074673B"/>
    <w:rsid w:val="007469F1"/>
    <w:rsid w:val="00747470"/>
    <w:rsid w:val="00747D5E"/>
    <w:rsid w:val="00750D37"/>
    <w:rsid w:val="0075215E"/>
    <w:rsid w:val="00753013"/>
    <w:rsid w:val="00753A7F"/>
    <w:rsid w:val="00754172"/>
    <w:rsid w:val="00754D72"/>
    <w:rsid w:val="0075550A"/>
    <w:rsid w:val="00756807"/>
    <w:rsid w:val="007600B7"/>
    <w:rsid w:val="0076101A"/>
    <w:rsid w:val="00761262"/>
    <w:rsid w:val="007644BC"/>
    <w:rsid w:val="00764A8B"/>
    <w:rsid w:val="00766F2C"/>
    <w:rsid w:val="00767890"/>
    <w:rsid w:val="00767E0A"/>
    <w:rsid w:val="007743A2"/>
    <w:rsid w:val="007757C2"/>
    <w:rsid w:val="00776422"/>
    <w:rsid w:val="007769D3"/>
    <w:rsid w:val="00776C3B"/>
    <w:rsid w:val="00777908"/>
    <w:rsid w:val="0078101E"/>
    <w:rsid w:val="00782BE4"/>
    <w:rsid w:val="007837C0"/>
    <w:rsid w:val="007838CB"/>
    <w:rsid w:val="0078397F"/>
    <w:rsid w:val="00783FC1"/>
    <w:rsid w:val="00784030"/>
    <w:rsid w:val="00786927"/>
    <w:rsid w:val="0079173B"/>
    <w:rsid w:val="00791F95"/>
    <w:rsid w:val="00792DAF"/>
    <w:rsid w:val="00793816"/>
    <w:rsid w:val="007940F0"/>
    <w:rsid w:val="007959E7"/>
    <w:rsid w:val="007A1E82"/>
    <w:rsid w:val="007A32BE"/>
    <w:rsid w:val="007A3B68"/>
    <w:rsid w:val="007A3B83"/>
    <w:rsid w:val="007A3C3E"/>
    <w:rsid w:val="007A4CA3"/>
    <w:rsid w:val="007A5A58"/>
    <w:rsid w:val="007A5AEE"/>
    <w:rsid w:val="007A5BD0"/>
    <w:rsid w:val="007A5EEF"/>
    <w:rsid w:val="007A60EF"/>
    <w:rsid w:val="007A62F1"/>
    <w:rsid w:val="007A69BE"/>
    <w:rsid w:val="007A7934"/>
    <w:rsid w:val="007A7BA0"/>
    <w:rsid w:val="007B2081"/>
    <w:rsid w:val="007B262B"/>
    <w:rsid w:val="007B2BB9"/>
    <w:rsid w:val="007B3E2E"/>
    <w:rsid w:val="007B42D9"/>
    <w:rsid w:val="007B45FF"/>
    <w:rsid w:val="007B4924"/>
    <w:rsid w:val="007B6055"/>
    <w:rsid w:val="007B6173"/>
    <w:rsid w:val="007B6CE1"/>
    <w:rsid w:val="007B73C7"/>
    <w:rsid w:val="007B7789"/>
    <w:rsid w:val="007B7856"/>
    <w:rsid w:val="007B7868"/>
    <w:rsid w:val="007C1B03"/>
    <w:rsid w:val="007C2040"/>
    <w:rsid w:val="007C21EE"/>
    <w:rsid w:val="007C2297"/>
    <w:rsid w:val="007C2406"/>
    <w:rsid w:val="007C3E25"/>
    <w:rsid w:val="007C5DEB"/>
    <w:rsid w:val="007C6BB9"/>
    <w:rsid w:val="007C7707"/>
    <w:rsid w:val="007C788D"/>
    <w:rsid w:val="007C7B9B"/>
    <w:rsid w:val="007D080F"/>
    <w:rsid w:val="007D0BD8"/>
    <w:rsid w:val="007D0FB7"/>
    <w:rsid w:val="007D151A"/>
    <w:rsid w:val="007D29FC"/>
    <w:rsid w:val="007D4A4B"/>
    <w:rsid w:val="007D5934"/>
    <w:rsid w:val="007D62AC"/>
    <w:rsid w:val="007D74F1"/>
    <w:rsid w:val="007D7643"/>
    <w:rsid w:val="007D769D"/>
    <w:rsid w:val="007E0ADE"/>
    <w:rsid w:val="007E0E90"/>
    <w:rsid w:val="007E141F"/>
    <w:rsid w:val="007E19E1"/>
    <w:rsid w:val="007E2A1A"/>
    <w:rsid w:val="007E3984"/>
    <w:rsid w:val="007E5587"/>
    <w:rsid w:val="007E631D"/>
    <w:rsid w:val="007E6F15"/>
    <w:rsid w:val="007E7DE4"/>
    <w:rsid w:val="007F00D5"/>
    <w:rsid w:val="007F0757"/>
    <w:rsid w:val="007F1252"/>
    <w:rsid w:val="007F161F"/>
    <w:rsid w:val="007F1DCD"/>
    <w:rsid w:val="007F3052"/>
    <w:rsid w:val="007F3A6A"/>
    <w:rsid w:val="007F3B48"/>
    <w:rsid w:val="007F62A6"/>
    <w:rsid w:val="00800C05"/>
    <w:rsid w:val="0080216F"/>
    <w:rsid w:val="008034FA"/>
    <w:rsid w:val="00804196"/>
    <w:rsid w:val="00805F4F"/>
    <w:rsid w:val="008070FF"/>
    <w:rsid w:val="00807DC1"/>
    <w:rsid w:val="008106C3"/>
    <w:rsid w:val="0081147A"/>
    <w:rsid w:val="00811BCA"/>
    <w:rsid w:val="00811C27"/>
    <w:rsid w:val="0081367C"/>
    <w:rsid w:val="0081395C"/>
    <w:rsid w:val="00815964"/>
    <w:rsid w:val="00816EB1"/>
    <w:rsid w:val="00817618"/>
    <w:rsid w:val="008204BD"/>
    <w:rsid w:val="0082091A"/>
    <w:rsid w:val="00820ED2"/>
    <w:rsid w:val="00821AA0"/>
    <w:rsid w:val="00822350"/>
    <w:rsid w:val="00823AAA"/>
    <w:rsid w:val="00823C1E"/>
    <w:rsid w:val="00823E74"/>
    <w:rsid w:val="008245D1"/>
    <w:rsid w:val="00826F32"/>
    <w:rsid w:val="00827C19"/>
    <w:rsid w:val="00827C3A"/>
    <w:rsid w:val="0083087C"/>
    <w:rsid w:val="00831298"/>
    <w:rsid w:val="00831C8C"/>
    <w:rsid w:val="00831ECC"/>
    <w:rsid w:val="008340F3"/>
    <w:rsid w:val="008342A0"/>
    <w:rsid w:val="00834FFB"/>
    <w:rsid w:val="00835936"/>
    <w:rsid w:val="00841359"/>
    <w:rsid w:val="00842363"/>
    <w:rsid w:val="008441CB"/>
    <w:rsid w:val="00845644"/>
    <w:rsid w:val="008465D2"/>
    <w:rsid w:val="008469D9"/>
    <w:rsid w:val="0084710F"/>
    <w:rsid w:val="0084737A"/>
    <w:rsid w:val="0085034F"/>
    <w:rsid w:val="00851BF6"/>
    <w:rsid w:val="0085450D"/>
    <w:rsid w:val="00855E91"/>
    <w:rsid w:val="00855F4E"/>
    <w:rsid w:val="00857081"/>
    <w:rsid w:val="00861818"/>
    <w:rsid w:val="008626EC"/>
    <w:rsid w:val="00862890"/>
    <w:rsid w:val="008641B2"/>
    <w:rsid w:val="00865EBE"/>
    <w:rsid w:val="00866774"/>
    <w:rsid w:val="008702F2"/>
    <w:rsid w:val="00870D7D"/>
    <w:rsid w:val="00873976"/>
    <w:rsid w:val="00874260"/>
    <w:rsid w:val="00874438"/>
    <w:rsid w:val="00874DB7"/>
    <w:rsid w:val="00875A71"/>
    <w:rsid w:val="00875C23"/>
    <w:rsid w:val="0087607D"/>
    <w:rsid w:val="008760EA"/>
    <w:rsid w:val="0087614E"/>
    <w:rsid w:val="008768DF"/>
    <w:rsid w:val="00876B4E"/>
    <w:rsid w:val="008802CA"/>
    <w:rsid w:val="00880836"/>
    <w:rsid w:val="0088136D"/>
    <w:rsid w:val="008817F3"/>
    <w:rsid w:val="00881D72"/>
    <w:rsid w:val="008830B7"/>
    <w:rsid w:val="008847BB"/>
    <w:rsid w:val="00887B19"/>
    <w:rsid w:val="008900C6"/>
    <w:rsid w:val="008900F3"/>
    <w:rsid w:val="00891EA5"/>
    <w:rsid w:val="00892846"/>
    <w:rsid w:val="00892940"/>
    <w:rsid w:val="00893C3C"/>
    <w:rsid w:val="0089504A"/>
    <w:rsid w:val="00895581"/>
    <w:rsid w:val="0089686A"/>
    <w:rsid w:val="00896966"/>
    <w:rsid w:val="00897CBC"/>
    <w:rsid w:val="00897E70"/>
    <w:rsid w:val="008A0084"/>
    <w:rsid w:val="008A018A"/>
    <w:rsid w:val="008A2712"/>
    <w:rsid w:val="008A30BF"/>
    <w:rsid w:val="008A30FD"/>
    <w:rsid w:val="008A45A8"/>
    <w:rsid w:val="008A4A09"/>
    <w:rsid w:val="008A503D"/>
    <w:rsid w:val="008A5476"/>
    <w:rsid w:val="008A6111"/>
    <w:rsid w:val="008A64B5"/>
    <w:rsid w:val="008A6E4D"/>
    <w:rsid w:val="008B0B8F"/>
    <w:rsid w:val="008B0F30"/>
    <w:rsid w:val="008B6234"/>
    <w:rsid w:val="008B66BE"/>
    <w:rsid w:val="008C1972"/>
    <w:rsid w:val="008C3D2F"/>
    <w:rsid w:val="008C5EB4"/>
    <w:rsid w:val="008C65F2"/>
    <w:rsid w:val="008C6A6D"/>
    <w:rsid w:val="008C77B6"/>
    <w:rsid w:val="008C77EA"/>
    <w:rsid w:val="008D4CFF"/>
    <w:rsid w:val="008D5033"/>
    <w:rsid w:val="008D5061"/>
    <w:rsid w:val="008D663A"/>
    <w:rsid w:val="008D6BBE"/>
    <w:rsid w:val="008E4DD0"/>
    <w:rsid w:val="008E4FE0"/>
    <w:rsid w:val="008E63DE"/>
    <w:rsid w:val="008E71CC"/>
    <w:rsid w:val="008E794A"/>
    <w:rsid w:val="008F0F18"/>
    <w:rsid w:val="008F25AB"/>
    <w:rsid w:val="008F270D"/>
    <w:rsid w:val="008F2B7E"/>
    <w:rsid w:val="008F2CC9"/>
    <w:rsid w:val="008F34C0"/>
    <w:rsid w:val="008F3931"/>
    <w:rsid w:val="008F51DD"/>
    <w:rsid w:val="008F5638"/>
    <w:rsid w:val="008F6A28"/>
    <w:rsid w:val="008F7B13"/>
    <w:rsid w:val="008F7E99"/>
    <w:rsid w:val="009019D0"/>
    <w:rsid w:val="00901B56"/>
    <w:rsid w:val="00903B10"/>
    <w:rsid w:val="009052DA"/>
    <w:rsid w:val="009054EC"/>
    <w:rsid w:val="009079A7"/>
    <w:rsid w:val="009118E1"/>
    <w:rsid w:val="00911B9F"/>
    <w:rsid w:val="00911E07"/>
    <w:rsid w:val="009125AC"/>
    <w:rsid w:val="0091299D"/>
    <w:rsid w:val="009149B1"/>
    <w:rsid w:val="00915244"/>
    <w:rsid w:val="00916850"/>
    <w:rsid w:val="00916EC5"/>
    <w:rsid w:val="0091747E"/>
    <w:rsid w:val="00917C0A"/>
    <w:rsid w:val="0092024C"/>
    <w:rsid w:val="00920A87"/>
    <w:rsid w:val="00920B64"/>
    <w:rsid w:val="0092245B"/>
    <w:rsid w:val="00922DD2"/>
    <w:rsid w:val="00923C96"/>
    <w:rsid w:val="009249E0"/>
    <w:rsid w:val="00925436"/>
    <w:rsid w:val="00925A7A"/>
    <w:rsid w:val="00925CC3"/>
    <w:rsid w:val="0092622E"/>
    <w:rsid w:val="00932A40"/>
    <w:rsid w:val="009334D4"/>
    <w:rsid w:val="00936BAF"/>
    <w:rsid w:val="00941D70"/>
    <w:rsid w:val="00942041"/>
    <w:rsid w:val="00943C5E"/>
    <w:rsid w:val="009467EE"/>
    <w:rsid w:val="00947659"/>
    <w:rsid w:val="00947AD2"/>
    <w:rsid w:val="00950227"/>
    <w:rsid w:val="0095048B"/>
    <w:rsid w:val="00950EFC"/>
    <w:rsid w:val="009525DE"/>
    <w:rsid w:val="00954781"/>
    <w:rsid w:val="00954E97"/>
    <w:rsid w:val="009566D3"/>
    <w:rsid w:val="00960973"/>
    <w:rsid w:val="00961E1A"/>
    <w:rsid w:val="00963416"/>
    <w:rsid w:val="009664F9"/>
    <w:rsid w:val="00967513"/>
    <w:rsid w:val="00970CEB"/>
    <w:rsid w:val="009710EE"/>
    <w:rsid w:val="00971501"/>
    <w:rsid w:val="009728BD"/>
    <w:rsid w:val="00972EEA"/>
    <w:rsid w:val="0097367E"/>
    <w:rsid w:val="00973B77"/>
    <w:rsid w:val="009747DE"/>
    <w:rsid w:val="00974D84"/>
    <w:rsid w:val="00975814"/>
    <w:rsid w:val="0098084C"/>
    <w:rsid w:val="0098275F"/>
    <w:rsid w:val="009838D1"/>
    <w:rsid w:val="009848FA"/>
    <w:rsid w:val="00984927"/>
    <w:rsid w:val="009852D0"/>
    <w:rsid w:val="00985947"/>
    <w:rsid w:val="0098608B"/>
    <w:rsid w:val="009904FF"/>
    <w:rsid w:val="009938B6"/>
    <w:rsid w:val="009940F0"/>
    <w:rsid w:val="0099497C"/>
    <w:rsid w:val="00994D09"/>
    <w:rsid w:val="00997AA1"/>
    <w:rsid w:val="009A0502"/>
    <w:rsid w:val="009A0734"/>
    <w:rsid w:val="009A38B8"/>
    <w:rsid w:val="009A38BE"/>
    <w:rsid w:val="009A3DFE"/>
    <w:rsid w:val="009A4BF9"/>
    <w:rsid w:val="009A55F9"/>
    <w:rsid w:val="009A5F84"/>
    <w:rsid w:val="009A6668"/>
    <w:rsid w:val="009A6699"/>
    <w:rsid w:val="009B018E"/>
    <w:rsid w:val="009B0560"/>
    <w:rsid w:val="009B1DB7"/>
    <w:rsid w:val="009B2621"/>
    <w:rsid w:val="009B29CD"/>
    <w:rsid w:val="009B5FFA"/>
    <w:rsid w:val="009B614A"/>
    <w:rsid w:val="009B670C"/>
    <w:rsid w:val="009B69C2"/>
    <w:rsid w:val="009C1697"/>
    <w:rsid w:val="009C25D9"/>
    <w:rsid w:val="009C3D9C"/>
    <w:rsid w:val="009C42C4"/>
    <w:rsid w:val="009C4E3D"/>
    <w:rsid w:val="009C50B6"/>
    <w:rsid w:val="009C5968"/>
    <w:rsid w:val="009C60CB"/>
    <w:rsid w:val="009C7C81"/>
    <w:rsid w:val="009D009A"/>
    <w:rsid w:val="009D1375"/>
    <w:rsid w:val="009D1FB4"/>
    <w:rsid w:val="009D2A40"/>
    <w:rsid w:val="009D32DE"/>
    <w:rsid w:val="009D5213"/>
    <w:rsid w:val="009D612A"/>
    <w:rsid w:val="009E1413"/>
    <w:rsid w:val="009E1F06"/>
    <w:rsid w:val="009E20E5"/>
    <w:rsid w:val="009E220A"/>
    <w:rsid w:val="009E2A97"/>
    <w:rsid w:val="009E2DE7"/>
    <w:rsid w:val="009E3B74"/>
    <w:rsid w:val="009E423E"/>
    <w:rsid w:val="009E47E4"/>
    <w:rsid w:val="009F0DD5"/>
    <w:rsid w:val="009F1AE8"/>
    <w:rsid w:val="009F321C"/>
    <w:rsid w:val="009F3C80"/>
    <w:rsid w:val="009F3CB9"/>
    <w:rsid w:val="009F42A9"/>
    <w:rsid w:val="009F505B"/>
    <w:rsid w:val="009F6FDF"/>
    <w:rsid w:val="009F7714"/>
    <w:rsid w:val="009F7899"/>
    <w:rsid w:val="00A00B47"/>
    <w:rsid w:val="00A00BB6"/>
    <w:rsid w:val="00A0166E"/>
    <w:rsid w:val="00A01E41"/>
    <w:rsid w:val="00A0227D"/>
    <w:rsid w:val="00A03D04"/>
    <w:rsid w:val="00A057CB"/>
    <w:rsid w:val="00A06CCA"/>
    <w:rsid w:val="00A11807"/>
    <w:rsid w:val="00A11F60"/>
    <w:rsid w:val="00A13BCE"/>
    <w:rsid w:val="00A13E53"/>
    <w:rsid w:val="00A140FA"/>
    <w:rsid w:val="00A14404"/>
    <w:rsid w:val="00A14666"/>
    <w:rsid w:val="00A148EA"/>
    <w:rsid w:val="00A16498"/>
    <w:rsid w:val="00A1714F"/>
    <w:rsid w:val="00A20116"/>
    <w:rsid w:val="00A2076F"/>
    <w:rsid w:val="00A2096C"/>
    <w:rsid w:val="00A20A26"/>
    <w:rsid w:val="00A21FB8"/>
    <w:rsid w:val="00A23711"/>
    <w:rsid w:val="00A245D7"/>
    <w:rsid w:val="00A26020"/>
    <w:rsid w:val="00A261BE"/>
    <w:rsid w:val="00A26A3B"/>
    <w:rsid w:val="00A26DAE"/>
    <w:rsid w:val="00A27C12"/>
    <w:rsid w:val="00A301DD"/>
    <w:rsid w:val="00A31239"/>
    <w:rsid w:val="00A33A53"/>
    <w:rsid w:val="00A35CAC"/>
    <w:rsid w:val="00A37B41"/>
    <w:rsid w:val="00A37DC5"/>
    <w:rsid w:val="00A41755"/>
    <w:rsid w:val="00A41B2C"/>
    <w:rsid w:val="00A42CFA"/>
    <w:rsid w:val="00A432EE"/>
    <w:rsid w:val="00A44C6E"/>
    <w:rsid w:val="00A459E7"/>
    <w:rsid w:val="00A47B06"/>
    <w:rsid w:val="00A50F6B"/>
    <w:rsid w:val="00A52C09"/>
    <w:rsid w:val="00A53056"/>
    <w:rsid w:val="00A531D0"/>
    <w:rsid w:val="00A56D31"/>
    <w:rsid w:val="00A5714F"/>
    <w:rsid w:val="00A6326F"/>
    <w:rsid w:val="00A63FE8"/>
    <w:rsid w:val="00A65FD4"/>
    <w:rsid w:val="00A73BDB"/>
    <w:rsid w:val="00A7758B"/>
    <w:rsid w:val="00A7760F"/>
    <w:rsid w:val="00A777D9"/>
    <w:rsid w:val="00A77E38"/>
    <w:rsid w:val="00A80335"/>
    <w:rsid w:val="00A80A7D"/>
    <w:rsid w:val="00A8236D"/>
    <w:rsid w:val="00A82D24"/>
    <w:rsid w:val="00A84804"/>
    <w:rsid w:val="00A86001"/>
    <w:rsid w:val="00A86DDB"/>
    <w:rsid w:val="00A911AE"/>
    <w:rsid w:val="00A91F87"/>
    <w:rsid w:val="00A92836"/>
    <w:rsid w:val="00A93617"/>
    <w:rsid w:val="00A93DF2"/>
    <w:rsid w:val="00A97BCE"/>
    <w:rsid w:val="00AA00E2"/>
    <w:rsid w:val="00AA07B5"/>
    <w:rsid w:val="00AA18E4"/>
    <w:rsid w:val="00AA1A07"/>
    <w:rsid w:val="00AA33CA"/>
    <w:rsid w:val="00AA3F84"/>
    <w:rsid w:val="00AA5BDD"/>
    <w:rsid w:val="00AA7944"/>
    <w:rsid w:val="00AB0842"/>
    <w:rsid w:val="00AB2E1B"/>
    <w:rsid w:val="00AB4831"/>
    <w:rsid w:val="00AB65E8"/>
    <w:rsid w:val="00AC09FF"/>
    <w:rsid w:val="00AC0F4F"/>
    <w:rsid w:val="00AC1A6D"/>
    <w:rsid w:val="00AC5373"/>
    <w:rsid w:val="00AC5A90"/>
    <w:rsid w:val="00AC732A"/>
    <w:rsid w:val="00AD449A"/>
    <w:rsid w:val="00AD58F6"/>
    <w:rsid w:val="00AD5D1A"/>
    <w:rsid w:val="00AD6952"/>
    <w:rsid w:val="00AE05B4"/>
    <w:rsid w:val="00AE0746"/>
    <w:rsid w:val="00AE37D6"/>
    <w:rsid w:val="00AE3850"/>
    <w:rsid w:val="00AE4EF7"/>
    <w:rsid w:val="00AE5ACF"/>
    <w:rsid w:val="00AE5CA1"/>
    <w:rsid w:val="00AE67F3"/>
    <w:rsid w:val="00AE6D67"/>
    <w:rsid w:val="00AE7727"/>
    <w:rsid w:val="00AF0355"/>
    <w:rsid w:val="00AF1630"/>
    <w:rsid w:val="00AF1A21"/>
    <w:rsid w:val="00AF27B6"/>
    <w:rsid w:val="00AF3845"/>
    <w:rsid w:val="00AF3A98"/>
    <w:rsid w:val="00AF5009"/>
    <w:rsid w:val="00AF5550"/>
    <w:rsid w:val="00AF65C6"/>
    <w:rsid w:val="00AF6F32"/>
    <w:rsid w:val="00B0009C"/>
    <w:rsid w:val="00B0053C"/>
    <w:rsid w:val="00B0055D"/>
    <w:rsid w:val="00B00D92"/>
    <w:rsid w:val="00B0217F"/>
    <w:rsid w:val="00B02E57"/>
    <w:rsid w:val="00B058A3"/>
    <w:rsid w:val="00B07A9C"/>
    <w:rsid w:val="00B10AB3"/>
    <w:rsid w:val="00B11CF3"/>
    <w:rsid w:val="00B12536"/>
    <w:rsid w:val="00B12A71"/>
    <w:rsid w:val="00B1377D"/>
    <w:rsid w:val="00B15446"/>
    <w:rsid w:val="00B21051"/>
    <w:rsid w:val="00B224E2"/>
    <w:rsid w:val="00B2670B"/>
    <w:rsid w:val="00B26A51"/>
    <w:rsid w:val="00B27DD6"/>
    <w:rsid w:val="00B33196"/>
    <w:rsid w:val="00B33857"/>
    <w:rsid w:val="00B345E1"/>
    <w:rsid w:val="00B3462A"/>
    <w:rsid w:val="00B352D2"/>
    <w:rsid w:val="00B35315"/>
    <w:rsid w:val="00B353E8"/>
    <w:rsid w:val="00B35EDA"/>
    <w:rsid w:val="00B362C8"/>
    <w:rsid w:val="00B36E64"/>
    <w:rsid w:val="00B37FF8"/>
    <w:rsid w:val="00B42376"/>
    <w:rsid w:val="00B43758"/>
    <w:rsid w:val="00B43AC2"/>
    <w:rsid w:val="00B44801"/>
    <w:rsid w:val="00B44C12"/>
    <w:rsid w:val="00B44FBF"/>
    <w:rsid w:val="00B465F6"/>
    <w:rsid w:val="00B477CD"/>
    <w:rsid w:val="00B47A61"/>
    <w:rsid w:val="00B508E1"/>
    <w:rsid w:val="00B50C44"/>
    <w:rsid w:val="00B51B48"/>
    <w:rsid w:val="00B5297F"/>
    <w:rsid w:val="00B52BA2"/>
    <w:rsid w:val="00B52E7D"/>
    <w:rsid w:val="00B55130"/>
    <w:rsid w:val="00B553A2"/>
    <w:rsid w:val="00B55ACB"/>
    <w:rsid w:val="00B57096"/>
    <w:rsid w:val="00B605A5"/>
    <w:rsid w:val="00B60646"/>
    <w:rsid w:val="00B611F7"/>
    <w:rsid w:val="00B612DB"/>
    <w:rsid w:val="00B61B32"/>
    <w:rsid w:val="00B62224"/>
    <w:rsid w:val="00B63D5E"/>
    <w:rsid w:val="00B6551E"/>
    <w:rsid w:val="00B655D7"/>
    <w:rsid w:val="00B66796"/>
    <w:rsid w:val="00B66923"/>
    <w:rsid w:val="00B670E5"/>
    <w:rsid w:val="00B70A2A"/>
    <w:rsid w:val="00B70C5B"/>
    <w:rsid w:val="00B71FFB"/>
    <w:rsid w:val="00B74031"/>
    <w:rsid w:val="00B7546A"/>
    <w:rsid w:val="00B7586C"/>
    <w:rsid w:val="00B7667D"/>
    <w:rsid w:val="00B774B3"/>
    <w:rsid w:val="00B805A6"/>
    <w:rsid w:val="00B806E5"/>
    <w:rsid w:val="00B815EE"/>
    <w:rsid w:val="00B81B0D"/>
    <w:rsid w:val="00B81E58"/>
    <w:rsid w:val="00B81E5C"/>
    <w:rsid w:val="00B82F6C"/>
    <w:rsid w:val="00B831D5"/>
    <w:rsid w:val="00B83854"/>
    <w:rsid w:val="00B83BEC"/>
    <w:rsid w:val="00B84EBB"/>
    <w:rsid w:val="00B85379"/>
    <w:rsid w:val="00B85B9A"/>
    <w:rsid w:val="00B85DF4"/>
    <w:rsid w:val="00B87306"/>
    <w:rsid w:val="00B914A1"/>
    <w:rsid w:val="00B9151B"/>
    <w:rsid w:val="00B917A8"/>
    <w:rsid w:val="00B91CE6"/>
    <w:rsid w:val="00B92909"/>
    <w:rsid w:val="00B943B2"/>
    <w:rsid w:val="00B946D7"/>
    <w:rsid w:val="00B95134"/>
    <w:rsid w:val="00B965BB"/>
    <w:rsid w:val="00B96748"/>
    <w:rsid w:val="00BA02C3"/>
    <w:rsid w:val="00BA4A45"/>
    <w:rsid w:val="00BA56D8"/>
    <w:rsid w:val="00BA5B19"/>
    <w:rsid w:val="00BA73C0"/>
    <w:rsid w:val="00BA7649"/>
    <w:rsid w:val="00BB031F"/>
    <w:rsid w:val="00BB07BC"/>
    <w:rsid w:val="00BB4A92"/>
    <w:rsid w:val="00BB5109"/>
    <w:rsid w:val="00BB54F2"/>
    <w:rsid w:val="00BB58BE"/>
    <w:rsid w:val="00BB5ABE"/>
    <w:rsid w:val="00BB61AD"/>
    <w:rsid w:val="00BB6ABD"/>
    <w:rsid w:val="00BB7B70"/>
    <w:rsid w:val="00BC0A97"/>
    <w:rsid w:val="00BC0CE7"/>
    <w:rsid w:val="00BC3A95"/>
    <w:rsid w:val="00BC4917"/>
    <w:rsid w:val="00BC4D4F"/>
    <w:rsid w:val="00BC59EE"/>
    <w:rsid w:val="00BC617E"/>
    <w:rsid w:val="00BC6935"/>
    <w:rsid w:val="00BC70A8"/>
    <w:rsid w:val="00BC7C36"/>
    <w:rsid w:val="00BC7D74"/>
    <w:rsid w:val="00BD116D"/>
    <w:rsid w:val="00BD139D"/>
    <w:rsid w:val="00BD185A"/>
    <w:rsid w:val="00BD1C21"/>
    <w:rsid w:val="00BD2CF9"/>
    <w:rsid w:val="00BD2F1A"/>
    <w:rsid w:val="00BD3708"/>
    <w:rsid w:val="00BD38E8"/>
    <w:rsid w:val="00BD45F0"/>
    <w:rsid w:val="00BD6D24"/>
    <w:rsid w:val="00BD7503"/>
    <w:rsid w:val="00BD786A"/>
    <w:rsid w:val="00BE0179"/>
    <w:rsid w:val="00BE05E0"/>
    <w:rsid w:val="00BE1554"/>
    <w:rsid w:val="00BE278F"/>
    <w:rsid w:val="00BE2C74"/>
    <w:rsid w:val="00BE3197"/>
    <w:rsid w:val="00BE49E9"/>
    <w:rsid w:val="00BE5054"/>
    <w:rsid w:val="00BE6FCD"/>
    <w:rsid w:val="00BE7059"/>
    <w:rsid w:val="00BE7B82"/>
    <w:rsid w:val="00BF192F"/>
    <w:rsid w:val="00BF2180"/>
    <w:rsid w:val="00BF2C94"/>
    <w:rsid w:val="00BF3BB3"/>
    <w:rsid w:val="00BF5760"/>
    <w:rsid w:val="00BF74F8"/>
    <w:rsid w:val="00BF7707"/>
    <w:rsid w:val="00C03CC8"/>
    <w:rsid w:val="00C0549E"/>
    <w:rsid w:val="00C065ED"/>
    <w:rsid w:val="00C0686C"/>
    <w:rsid w:val="00C07458"/>
    <w:rsid w:val="00C11DCC"/>
    <w:rsid w:val="00C12117"/>
    <w:rsid w:val="00C1244C"/>
    <w:rsid w:val="00C14CBE"/>
    <w:rsid w:val="00C15AFB"/>
    <w:rsid w:val="00C16212"/>
    <w:rsid w:val="00C170B8"/>
    <w:rsid w:val="00C17305"/>
    <w:rsid w:val="00C17594"/>
    <w:rsid w:val="00C21B2B"/>
    <w:rsid w:val="00C24DBD"/>
    <w:rsid w:val="00C256BD"/>
    <w:rsid w:val="00C27C8B"/>
    <w:rsid w:val="00C315B5"/>
    <w:rsid w:val="00C3168A"/>
    <w:rsid w:val="00C327E9"/>
    <w:rsid w:val="00C32882"/>
    <w:rsid w:val="00C35380"/>
    <w:rsid w:val="00C36912"/>
    <w:rsid w:val="00C37F0D"/>
    <w:rsid w:val="00C41B35"/>
    <w:rsid w:val="00C44CE5"/>
    <w:rsid w:val="00C45A2E"/>
    <w:rsid w:val="00C45C25"/>
    <w:rsid w:val="00C4704E"/>
    <w:rsid w:val="00C50AA7"/>
    <w:rsid w:val="00C5169E"/>
    <w:rsid w:val="00C517CE"/>
    <w:rsid w:val="00C5326A"/>
    <w:rsid w:val="00C573E3"/>
    <w:rsid w:val="00C60892"/>
    <w:rsid w:val="00C615D4"/>
    <w:rsid w:val="00C63284"/>
    <w:rsid w:val="00C63860"/>
    <w:rsid w:val="00C65457"/>
    <w:rsid w:val="00C66181"/>
    <w:rsid w:val="00C72974"/>
    <w:rsid w:val="00C74923"/>
    <w:rsid w:val="00C769B1"/>
    <w:rsid w:val="00C76A70"/>
    <w:rsid w:val="00C8042E"/>
    <w:rsid w:val="00C80DC3"/>
    <w:rsid w:val="00C80E0F"/>
    <w:rsid w:val="00C811AA"/>
    <w:rsid w:val="00C8173B"/>
    <w:rsid w:val="00C8199D"/>
    <w:rsid w:val="00C823F9"/>
    <w:rsid w:val="00C82A1B"/>
    <w:rsid w:val="00C8313A"/>
    <w:rsid w:val="00C849F6"/>
    <w:rsid w:val="00C858B5"/>
    <w:rsid w:val="00C866D2"/>
    <w:rsid w:val="00C868FB"/>
    <w:rsid w:val="00C91485"/>
    <w:rsid w:val="00C91989"/>
    <w:rsid w:val="00C93778"/>
    <w:rsid w:val="00C961FC"/>
    <w:rsid w:val="00C964F7"/>
    <w:rsid w:val="00C964FC"/>
    <w:rsid w:val="00CA0E3A"/>
    <w:rsid w:val="00CA0FC6"/>
    <w:rsid w:val="00CA28AE"/>
    <w:rsid w:val="00CA4A81"/>
    <w:rsid w:val="00CA4B0A"/>
    <w:rsid w:val="00CB0E3E"/>
    <w:rsid w:val="00CB0E93"/>
    <w:rsid w:val="00CB2677"/>
    <w:rsid w:val="00CB308C"/>
    <w:rsid w:val="00CB34AF"/>
    <w:rsid w:val="00CB390E"/>
    <w:rsid w:val="00CB42A4"/>
    <w:rsid w:val="00CB5296"/>
    <w:rsid w:val="00CB568F"/>
    <w:rsid w:val="00CB5764"/>
    <w:rsid w:val="00CB5B6B"/>
    <w:rsid w:val="00CC097B"/>
    <w:rsid w:val="00CC0D21"/>
    <w:rsid w:val="00CC289A"/>
    <w:rsid w:val="00CC2A01"/>
    <w:rsid w:val="00CC2E7E"/>
    <w:rsid w:val="00CC304A"/>
    <w:rsid w:val="00CC5113"/>
    <w:rsid w:val="00CC530B"/>
    <w:rsid w:val="00CC5642"/>
    <w:rsid w:val="00CC6401"/>
    <w:rsid w:val="00CC64F4"/>
    <w:rsid w:val="00CC669D"/>
    <w:rsid w:val="00CC771A"/>
    <w:rsid w:val="00CD03B8"/>
    <w:rsid w:val="00CD0574"/>
    <w:rsid w:val="00CD0986"/>
    <w:rsid w:val="00CD0CAE"/>
    <w:rsid w:val="00CD118F"/>
    <w:rsid w:val="00CD25AC"/>
    <w:rsid w:val="00CD2A1A"/>
    <w:rsid w:val="00CD2EBC"/>
    <w:rsid w:val="00CD5B74"/>
    <w:rsid w:val="00CE0245"/>
    <w:rsid w:val="00CE024E"/>
    <w:rsid w:val="00CE115A"/>
    <w:rsid w:val="00CE1557"/>
    <w:rsid w:val="00CE1E15"/>
    <w:rsid w:val="00CE3FA2"/>
    <w:rsid w:val="00CE424C"/>
    <w:rsid w:val="00CE6156"/>
    <w:rsid w:val="00CE62D0"/>
    <w:rsid w:val="00CE6E7B"/>
    <w:rsid w:val="00CE72C9"/>
    <w:rsid w:val="00CF13E1"/>
    <w:rsid w:val="00CF212B"/>
    <w:rsid w:val="00CF220F"/>
    <w:rsid w:val="00CF7258"/>
    <w:rsid w:val="00D0034B"/>
    <w:rsid w:val="00D008A1"/>
    <w:rsid w:val="00D0271C"/>
    <w:rsid w:val="00D02A10"/>
    <w:rsid w:val="00D02E9B"/>
    <w:rsid w:val="00D0360C"/>
    <w:rsid w:val="00D03763"/>
    <w:rsid w:val="00D044C9"/>
    <w:rsid w:val="00D04FA2"/>
    <w:rsid w:val="00D053C1"/>
    <w:rsid w:val="00D05409"/>
    <w:rsid w:val="00D062B5"/>
    <w:rsid w:val="00D10AAD"/>
    <w:rsid w:val="00D11633"/>
    <w:rsid w:val="00D11DD8"/>
    <w:rsid w:val="00D121EB"/>
    <w:rsid w:val="00D125AA"/>
    <w:rsid w:val="00D13755"/>
    <w:rsid w:val="00D13B6F"/>
    <w:rsid w:val="00D13E4E"/>
    <w:rsid w:val="00D1774B"/>
    <w:rsid w:val="00D17864"/>
    <w:rsid w:val="00D20496"/>
    <w:rsid w:val="00D21FC4"/>
    <w:rsid w:val="00D27A7A"/>
    <w:rsid w:val="00D3031D"/>
    <w:rsid w:val="00D30E43"/>
    <w:rsid w:val="00D3116A"/>
    <w:rsid w:val="00D3322F"/>
    <w:rsid w:val="00D34C49"/>
    <w:rsid w:val="00D3546B"/>
    <w:rsid w:val="00D35832"/>
    <w:rsid w:val="00D35E6A"/>
    <w:rsid w:val="00D375D8"/>
    <w:rsid w:val="00D37BE0"/>
    <w:rsid w:val="00D41993"/>
    <w:rsid w:val="00D41C17"/>
    <w:rsid w:val="00D41E8B"/>
    <w:rsid w:val="00D42395"/>
    <w:rsid w:val="00D42B97"/>
    <w:rsid w:val="00D4481E"/>
    <w:rsid w:val="00D452EE"/>
    <w:rsid w:val="00D46110"/>
    <w:rsid w:val="00D467FD"/>
    <w:rsid w:val="00D46A5A"/>
    <w:rsid w:val="00D54224"/>
    <w:rsid w:val="00D54800"/>
    <w:rsid w:val="00D55348"/>
    <w:rsid w:val="00D55797"/>
    <w:rsid w:val="00D565F0"/>
    <w:rsid w:val="00D57653"/>
    <w:rsid w:val="00D62002"/>
    <w:rsid w:val="00D628D4"/>
    <w:rsid w:val="00D62CE0"/>
    <w:rsid w:val="00D64286"/>
    <w:rsid w:val="00D64751"/>
    <w:rsid w:val="00D65ED7"/>
    <w:rsid w:val="00D6674E"/>
    <w:rsid w:val="00D66939"/>
    <w:rsid w:val="00D677ED"/>
    <w:rsid w:val="00D70955"/>
    <w:rsid w:val="00D70FF3"/>
    <w:rsid w:val="00D71173"/>
    <w:rsid w:val="00D71544"/>
    <w:rsid w:val="00D71936"/>
    <w:rsid w:val="00D7291B"/>
    <w:rsid w:val="00D74013"/>
    <w:rsid w:val="00D7404C"/>
    <w:rsid w:val="00D764FF"/>
    <w:rsid w:val="00D819CB"/>
    <w:rsid w:val="00D82CE9"/>
    <w:rsid w:val="00D83E3A"/>
    <w:rsid w:val="00D8466F"/>
    <w:rsid w:val="00D84C45"/>
    <w:rsid w:val="00D86524"/>
    <w:rsid w:val="00D874CA"/>
    <w:rsid w:val="00D9075A"/>
    <w:rsid w:val="00D90CE5"/>
    <w:rsid w:val="00D91349"/>
    <w:rsid w:val="00D93746"/>
    <w:rsid w:val="00D93B66"/>
    <w:rsid w:val="00D93D5D"/>
    <w:rsid w:val="00D94CFF"/>
    <w:rsid w:val="00D954A0"/>
    <w:rsid w:val="00D97660"/>
    <w:rsid w:val="00DA0169"/>
    <w:rsid w:val="00DA030C"/>
    <w:rsid w:val="00DA0600"/>
    <w:rsid w:val="00DA0608"/>
    <w:rsid w:val="00DA125B"/>
    <w:rsid w:val="00DA1FDD"/>
    <w:rsid w:val="00DA2AD1"/>
    <w:rsid w:val="00DA2FFE"/>
    <w:rsid w:val="00DA40E8"/>
    <w:rsid w:val="00DA4D1A"/>
    <w:rsid w:val="00DA4FF2"/>
    <w:rsid w:val="00DB18A3"/>
    <w:rsid w:val="00DB4BA5"/>
    <w:rsid w:val="00DB4E59"/>
    <w:rsid w:val="00DB715C"/>
    <w:rsid w:val="00DC0B4E"/>
    <w:rsid w:val="00DC1604"/>
    <w:rsid w:val="00DC3191"/>
    <w:rsid w:val="00DC410E"/>
    <w:rsid w:val="00DC4756"/>
    <w:rsid w:val="00DC639F"/>
    <w:rsid w:val="00DC78FE"/>
    <w:rsid w:val="00DD24C9"/>
    <w:rsid w:val="00DD3417"/>
    <w:rsid w:val="00DD4341"/>
    <w:rsid w:val="00DD4484"/>
    <w:rsid w:val="00DD44DB"/>
    <w:rsid w:val="00DD55EA"/>
    <w:rsid w:val="00DD58C5"/>
    <w:rsid w:val="00DD606F"/>
    <w:rsid w:val="00DD6157"/>
    <w:rsid w:val="00DD6BE7"/>
    <w:rsid w:val="00DE0CE5"/>
    <w:rsid w:val="00DE169A"/>
    <w:rsid w:val="00DE3758"/>
    <w:rsid w:val="00DE3A0C"/>
    <w:rsid w:val="00DE4D46"/>
    <w:rsid w:val="00DE7885"/>
    <w:rsid w:val="00DE788F"/>
    <w:rsid w:val="00DF0BB4"/>
    <w:rsid w:val="00DF0C86"/>
    <w:rsid w:val="00DF52EB"/>
    <w:rsid w:val="00E00461"/>
    <w:rsid w:val="00E00889"/>
    <w:rsid w:val="00E008C9"/>
    <w:rsid w:val="00E00AB6"/>
    <w:rsid w:val="00E01771"/>
    <w:rsid w:val="00E01A1B"/>
    <w:rsid w:val="00E02042"/>
    <w:rsid w:val="00E026EC"/>
    <w:rsid w:val="00E0300C"/>
    <w:rsid w:val="00E03535"/>
    <w:rsid w:val="00E04A0B"/>
    <w:rsid w:val="00E05C51"/>
    <w:rsid w:val="00E06594"/>
    <w:rsid w:val="00E0676A"/>
    <w:rsid w:val="00E06C6B"/>
    <w:rsid w:val="00E10A6E"/>
    <w:rsid w:val="00E11286"/>
    <w:rsid w:val="00E1133F"/>
    <w:rsid w:val="00E12C70"/>
    <w:rsid w:val="00E13A6B"/>
    <w:rsid w:val="00E13C3F"/>
    <w:rsid w:val="00E14C2D"/>
    <w:rsid w:val="00E15911"/>
    <w:rsid w:val="00E16CBA"/>
    <w:rsid w:val="00E17727"/>
    <w:rsid w:val="00E21ACB"/>
    <w:rsid w:val="00E2424A"/>
    <w:rsid w:val="00E24E67"/>
    <w:rsid w:val="00E2501A"/>
    <w:rsid w:val="00E26950"/>
    <w:rsid w:val="00E26A0C"/>
    <w:rsid w:val="00E27811"/>
    <w:rsid w:val="00E27A8B"/>
    <w:rsid w:val="00E30699"/>
    <w:rsid w:val="00E30726"/>
    <w:rsid w:val="00E326C1"/>
    <w:rsid w:val="00E32FCE"/>
    <w:rsid w:val="00E33994"/>
    <w:rsid w:val="00E33C88"/>
    <w:rsid w:val="00E33E51"/>
    <w:rsid w:val="00E349D8"/>
    <w:rsid w:val="00E4011B"/>
    <w:rsid w:val="00E41501"/>
    <w:rsid w:val="00E417FA"/>
    <w:rsid w:val="00E4257E"/>
    <w:rsid w:val="00E45B1F"/>
    <w:rsid w:val="00E50A8A"/>
    <w:rsid w:val="00E50D12"/>
    <w:rsid w:val="00E53570"/>
    <w:rsid w:val="00E53A40"/>
    <w:rsid w:val="00E54080"/>
    <w:rsid w:val="00E557D2"/>
    <w:rsid w:val="00E6007E"/>
    <w:rsid w:val="00E60161"/>
    <w:rsid w:val="00E60584"/>
    <w:rsid w:val="00E60855"/>
    <w:rsid w:val="00E60B03"/>
    <w:rsid w:val="00E60D72"/>
    <w:rsid w:val="00E60DF7"/>
    <w:rsid w:val="00E6346D"/>
    <w:rsid w:val="00E63514"/>
    <w:rsid w:val="00E64AD9"/>
    <w:rsid w:val="00E654B3"/>
    <w:rsid w:val="00E658C7"/>
    <w:rsid w:val="00E70295"/>
    <w:rsid w:val="00E70347"/>
    <w:rsid w:val="00E70EF7"/>
    <w:rsid w:val="00E71CB7"/>
    <w:rsid w:val="00E727C7"/>
    <w:rsid w:val="00E72DDE"/>
    <w:rsid w:val="00E72E03"/>
    <w:rsid w:val="00E73171"/>
    <w:rsid w:val="00E731D3"/>
    <w:rsid w:val="00E74A81"/>
    <w:rsid w:val="00E76F61"/>
    <w:rsid w:val="00E771DE"/>
    <w:rsid w:val="00E80561"/>
    <w:rsid w:val="00E80888"/>
    <w:rsid w:val="00E82E17"/>
    <w:rsid w:val="00E84BF6"/>
    <w:rsid w:val="00E86010"/>
    <w:rsid w:val="00E8604D"/>
    <w:rsid w:val="00E8605C"/>
    <w:rsid w:val="00E8778D"/>
    <w:rsid w:val="00E87DAF"/>
    <w:rsid w:val="00E9045B"/>
    <w:rsid w:val="00E90DD5"/>
    <w:rsid w:val="00E936DD"/>
    <w:rsid w:val="00E956E6"/>
    <w:rsid w:val="00E96683"/>
    <w:rsid w:val="00E97613"/>
    <w:rsid w:val="00E97981"/>
    <w:rsid w:val="00EA097A"/>
    <w:rsid w:val="00EA2B7F"/>
    <w:rsid w:val="00EA3271"/>
    <w:rsid w:val="00EA557A"/>
    <w:rsid w:val="00EB0E93"/>
    <w:rsid w:val="00EB2073"/>
    <w:rsid w:val="00EB31E3"/>
    <w:rsid w:val="00EB3B16"/>
    <w:rsid w:val="00EB4EAF"/>
    <w:rsid w:val="00EB5A89"/>
    <w:rsid w:val="00EB702E"/>
    <w:rsid w:val="00EB728A"/>
    <w:rsid w:val="00EB7CC3"/>
    <w:rsid w:val="00EC019C"/>
    <w:rsid w:val="00EC058B"/>
    <w:rsid w:val="00EC1966"/>
    <w:rsid w:val="00EC4D8F"/>
    <w:rsid w:val="00EC6413"/>
    <w:rsid w:val="00EC6977"/>
    <w:rsid w:val="00EC6CD7"/>
    <w:rsid w:val="00EC7EFA"/>
    <w:rsid w:val="00EC7FB3"/>
    <w:rsid w:val="00ED0567"/>
    <w:rsid w:val="00ED15A2"/>
    <w:rsid w:val="00ED1FD0"/>
    <w:rsid w:val="00ED24C6"/>
    <w:rsid w:val="00ED32C3"/>
    <w:rsid w:val="00ED486E"/>
    <w:rsid w:val="00ED5339"/>
    <w:rsid w:val="00ED5799"/>
    <w:rsid w:val="00ED6859"/>
    <w:rsid w:val="00ED6D0E"/>
    <w:rsid w:val="00ED7DAE"/>
    <w:rsid w:val="00ED7DD1"/>
    <w:rsid w:val="00EE028A"/>
    <w:rsid w:val="00EE0CC5"/>
    <w:rsid w:val="00EE1597"/>
    <w:rsid w:val="00EE22C1"/>
    <w:rsid w:val="00EE3134"/>
    <w:rsid w:val="00EE33BD"/>
    <w:rsid w:val="00EE549A"/>
    <w:rsid w:val="00EE5625"/>
    <w:rsid w:val="00EE7F7C"/>
    <w:rsid w:val="00EF0024"/>
    <w:rsid w:val="00EF0606"/>
    <w:rsid w:val="00EF24C9"/>
    <w:rsid w:val="00EF6235"/>
    <w:rsid w:val="00EF6C27"/>
    <w:rsid w:val="00F01A28"/>
    <w:rsid w:val="00F03124"/>
    <w:rsid w:val="00F03223"/>
    <w:rsid w:val="00F03C76"/>
    <w:rsid w:val="00F03F74"/>
    <w:rsid w:val="00F05795"/>
    <w:rsid w:val="00F074D7"/>
    <w:rsid w:val="00F07963"/>
    <w:rsid w:val="00F10D48"/>
    <w:rsid w:val="00F10F7E"/>
    <w:rsid w:val="00F1188B"/>
    <w:rsid w:val="00F12809"/>
    <w:rsid w:val="00F12983"/>
    <w:rsid w:val="00F130B6"/>
    <w:rsid w:val="00F1337E"/>
    <w:rsid w:val="00F14E39"/>
    <w:rsid w:val="00F17B20"/>
    <w:rsid w:val="00F17D46"/>
    <w:rsid w:val="00F20068"/>
    <w:rsid w:val="00F227CE"/>
    <w:rsid w:val="00F22C89"/>
    <w:rsid w:val="00F239F7"/>
    <w:rsid w:val="00F2411F"/>
    <w:rsid w:val="00F24ED7"/>
    <w:rsid w:val="00F259AD"/>
    <w:rsid w:val="00F30C4D"/>
    <w:rsid w:val="00F34E58"/>
    <w:rsid w:val="00F407D4"/>
    <w:rsid w:val="00F42A4D"/>
    <w:rsid w:val="00F449F2"/>
    <w:rsid w:val="00F44F17"/>
    <w:rsid w:val="00F456CA"/>
    <w:rsid w:val="00F45921"/>
    <w:rsid w:val="00F462B5"/>
    <w:rsid w:val="00F536A0"/>
    <w:rsid w:val="00F53D87"/>
    <w:rsid w:val="00F55452"/>
    <w:rsid w:val="00F55E5B"/>
    <w:rsid w:val="00F561FF"/>
    <w:rsid w:val="00F56F0A"/>
    <w:rsid w:val="00F57252"/>
    <w:rsid w:val="00F57FF2"/>
    <w:rsid w:val="00F60CEB"/>
    <w:rsid w:val="00F61344"/>
    <w:rsid w:val="00F61F5D"/>
    <w:rsid w:val="00F632AE"/>
    <w:rsid w:val="00F641C6"/>
    <w:rsid w:val="00F65059"/>
    <w:rsid w:val="00F65910"/>
    <w:rsid w:val="00F65C5B"/>
    <w:rsid w:val="00F66C2D"/>
    <w:rsid w:val="00F66ECE"/>
    <w:rsid w:val="00F70221"/>
    <w:rsid w:val="00F70736"/>
    <w:rsid w:val="00F71965"/>
    <w:rsid w:val="00F74690"/>
    <w:rsid w:val="00F74CCC"/>
    <w:rsid w:val="00F756C0"/>
    <w:rsid w:val="00F76A5C"/>
    <w:rsid w:val="00F773CA"/>
    <w:rsid w:val="00F7781B"/>
    <w:rsid w:val="00F80022"/>
    <w:rsid w:val="00F80678"/>
    <w:rsid w:val="00F809C8"/>
    <w:rsid w:val="00F827CA"/>
    <w:rsid w:val="00F83941"/>
    <w:rsid w:val="00F847AF"/>
    <w:rsid w:val="00F85368"/>
    <w:rsid w:val="00F85CA6"/>
    <w:rsid w:val="00F86B46"/>
    <w:rsid w:val="00F91522"/>
    <w:rsid w:val="00F91A34"/>
    <w:rsid w:val="00F92DFC"/>
    <w:rsid w:val="00F94629"/>
    <w:rsid w:val="00F95679"/>
    <w:rsid w:val="00F95A0A"/>
    <w:rsid w:val="00F967E9"/>
    <w:rsid w:val="00F96A17"/>
    <w:rsid w:val="00F974BD"/>
    <w:rsid w:val="00F97D7E"/>
    <w:rsid w:val="00FA1205"/>
    <w:rsid w:val="00FA1525"/>
    <w:rsid w:val="00FA3108"/>
    <w:rsid w:val="00FA3486"/>
    <w:rsid w:val="00FA3525"/>
    <w:rsid w:val="00FA3C15"/>
    <w:rsid w:val="00FA5216"/>
    <w:rsid w:val="00FA6BAB"/>
    <w:rsid w:val="00FA7464"/>
    <w:rsid w:val="00FA76BD"/>
    <w:rsid w:val="00FB0559"/>
    <w:rsid w:val="00FB0F16"/>
    <w:rsid w:val="00FB1A1B"/>
    <w:rsid w:val="00FB3219"/>
    <w:rsid w:val="00FB3526"/>
    <w:rsid w:val="00FB35E5"/>
    <w:rsid w:val="00FB389C"/>
    <w:rsid w:val="00FB4325"/>
    <w:rsid w:val="00FB5044"/>
    <w:rsid w:val="00FB5307"/>
    <w:rsid w:val="00FB62E7"/>
    <w:rsid w:val="00FB6C8C"/>
    <w:rsid w:val="00FB6DD3"/>
    <w:rsid w:val="00FC53E6"/>
    <w:rsid w:val="00FC5492"/>
    <w:rsid w:val="00FC5729"/>
    <w:rsid w:val="00FC5E03"/>
    <w:rsid w:val="00FC66D6"/>
    <w:rsid w:val="00FC66FA"/>
    <w:rsid w:val="00FD002C"/>
    <w:rsid w:val="00FD2057"/>
    <w:rsid w:val="00FD21CE"/>
    <w:rsid w:val="00FD21F3"/>
    <w:rsid w:val="00FD22DE"/>
    <w:rsid w:val="00FD2857"/>
    <w:rsid w:val="00FD35FB"/>
    <w:rsid w:val="00FD441B"/>
    <w:rsid w:val="00FD4D75"/>
    <w:rsid w:val="00FD50AB"/>
    <w:rsid w:val="00FD59F0"/>
    <w:rsid w:val="00FD5DFE"/>
    <w:rsid w:val="00FD6039"/>
    <w:rsid w:val="00FD60D9"/>
    <w:rsid w:val="00FD65F1"/>
    <w:rsid w:val="00FD6840"/>
    <w:rsid w:val="00FE49C9"/>
    <w:rsid w:val="00FE4DD9"/>
    <w:rsid w:val="00FE5641"/>
    <w:rsid w:val="00FE6F65"/>
    <w:rsid w:val="00FE73DB"/>
    <w:rsid w:val="00FF086B"/>
    <w:rsid w:val="00FF470E"/>
    <w:rsid w:val="00FF47A9"/>
    <w:rsid w:val="00FF4A07"/>
    <w:rsid w:val="00FF5B6D"/>
    <w:rsid w:val="00FF76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BEEA046"/>
  <w15:chartTrackingRefBased/>
  <w15:docId w15:val="{D1080CBE-685F-4AB2-88E6-3EEE84CF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1"/>
    <w:qFormat/>
    <w:rsid w:val="00BB031F"/>
    <w:pPr>
      <w:keepNext/>
      <w:spacing w:before="240" w:after="60"/>
      <w:outlineLvl w:val="0"/>
    </w:pPr>
    <w:rPr>
      <w:rFonts w:ascii="Cambria" w:hAnsi="Cambria"/>
      <w:b/>
      <w:bCs/>
      <w:kern w:val="32"/>
      <w:sz w:val="32"/>
      <w:szCs w:val="32"/>
      <w:lang w:val="x-none" w:eastAsia="x-none"/>
    </w:rPr>
  </w:style>
  <w:style w:type="paragraph" w:styleId="Titre2">
    <w:name w:val="heading 2"/>
    <w:basedOn w:val="Normal"/>
    <w:next w:val="Normal"/>
    <w:qFormat/>
    <w:rsid w:val="00584876"/>
    <w:pPr>
      <w:keepNext/>
      <w:spacing w:before="240" w:after="60"/>
      <w:outlineLvl w:val="1"/>
    </w:pPr>
    <w:rPr>
      <w:rFonts w:ascii="Arial" w:hAnsi="Arial"/>
      <w:b/>
      <w:sz w:val="24"/>
      <w:szCs w:val="24"/>
      <w:lang w:val="x-none" w:eastAsia="x-none"/>
    </w:rPr>
  </w:style>
  <w:style w:type="paragraph" w:styleId="Titre3">
    <w:name w:val="heading 3"/>
    <w:basedOn w:val="Titre2"/>
    <w:next w:val="Normal"/>
    <w:autoRedefine/>
    <w:qFormat/>
    <w:rsid w:val="00E73171"/>
    <w:pPr>
      <w:numPr>
        <w:ilvl w:val="1"/>
        <w:numId w:val="48"/>
      </w:numPr>
      <w:outlineLvl w:val="2"/>
    </w:pPr>
    <w:rPr>
      <w:lang w:val="fr-FR"/>
    </w:rPr>
  </w:style>
  <w:style w:type="paragraph" w:styleId="Titre4">
    <w:name w:val="heading 4"/>
    <w:basedOn w:val="Normal"/>
    <w:next w:val="Normal"/>
    <w:qFormat/>
    <w:rsid w:val="00E13B32"/>
    <w:pPr>
      <w:numPr>
        <w:ilvl w:val="3"/>
        <w:numId w:val="13"/>
      </w:numPr>
      <w:outlineLvl w:val="3"/>
    </w:pPr>
    <w:rPr>
      <w:b/>
      <w:i/>
    </w:rPr>
  </w:style>
  <w:style w:type="paragraph" w:styleId="Titre5">
    <w:name w:val="heading 5"/>
    <w:basedOn w:val="Normal"/>
    <w:next w:val="Normal"/>
    <w:qFormat/>
    <w:rsid w:val="00E13B32"/>
    <w:pPr>
      <w:numPr>
        <w:ilvl w:val="4"/>
        <w:numId w:val="13"/>
      </w:numPr>
      <w:outlineLvl w:val="4"/>
    </w:pPr>
    <w:rPr>
      <w:b/>
      <w:sz w:val="44"/>
    </w:rPr>
  </w:style>
  <w:style w:type="paragraph" w:styleId="Titre6">
    <w:name w:val="heading 6"/>
    <w:basedOn w:val="Normal"/>
    <w:next w:val="Normal"/>
    <w:qFormat/>
    <w:rsid w:val="00E13B32"/>
    <w:pPr>
      <w:numPr>
        <w:ilvl w:val="5"/>
        <w:numId w:val="13"/>
      </w:numPr>
      <w:spacing w:before="240"/>
      <w:outlineLvl w:val="5"/>
    </w:pPr>
    <w:rPr>
      <w:b/>
      <w:sz w:val="22"/>
    </w:rPr>
  </w:style>
  <w:style w:type="paragraph" w:styleId="Titre7">
    <w:name w:val="heading 7"/>
    <w:basedOn w:val="Normal"/>
    <w:next w:val="Normal"/>
    <w:qFormat/>
    <w:rsid w:val="00E13B32"/>
    <w:pPr>
      <w:numPr>
        <w:ilvl w:val="6"/>
        <w:numId w:val="13"/>
      </w:numPr>
      <w:suppressAutoHyphens/>
      <w:spacing w:after="120"/>
      <w:jc w:val="center"/>
      <w:outlineLvl w:val="6"/>
    </w:pPr>
    <w:rPr>
      <w:b/>
      <w:sz w:val="32"/>
    </w:rPr>
  </w:style>
  <w:style w:type="paragraph" w:styleId="Titre8">
    <w:name w:val="heading 8"/>
    <w:basedOn w:val="Normal"/>
    <w:next w:val="Normal"/>
    <w:qFormat/>
    <w:rsid w:val="00E13B32"/>
    <w:pPr>
      <w:numPr>
        <w:ilvl w:val="7"/>
        <w:numId w:val="13"/>
      </w:numPr>
      <w:suppressAutoHyphens/>
      <w:spacing w:after="120"/>
      <w:jc w:val="center"/>
      <w:outlineLvl w:val="7"/>
    </w:pPr>
    <w:rPr>
      <w:b/>
    </w:rPr>
  </w:style>
  <w:style w:type="paragraph" w:styleId="Titre9">
    <w:name w:val="heading 9"/>
    <w:basedOn w:val="Normal"/>
    <w:next w:val="Normal"/>
    <w:qFormat/>
    <w:rsid w:val="00E13B32"/>
    <w:pPr>
      <w:numPr>
        <w:ilvl w:val="8"/>
        <w:numId w:val="13"/>
      </w:numPr>
      <w:suppressAutoHyphens/>
      <w:spacing w:after="120"/>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C15F91"/>
    <w:rPr>
      <w:rFonts w:ascii="Lucida Grande" w:hAnsi="Lucida Grande"/>
      <w:sz w:val="18"/>
      <w:szCs w:val="18"/>
    </w:rPr>
  </w:style>
  <w:style w:type="paragraph" w:styleId="Listepuces2">
    <w:name w:val="List Bullet 2"/>
    <w:autoRedefine/>
    <w:rsid w:val="00F57FF2"/>
    <w:pPr>
      <w:keepNext/>
      <w:keepLines/>
      <w:numPr>
        <w:numId w:val="2"/>
      </w:numPr>
      <w:tabs>
        <w:tab w:val="clear" w:pos="717"/>
      </w:tabs>
      <w:suppressAutoHyphens/>
      <w:spacing w:before="60"/>
      <w:jc w:val="both"/>
    </w:pPr>
    <w:rPr>
      <w:rFonts w:ascii="Arial" w:hAnsi="Arial"/>
      <w:sz w:val="22"/>
      <w:szCs w:val="22"/>
    </w:rPr>
  </w:style>
  <w:style w:type="character" w:customStyle="1" w:styleId="Titre2Car1">
    <w:name w:val="Titre 2 Car1"/>
    <w:rsid w:val="00584876"/>
    <w:rPr>
      <w:rFonts w:ascii="Cambria" w:eastAsia="Times New Roman" w:hAnsi="Cambria" w:cs="Times New Roman"/>
      <w:b/>
      <w:bCs/>
      <w:i/>
      <w:iCs/>
      <w:sz w:val="28"/>
      <w:szCs w:val="28"/>
    </w:rPr>
  </w:style>
  <w:style w:type="paragraph" w:styleId="Listenumros2">
    <w:name w:val="List Number 2"/>
    <w:basedOn w:val="Normal"/>
    <w:rsid w:val="00E13B32"/>
    <w:pPr>
      <w:numPr>
        <w:numId w:val="1"/>
      </w:numPr>
      <w:suppressAutoHyphens/>
      <w:spacing w:after="120"/>
    </w:pPr>
  </w:style>
  <w:style w:type="paragraph" w:styleId="En-tte">
    <w:name w:val="header"/>
    <w:basedOn w:val="Normal"/>
    <w:link w:val="En-tteCar"/>
    <w:autoRedefine/>
    <w:uiPriority w:val="99"/>
    <w:rsid w:val="00E13B32"/>
    <w:pPr>
      <w:tabs>
        <w:tab w:val="center" w:pos="4536"/>
        <w:tab w:val="right" w:pos="9072"/>
      </w:tabs>
      <w:suppressAutoHyphens/>
      <w:spacing w:after="600"/>
    </w:pPr>
    <w:rPr>
      <w:rFonts w:ascii="Arial" w:hAnsi="Arial"/>
      <w:snapToGrid w:val="0"/>
      <w:sz w:val="18"/>
      <w:lang w:val="x-none" w:eastAsia="x-none"/>
    </w:rPr>
  </w:style>
  <w:style w:type="paragraph" w:styleId="TM1">
    <w:name w:val="toc 1"/>
    <w:basedOn w:val="Normal"/>
    <w:next w:val="Normal"/>
    <w:autoRedefine/>
    <w:uiPriority w:val="39"/>
    <w:rsid w:val="008A6374"/>
    <w:pPr>
      <w:tabs>
        <w:tab w:val="left" w:pos="1418"/>
        <w:tab w:val="left" w:pos="7560"/>
        <w:tab w:val="right" w:leader="dot" w:pos="9072"/>
      </w:tabs>
      <w:jc w:val="center"/>
    </w:pPr>
    <w:rPr>
      <w:sz w:val="24"/>
    </w:rPr>
  </w:style>
  <w:style w:type="paragraph" w:styleId="Retraitcorpsdetexte">
    <w:name w:val="Body Text Indent"/>
    <w:basedOn w:val="Normal"/>
    <w:rsid w:val="00E13B32"/>
    <w:pPr>
      <w:suppressAutoHyphens/>
      <w:spacing w:after="120"/>
      <w:ind w:firstLine="708"/>
    </w:pPr>
  </w:style>
  <w:style w:type="paragraph" w:styleId="Pieddepage">
    <w:name w:val="footer"/>
    <w:basedOn w:val="Normal"/>
    <w:link w:val="PieddepageCar"/>
    <w:autoRedefine/>
    <w:uiPriority w:val="99"/>
    <w:rsid w:val="00E13B32"/>
    <w:pPr>
      <w:tabs>
        <w:tab w:val="center" w:pos="4536"/>
        <w:tab w:val="right" w:pos="9072"/>
      </w:tabs>
      <w:suppressAutoHyphens/>
      <w:spacing w:before="600"/>
    </w:pPr>
    <w:rPr>
      <w:rFonts w:ascii="Arial" w:hAnsi="Arial"/>
      <w:b/>
      <w:snapToGrid w:val="0"/>
      <w:sz w:val="18"/>
      <w:lang w:val="x-none" w:eastAsia="x-none"/>
    </w:rPr>
  </w:style>
  <w:style w:type="character" w:styleId="Numrodepage">
    <w:name w:val="page number"/>
    <w:basedOn w:val="Policepardfaut"/>
    <w:rsid w:val="00E13B32"/>
  </w:style>
  <w:style w:type="paragraph" w:customStyle="1" w:styleId="Sommaire1">
    <w:name w:val="Sommaire 1"/>
    <w:basedOn w:val="Normal"/>
    <w:autoRedefine/>
    <w:rsid w:val="00E13B32"/>
    <w:pPr>
      <w:keepNext/>
      <w:spacing w:before="120"/>
      <w:jc w:val="center"/>
    </w:pPr>
    <w:rPr>
      <w:sz w:val="40"/>
    </w:rPr>
  </w:style>
  <w:style w:type="paragraph" w:customStyle="1" w:styleId="Sommaire2">
    <w:name w:val="Sommaire 2"/>
    <w:basedOn w:val="Sommaire1"/>
    <w:autoRedefine/>
    <w:rsid w:val="00E13B32"/>
    <w:rPr>
      <w:b/>
      <w:sz w:val="32"/>
    </w:rPr>
  </w:style>
  <w:style w:type="paragraph" w:styleId="Corpsdetexte">
    <w:name w:val="Body Text"/>
    <w:basedOn w:val="Normal"/>
    <w:rsid w:val="00E13B32"/>
    <w:pPr>
      <w:spacing w:after="120"/>
    </w:pPr>
  </w:style>
  <w:style w:type="paragraph" w:styleId="Corpsdetexte2">
    <w:name w:val="Body Text 2"/>
    <w:basedOn w:val="Normal"/>
    <w:next w:val="Corpsdetexte"/>
    <w:autoRedefine/>
    <w:rsid w:val="00E13B32"/>
    <w:pPr>
      <w:numPr>
        <w:ilvl w:val="12"/>
      </w:numPr>
      <w:ind w:left="652"/>
    </w:pPr>
  </w:style>
  <w:style w:type="paragraph" w:styleId="Retraitcorpsdetexte2">
    <w:name w:val="Body Text Indent 2"/>
    <w:basedOn w:val="Normal"/>
    <w:rsid w:val="00E13B32"/>
    <w:pPr>
      <w:numPr>
        <w:ilvl w:val="12"/>
      </w:numPr>
      <w:ind w:left="284" w:hanging="284"/>
    </w:pPr>
  </w:style>
  <w:style w:type="paragraph" w:styleId="Retraitcorpsdetexte3">
    <w:name w:val="Body Text Indent 3"/>
    <w:basedOn w:val="Normal"/>
    <w:rsid w:val="00E13B32"/>
    <w:pPr>
      <w:ind w:left="360" w:hanging="360"/>
    </w:pPr>
  </w:style>
  <w:style w:type="paragraph" w:styleId="TM2">
    <w:name w:val="toc 2"/>
    <w:basedOn w:val="Normal"/>
    <w:next w:val="Normal"/>
    <w:autoRedefine/>
    <w:uiPriority w:val="39"/>
    <w:rsid w:val="00E13B32"/>
    <w:pPr>
      <w:ind w:left="240"/>
    </w:pPr>
    <w:rPr>
      <w:smallCaps/>
    </w:rPr>
  </w:style>
  <w:style w:type="paragraph" w:styleId="TM3">
    <w:name w:val="toc 3"/>
    <w:basedOn w:val="Normal"/>
    <w:next w:val="Normal"/>
    <w:autoRedefine/>
    <w:uiPriority w:val="39"/>
    <w:rsid w:val="00E53570"/>
    <w:pPr>
      <w:tabs>
        <w:tab w:val="right" w:leader="dot" w:pos="9054"/>
      </w:tabs>
      <w:ind w:left="480"/>
      <w:jc w:val="both"/>
    </w:pPr>
  </w:style>
  <w:style w:type="paragraph" w:styleId="TM4">
    <w:name w:val="toc 4"/>
    <w:basedOn w:val="Normal"/>
    <w:next w:val="Normal"/>
    <w:autoRedefine/>
    <w:uiPriority w:val="39"/>
    <w:rsid w:val="00E13B32"/>
    <w:pPr>
      <w:ind w:left="720"/>
    </w:pPr>
    <w:rPr>
      <w:sz w:val="18"/>
    </w:rPr>
  </w:style>
  <w:style w:type="paragraph" w:styleId="TM5">
    <w:name w:val="toc 5"/>
    <w:basedOn w:val="Normal"/>
    <w:next w:val="Normal"/>
    <w:autoRedefine/>
    <w:uiPriority w:val="39"/>
    <w:rsid w:val="00E13B32"/>
    <w:pPr>
      <w:ind w:left="960"/>
    </w:pPr>
    <w:rPr>
      <w:sz w:val="18"/>
    </w:rPr>
  </w:style>
  <w:style w:type="paragraph" w:styleId="TM6">
    <w:name w:val="toc 6"/>
    <w:basedOn w:val="Normal"/>
    <w:next w:val="Normal"/>
    <w:autoRedefine/>
    <w:uiPriority w:val="39"/>
    <w:rsid w:val="00E13B32"/>
    <w:pPr>
      <w:ind w:left="1200"/>
    </w:pPr>
    <w:rPr>
      <w:sz w:val="18"/>
    </w:rPr>
  </w:style>
  <w:style w:type="paragraph" w:styleId="TM7">
    <w:name w:val="toc 7"/>
    <w:basedOn w:val="Normal"/>
    <w:next w:val="Normal"/>
    <w:autoRedefine/>
    <w:uiPriority w:val="39"/>
    <w:rsid w:val="00E13B32"/>
    <w:pPr>
      <w:ind w:left="1440"/>
    </w:pPr>
    <w:rPr>
      <w:sz w:val="18"/>
    </w:rPr>
  </w:style>
  <w:style w:type="paragraph" w:styleId="TM8">
    <w:name w:val="toc 8"/>
    <w:basedOn w:val="Normal"/>
    <w:next w:val="Normal"/>
    <w:autoRedefine/>
    <w:uiPriority w:val="39"/>
    <w:rsid w:val="00E13B32"/>
    <w:pPr>
      <w:ind w:left="1680"/>
    </w:pPr>
    <w:rPr>
      <w:sz w:val="18"/>
    </w:rPr>
  </w:style>
  <w:style w:type="paragraph" w:styleId="TM9">
    <w:name w:val="toc 9"/>
    <w:basedOn w:val="Normal"/>
    <w:next w:val="Normal"/>
    <w:autoRedefine/>
    <w:uiPriority w:val="39"/>
    <w:rsid w:val="00E13B32"/>
    <w:pPr>
      <w:ind w:left="1920"/>
    </w:pPr>
    <w:rPr>
      <w:sz w:val="18"/>
    </w:rPr>
  </w:style>
  <w:style w:type="paragraph" w:styleId="Corpsdetexte3">
    <w:name w:val="Body Text 3"/>
    <w:basedOn w:val="Normal"/>
    <w:autoRedefine/>
    <w:rsid w:val="00E13B32"/>
    <w:rPr>
      <w:b/>
      <w:sz w:val="28"/>
    </w:rPr>
  </w:style>
  <w:style w:type="character" w:customStyle="1" w:styleId="Titre1Car1">
    <w:name w:val="Titre 1 Car1"/>
    <w:link w:val="Titre1"/>
    <w:rsid w:val="00BB031F"/>
    <w:rPr>
      <w:rFonts w:ascii="Cambria" w:eastAsia="Times New Roman" w:hAnsi="Cambria" w:cs="Times New Roman"/>
      <w:b/>
      <w:bCs/>
      <w:kern w:val="32"/>
      <w:sz w:val="32"/>
      <w:szCs w:val="32"/>
    </w:rPr>
  </w:style>
  <w:style w:type="paragraph" w:customStyle="1" w:styleId="listenumro1">
    <w:name w:val="liste à numéro 1"/>
    <w:autoRedefine/>
    <w:rsid w:val="00E13B32"/>
    <w:pPr>
      <w:numPr>
        <w:numId w:val="10"/>
      </w:numPr>
      <w:tabs>
        <w:tab w:val="clear" w:pos="643"/>
      </w:tabs>
      <w:spacing w:before="60" w:after="60"/>
      <w:ind w:left="0" w:firstLine="0"/>
      <w:jc w:val="both"/>
    </w:pPr>
    <w:rPr>
      <w:rFonts w:ascii="Arial" w:hAnsi="Arial"/>
    </w:rPr>
  </w:style>
  <w:style w:type="paragraph" w:styleId="Listepuces3">
    <w:name w:val="List Bullet 3"/>
    <w:basedOn w:val="Normal"/>
    <w:autoRedefine/>
    <w:rsid w:val="00E13B32"/>
    <w:pPr>
      <w:numPr>
        <w:numId w:val="7"/>
      </w:numPr>
      <w:tabs>
        <w:tab w:val="clear" w:pos="926"/>
        <w:tab w:val="num" w:pos="1260"/>
      </w:tabs>
      <w:ind w:left="1135" w:hanging="284"/>
    </w:pPr>
  </w:style>
  <w:style w:type="paragraph" w:styleId="Listenumros3">
    <w:name w:val="List Number 3"/>
    <w:autoRedefine/>
    <w:rsid w:val="00E13B32"/>
    <w:pPr>
      <w:numPr>
        <w:numId w:val="4"/>
      </w:numPr>
    </w:pPr>
    <w:rPr>
      <w:rFonts w:ascii="Arial" w:hAnsi="Arial"/>
    </w:rPr>
  </w:style>
  <w:style w:type="paragraph" w:styleId="Listenumros4">
    <w:name w:val="List Number 4"/>
    <w:autoRedefine/>
    <w:rsid w:val="00E13B32"/>
    <w:pPr>
      <w:keepNext/>
      <w:keepLines/>
      <w:widowControl w:val="0"/>
      <w:numPr>
        <w:numId w:val="5"/>
      </w:numPr>
      <w:tabs>
        <w:tab w:val="clear" w:pos="1209"/>
        <w:tab w:val="left" w:pos="851"/>
      </w:tabs>
      <w:spacing w:before="60" w:after="60"/>
      <w:ind w:left="851" w:hanging="284"/>
    </w:pPr>
    <w:rPr>
      <w:rFonts w:ascii="Arial" w:hAnsi="Arial"/>
    </w:rPr>
  </w:style>
  <w:style w:type="paragraph" w:styleId="Listepuces">
    <w:name w:val="List Bullet"/>
    <w:basedOn w:val="Normal"/>
    <w:autoRedefine/>
    <w:rsid w:val="003A3322"/>
    <w:pPr>
      <w:keepNext/>
      <w:keepLines/>
      <w:numPr>
        <w:numId w:val="22"/>
      </w:numPr>
      <w:spacing w:before="60" w:after="60"/>
      <w:jc w:val="both"/>
    </w:pPr>
  </w:style>
  <w:style w:type="paragraph" w:customStyle="1" w:styleId="Annexe">
    <w:name w:val="Annexe"/>
    <w:autoRedefine/>
    <w:rsid w:val="00E13B32"/>
    <w:pPr>
      <w:keepNext/>
      <w:widowControl w:val="0"/>
      <w:numPr>
        <w:numId w:val="11"/>
      </w:numPr>
      <w:tabs>
        <w:tab w:val="left" w:pos="1134"/>
      </w:tabs>
      <w:spacing w:before="120" w:after="120"/>
    </w:pPr>
    <w:rPr>
      <w:rFonts w:ascii="Arial" w:hAnsi="Arial"/>
    </w:rPr>
  </w:style>
  <w:style w:type="character" w:styleId="Lienhypertexte">
    <w:name w:val="Hyperlink"/>
    <w:uiPriority w:val="99"/>
    <w:rsid w:val="00E13B32"/>
    <w:rPr>
      <w:color w:val="0000FF"/>
      <w:u w:val="single"/>
    </w:rPr>
  </w:style>
  <w:style w:type="paragraph" w:styleId="Adressedestinataire">
    <w:name w:val="envelope address"/>
    <w:basedOn w:val="Normal"/>
    <w:rsid w:val="00E13B32"/>
    <w:pPr>
      <w:framePr w:w="7938" w:h="1985" w:hRule="exact" w:hSpace="141" w:wrap="auto" w:hAnchor="page" w:xAlign="center" w:yAlign="bottom"/>
      <w:ind w:left="2835"/>
    </w:pPr>
    <w:rPr>
      <w:sz w:val="24"/>
    </w:rPr>
  </w:style>
  <w:style w:type="paragraph" w:styleId="Listepuces4">
    <w:name w:val="List Bullet 4"/>
    <w:basedOn w:val="Normal"/>
    <w:autoRedefine/>
    <w:rsid w:val="00E13B32"/>
    <w:pPr>
      <w:numPr>
        <w:numId w:val="8"/>
      </w:numPr>
    </w:pPr>
  </w:style>
  <w:style w:type="paragraph" w:styleId="Adresseexpditeur">
    <w:name w:val="envelope return"/>
    <w:basedOn w:val="Normal"/>
    <w:rsid w:val="00E13B32"/>
  </w:style>
  <w:style w:type="paragraph" w:styleId="AdresseHTML">
    <w:name w:val="HTML Address"/>
    <w:basedOn w:val="Normal"/>
    <w:rsid w:val="00E13B32"/>
    <w:rPr>
      <w:i/>
    </w:rPr>
  </w:style>
  <w:style w:type="paragraph" w:styleId="Commentaire">
    <w:name w:val="annotation text"/>
    <w:basedOn w:val="Normal"/>
    <w:link w:val="CommentaireCar"/>
    <w:uiPriority w:val="99"/>
    <w:rsid w:val="00E13B32"/>
  </w:style>
  <w:style w:type="paragraph" w:styleId="Date">
    <w:name w:val="Date"/>
    <w:basedOn w:val="Normal"/>
    <w:next w:val="Normal"/>
    <w:rsid w:val="00E13B32"/>
  </w:style>
  <w:style w:type="paragraph" w:styleId="En-ttedemessage">
    <w:name w:val="Message Header"/>
    <w:basedOn w:val="Normal"/>
    <w:rsid w:val="00E13B3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Explorateurdedocuments">
    <w:name w:val="Document Map"/>
    <w:basedOn w:val="Normal"/>
    <w:rsid w:val="00E13B32"/>
    <w:pPr>
      <w:shd w:val="clear" w:color="auto" w:fill="000080"/>
    </w:pPr>
    <w:rPr>
      <w:rFonts w:ascii="Tahoma" w:hAnsi="Tahoma"/>
    </w:rPr>
  </w:style>
  <w:style w:type="paragraph" w:styleId="Formuledepolitesse">
    <w:name w:val="Closing"/>
    <w:basedOn w:val="Normal"/>
    <w:rsid w:val="00E13B32"/>
    <w:pPr>
      <w:ind w:left="4252"/>
    </w:pPr>
  </w:style>
  <w:style w:type="paragraph" w:styleId="Index1">
    <w:name w:val="index 1"/>
    <w:basedOn w:val="Normal"/>
    <w:next w:val="Normal"/>
    <w:autoRedefine/>
    <w:rsid w:val="00E13B32"/>
    <w:pPr>
      <w:ind w:left="200" w:hanging="200"/>
    </w:pPr>
    <w:rPr>
      <w:rFonts w:ascii="Calibri" w:hAnsi="Calibri" w:cs="Calibri"/>
      <w:sz w:val="18"/>
      <w:szCs w:val="18"/>
    </w:rPr>
  </w:style>
  <w:style w:type="paragraph" w:styleId="Index2">
    <w:name w:val="index 2"/>
    <w:basedOn w:val="Normal"/>
    <w:next w:val="Normal"/>
    <w:autoRedefine/>
    <w:rsid w:val="00E13B32"/>
    <w:pPr>
      <w:ind w:left="400" w:hanging="200"/>
    </w:pPr>
    <w:rPr>
      <w:rFonts w:ascii="Calibri" w:hAnsi="Calibri" w:cs="Calibri"/>
      <w:sz w:val="18"/>
      <w:szCs w:val="18"/>
    </w:rPr>
  </w:style>
  <w:style w:type="paragraph" w:styleId="Index3">
    <w:name w:val="index 3"/>
    <w:basedOn w:val="Normal"/>
    <w:next w:val="Normal"/>
    <w:autoRedefine/>
    <w:rsid w:val="00E13B32"/>
    <w:pPr>
      <w:ind w:left="600" w:hanging="200"/>
    </w:pPr>
    <w:rPr>
      <w:rFonts w:ascii="Calibri" w:hAnsi="Calibri" w:cs="Calibri"/>
      <w:sz w:val="18"/>
      <w:szCs w:val="18"/>
    </w:rPr>
  </w:style>
  <w:style w:type="paragraph" w:styleId="Index4">
    <w:name w:val="index 4"/>
    <w:basedOn w:val="Normal"/>
    <w:next w:val="Normal"/>
    <w:autoRedefine/>
    <w:rsid w:val="00E13B32"/>
    <w:pPr>
      <w:ind w:left="800" w:hanging="200"/>
    </w:pPr>
    <w:rPr>
      <w:rFonts w:ascii="Calibri" w:hAnsi="Calibri" w:cs="Calibri"/>
      <w:sz w:val="18"/>
      <w:szCs w:val="18"/>
    </w:rPr>
  </w:style>
  <w:style w:type="paragraph" w:styleId="Index5">
    <w:name w:val="index 5"/>
    <w:basedOn w:val="Normal"/>
    <w:next w:val="Normal"/>
    <w:autoRedefine/>
    <w:rsid w:val="00E13B32"/>
    <w:pPr>
      <w:ind w:left="1000" w:hanging="200"/>
    </w:pPr>
    <w:rPr>
      <w:rFonts w:ascii="Calibri" w:hAnsi="Calibri" w:cs="Calibri"/>
      <w:sz w:val="18"/>
      <w:szCs w:val="18"/>
    </w:rPr>
  </w:style>
  <w:style w:type="paragraph" w:styleId="Index6">
    <w:name w:val="index 6"/>
    <w:basedOn w:val="Normal"/>
    <w:next w:val="Normal"/>
    <w:autoRedefine/>
    <w:rsid w:val="00E13B32"/>
    <w:pPr>
      <w:ind w:left="1200" w:hanging="200"/>
    </w:pPr>
    <w:rPr>
      <w:rFonts w:ascii="Calibri" w:hAnsi="Calibri" w:cs="Calibri"/>
      <w:sz w:val="18"/>
      <w:szCs w:val="18"/>
    </w:rPr>
  </w:style>
  <w:style w:type="paragraph" w:styleId="Index7">
    <w:name w:val="index 7"/>
    <w:basedOn w:val="Normal"/>
    <w:next w:val="Normal"/>
    <w:autoRedefine/>
    <w:rsid w:val="00E13B32"/>
    <w:pPr>
      <w:ind w:left="1400" w:hanging="200"/>
    </w:pPr>
    <w:rPr>
      <w:rFonts w:ascii="Calibri" w:hAnsi="Calibri" w:cs="Calibri"/>
      <w:sz w:val="18"/>
      <w:szCs w:val="18"/>
    </w:rPr>
  </w:style>
  <w:style w:type="paragraph" w:styleId="Index8">
    <w:name w:val="index 8"/>
    <w:basedOn w:val="Normal"/>
    <w:next w:val="Normal"/>
    <w:autoRedefine/>
    <w:rsid w:val="00E13B32"/>
    <w:pPr>
      <w:ind w:left="1600" w:hanging="200"/>
    </w:pPr>
    <w:rPr>
      <w:rFonts w:ascii="Calibri" w:hAnsi="Calibri" w:cs="Calibri"/>
      <w:sz w:val="18"/>
      <w:szCs w:val="18"/>
    </w:rPr>
  </w:style>
  <w:style w:type="paragraph" w:styleId="Index9">
    <w:name w:val="index 9"/>
    <w:basedOn w:val="Normal"/>
    <w:next w:val="Normal"/>
    <w:autoRedefine/>
    <w:rsid w:val="00E13B32"/>
    <w:pPr>
      <w:ind w:left="1800" w:hanging="200"/>
    </w:pPr>
    <w:rPr>
      <w:rFonts w:ascii="Calibri" w:hAnsi="Calibri" w:cs="Calibri"/>
      <w:sz w:val="18"/>
      <w:szCs w:val="18"/>
    </w:rPr>
  </w:style>
  <w:style w:type="paragraph" w:styleId="Lgende">
    <w:name w:val="caption"/>
    <w:basedOn w:val="Normal"/>
    <w:next w:val="Normal"/>
    <w:qFormat/>
    <w:rsid w:val="00E13B32"/>
    <w:pPr>
      <w:spacing w:before="120" w:after="120"/>
    </w:pPr>
    <w:rPr>
      <w:b/>
    </w:rPr>
  </w:style>
  <w:style w:type="paragraph" w:styleId="Liste">
    <w:name w:val="List"/>
    <w:basedOn w:val="Normal"/>
    <w:rsid w:val="00E13B32"/>
    <w:pPr>
      <w:ind w:left="283" w:hanging="283"/>
    </w:pPr>
  </w:style>
  <w:style w:type="paragraph" w:styleId="Liste2">
    <w:name w:val="List 2"/>
    <w:basedOn w:val="Normal"/>
    <w:rsid w:val="00E13B32"/>
    <w:pPr>
      <w:ind w:left="566" w:hanging="283"/>
    </w:pPr>
  </w:style>
  <w:style w:type="paragraph" w:styleId="Liste3">
    <w:name w:val="List 3"/>
    <w:basedOn w:val="Normal"/>
    <w:rsid w:val="00E13B32"/>
    <w:pPr>
      <w:ind w:left="849" w:hanging="283"/>
    </w:pPr>
  </w:style>
  <w:style w:type="paragraph" w:styleId="Liste4">
    <w:name w:val="List 4"/>
    <w:basedOn w:val="Normal"/>
    <w:rsid w:val="00E13B32"/>
    <w:pPr>
      <w:ind w:left="1132" w:hanging="283"/>
    </w:pPr>
  </w:style>
  <w:style w:type="paragraph" w:styleId="Liste5">
    <w:name w:val="List 5"/>
    <w:basedOn w:val="Normal"/>
    <w:rsid w:val="00E13B32"/>
    <w:pPr>
      <w:ind w:left="1415" w:hanging="283"/>
    </w:pPr>
  </w:style>
  <w:style w:type="paragraph" w:styleId="Listenumros">
    <w:name w:val="List Number"/>
    <w:basedOn w:val="Normal"/>
    <w:rsid w:val="00E13B32"/>
    <w:pPr>
      <w:numPr>
        <w:numId w:val="3"/>
      </w:numPr>
    </w:pPr>
  </w:style>
  <w:style w:type="paragraph" w:styleId="Listenumros5">
    <w:name w:val="List Number 5"/>
    <w:basedOn w:val="Normal"/>
    <w:rsid w:val="00E13B32"/>
    <w:pPr>
      <w:numPr>
        <w:numId w:val="6"/>
      </w:numPr>
    </w:pPr>
  </w:style>
  <w:style w:type="paragraph" w:styleId="Listepuces5">
    <w:name w:val="List Bullet 5"/>
    <w:basedOn w:val="Normal"/>
    <w:autoRedefine/>
    <w:rsid w:val="00E13B32"/>
    <w:pPr>
      <w:numPr>
        <w:numId w:val="9"/>
      </w:numPr>
    </w:pPr>
  </w:style>
  <w:style w:type="paragraph" w:styleId="Listecontinue">
    <w:name w:val="List Continue"/>
    <w:basedOn w:val="Normal"/>
    <w:rsid w:val="00E13B32"/>
    <w:pPr>
      <w:spacing w:after="120"/>
      <w:ind w:left="283"/>
    </w:pPr>
  </w:style>
  <w:style w:type="paragraph" w:styleId="Listecontinue2">
    <w:name w:val="List Continue 2"/>
    <w:basedOn w:val="Normal"/>
    <w:rsid w:val="00E13B32"/>
    <w:pPr>
      <w:spacing w:after="120"/>
      <w:ind w:left="566"/>
    </w:pPr>
  </w:style>
  <w:style w:type="paragraph" w:styleId="Listecontinue3">
    <w:name w:val="List Continue 3"/>
    <w:basedOn w:val="Normal"/>
    <w:rsid w:val="00E13B32"/>
    <w:pPr>
      <w:spacing w:after="120"/>
      <w:ind w:left="849"/>
    </w:pPr>
  </w:style>
  <w:style w:type="paragraph" w:styleId="Listecontinue4">
    <w:name w:val="List Continue 4"/>
    <w:basedOn w:val="Normal"/>
    <w:rsid w:val="00E13B32"/>
    <w:pPr>
      <w:spacing w:after="120"/>
      <w:ind w:left="1132"/>
    </w:pPr>
  </w:style>
  <w:style w:type="paragraph" w:styleId="Listecontinue5">
    <w:name w:val="List Continue 5"/>
    <w:basedOn w:val="Normal"/>
    <w:rsid w:val="00E13B32"/>
    <w:pPr>
      <w:spacing w:after="120"/>
      <w:ind w:left="1415"/>
    </w:pPr>
  </w:style>
  <w:style w:type="paragraph" w:styleId="NormalWeb">
    <w:name w:val="Normal (Web)"/>
    <w:basedOn w:val="Normal"/>
    <w:rsid w:val="00E13B32"/>
    <w:rPr>
      <w:sz w:val="24"/>
    </w:rPr>
  </w:style>
  <w:style w:type="paragraph" w:styleId="Normalcentr">
    <w:name w:val="Block Text"/>
    <w:basedOn w:val="Normal"/>
    <w:rsid w:val="00E13B32"/>
    <w:pPr>
      <w:spacing w:after="120"/>
      <w:ind w:left="1440" w:right="1440"/>
    </w:pPr>
  </w:style>
  <w:style w:type="paragraph" w:styleId="Notedebasdepage">
    <w:name w:val="footnote text"/>
    <w:basedOn w:val="Normal"/>
    <w:rsid w:val="00E13B32"/>
  </w:style>
  <w:style w:type="paragraph" w:styleId="Notedefin">
    <w:name w:val="endnote text"/>
    <w:basedOn w:val="Normal"/>
    <w:rsid w:val="00E13B32"/>
  </w:style>
  <w:style w:type="paragraph" w:styleId="PrformatHTML">
    <w:name w:val="HTML Preformatted"/>
    <w:basedOn w:val="Normal"/>
    <w:rsid w:val="00E13B32"/>
    <w:rPr>
      <w:rFonts w:ascii="Courier New" w:hAnsi="Courier New"/>
    </w:rPr>
  </w:style>
  <w:style w:type="paragraph" w:styleId="Retrait1religne">
    <w:name w:val="Body Text First Indent"/>
    <w:basedOn w:val="Corpsdetexte"/>
    <w:rsid w:val="00E13B32"/>
    <w:pPr>
      <w:ind w:firstLine="210"/>
    </w:pPr>
  </w:style>
  <w:style w:type="paragraph" w:styleId="Retraitcorpset1relig">
    <w:name w:val="Body Text First Indent 2"/>
    <w:basedOn w:val="Retraitcorpsdetexte"/>
    <w:rsid w:val="00E13B32"/>
    <w:pPr>
      <w:suppressAutoHyphens w:val="0"/>
      <w:ind w:left="283" w:firstLine="210"/>
    </w:pPr>
  </w:style>
  <w:style w:type="paragraph" w:styleId="Retraitnormal">
    <w:name w:val="Normal Indent"/>
    <w:basedOn w:val="Normal"/>
    <w:rsid w:val="00E13B32"/>
    <w:pPr>
      <w:ind w:left="708"/>
    </w:pPr>
  </w:style>
  <w:style w:type="paragraph" w:styleId="Salutations">
    <w:name w:val="Salutation"/>
    <w:basedOn w:val="Normal"/>
    <w:next w:val="Normal"/>
    <w:rsid w:val="00E13B32"/>
  </w:style>
  <w:style w:type="paragraph" w:styleId="Signature">
    <w:name w:val="Signature"/>
    <w:basedOn w:val="Normal"/>
    <w:rsid w:val="00E13B32"/>
    <w:pPr>
      <w:ind w:left="4252"/>
    </w:pPr>
  </w:style>
  <w:style w:type="paragraph" w:styleId="Signaturelectronique">
    <w:name w:val="E-mail Signature"/>
    <w:basedOn w:val="Normal"/>
    <w:rsid w:val="00E13B32"/>
  </w:style>
  <w:style w:type="paragraph" w:styleId="Sous-titre">
    <w:name w:val="Subtitle"/>
    <w:basedOn w:val="Normal"/>
    <w:qFormat/>
    <w:rsid w:val="00E13B32"/>
    <w:pPr>
      <w:jc w:val="center"/>
      <w:outlineLvl w:val="1"/>
    </w:pPr>
    <w:rPr>
      <w:sz w:val="24"/>
    </w:rPr>
  </w:style>
  <w:style w:type="paragraph" w:styleId="Tabledesillustrations">
    <w:name w:val="table of figures"/>
    <w:basedOn w:val="Normal"/>
    <w:next w:val="Normal"/>
    <w:rsid w:val="00E13B32"/>
    <w:pPr>
      <w:ind w:left="400" w:hanging="400"/>
    </w:pPr>
    <w:rPr>
      <w:rFonts w:ascii="Calibri" w:hAnsi="Calibri" w:cs="Calibri"/>
      <w:caps/>
    </w:rPr>
  </w:style>
  <w:style w:type="paragraph" w:styleId="Tabledesrfrencesjuridiques">
    <w:name w:val="table of authorities"/>
    <w:basedOn w:val="Normal"/>
    <w:next w:val="Normal"/>
    <w:rsid w:val="00E13B32"/>
    <w:pPr>
      <w:ind w:left="200" w:hanging="200"/>
    </w:pPr>
  </w:style>
  <w:style w:type="paragraph" w:styleId="Textebrut">
    <w:name w:val="Plain Text"/>
    <w:basedOn w:val="Normal"/>
    <w:rsid w:val="00E13B32"/>
    <w:rPr>
      <w:rFonts w:ascii="Courier New" w:hAnsi="Courier New"/>
    </w:rPr>
  </w:style>
  <w:style w:type="paragraph" w:styleId="Textedemacro">
    <w:name w:val="macro"/>
    <w:rsid w:val="00E13B32"/>
    <w:pPr>
      <w:keepNext/>
      <w:keepLines/>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rPr>
  </w:style>
  <w:style w:type="paragraph" w:styleId="Titredenote">
    <w:name w:val="Note Heading"/>
    <w:basedOn w:val="Normal"/>
    <w:next w:val="Normal"/>
    <w:rsid w:val="00E13B32"/>
  </w:style>
  <w:style w:type="paragraph" w:styleId="Titreindex">
    <w:name w:val="index heading"/>
    <w:basedOn w:val="Normal"/>
    <w:next w:val="Index1"/>
    <w:rsid w:val="00E13B32"/>
    <w:pPr>
      <w:spacing w:before="240" w:after="120"/>
      <w:jc w:val="center"/>
    </w:pPr>
    <w:rPr>
      <w:rFonts w:ascii="Calibri" w:hAnsi="Calibri" w:cs="Calibri"/>
      <w:b/>
      <w:bCs/>
      <w:sz w:val="26"/>
      <w:szCs w:val="26"/>
    </w:rPr>
  </w:style>
  <w:style w:type="paragraph" w:styleId="TitreTR">
    <w:name w:val="toa heading"/>
    <w:basedOn w:val="Normal"/>
    <w:next w:val="Normal"/>
    <w:rsid w:val="00E13B32"/>
    <w:pPr>
      <w:spacing w:before="120"/>
    </w:pPr>
    <w:rPr>
      <w:b/>
      <w:sz w:val="24"/>
    </w:rPr>
  </w:style>
  <w:style w:type="character" w:styleId="Marquedecommentaire">
    <w:name w:val="annotation reference"/>
    <w:uiPriority w:val="99"/>
    <w:semiHidden/>
    <w:rsid w:val="00E13B32"/>
    <w:rPr>
      <w:sz w:val="18"/>
    </w:rPr>
  </w:style>
  <w:style w:type="paragraph" w:styleId="Objetducommentaire">
    <w:name w:val="annotation subject"/>
    <w:basedOn w:val="Commentaire"/>
    <w:next w:val="Commentaire"/>
    <w:semiHidden/>
    <w:rsid w:val="00E13B32"/>
  </w:style>
  <w:style w:type="character" w:customStyle="1" w:styleId="PieddepageCar">
    <w:name w:val="Pied de page Car"/>
    <w:link w:val="Pieddepage"/>
    <w:uiPriority w:val="99"/>
    <w:rsid w:val="00E74A81"/>
    <w:rPr>
      <w:rFonts w:ascii="Arial" w:hAnsi="Arial"/>
      <w:b/>
      <w:snapToGrid w:val="0"/>
      <w:sz w:val="18"/>
    </w:rPr>
  </w:style>
  <w:style w:type="character" w:customStyle="1" w:styleId="En-tteCar">
    <w:name w:val="En-tête Car"/>
    <w:link w:val="En-tte"/>
    <w:uiPriority w:val="99"/>
    <w:rsid w:val="00E84BF6"/>
    <w:rPr>
      <w:rFonts w:ascii="Arial" w:hAnsi="Arial" w:cs="Arial"/>
      <w:snapToGrid w:val="0"/>
      <w:sz w:val="18"/>
    </w:rPr>
  </w:style>
  <w:style w:type="character" w:customStyle="1" w:styleId="Titre1Car">
    <w:name w:val="Titre 1 Car"/>
    <w:rsid w:val="00284D93"/>
    <w:rPr>
      <w:rFonts w:ascii="Arial" w:hAnsi="Arial" w:cs="Arial"/>
      <w:b/>
      <w:snapToGrid w:val="0"/>
    </w:rPr>
  </w:style>
  <w:style w:type="character" w:customStyle="1" w:styleId="Titre2Car">
    <w:name w:val="Titre 2 Car"/>
    <w:rsid w:val="003772DE"/>
    <w:rPr>
      <w:rFonts w:ascii="Arial" w:hAnsi="Arial" w:cs="Arial"/>
      <w:b/>
      <w:sz w:val="24"/>
      <w:szCs w:val="24"/>
    </w:rPr>
  </w:style>
  <w:style w:type="character" w:customStyle="1" w:styleId="TitreCar">
    <w:name w:val="Titre Car"/>
    <w:rsid w:val="006B18BE"/>
    <w:rPr>
      <w:rFonts w:ascii="Arial" w:hAnsi="Arial" w:cs="Arial"/>
      <w:b/>
      <w:kern w:val="28"/>
      <w:sz w:val="22"/>
      <w:szCs w:val="22"/>
    </w:rPr>
  </w:style>
  <w:style w:type="paragraph" w:styleId="En-ttedetabledesmatires">
    <w:name w:val="TOC Heading"/>
    <w:basedOn w:val="Titre1"/>
    <w:next w:val="Normal"/>
    <w:uiPriority w:val="39"/>
    <w:semiHidden/>
    <w:unhideWhenUsed/>
    <w:qFormat/>
    <w:rsid w:val="005F452F"/>
    <w:pPr>
      <w:keepLines/>
      <w:spacing w:before="480" w:after="0" w:line="276" w:lineRule="auto"/>
      <w:outlineLvl w:val="9"/>
    </w:pPr>
    <w:rPr>
      <w:color w:val="365F91"/>
      <w:kern w:val="0"/>
      <w:sz w:val="28"/>
      <w:szCs w:val="28"/>
    </w:rPr>
  </w:style>
  <w:style w:type="paragraph" w:styleId="Titre">
    <w:name w:val="Title"/>
    <w:basedOn w:val="Normal"/>
    <w:link w:val="TitreCar1"/>
    <w:autoRedefine/>
    <w:qFormat/>
    <w:rsid w:val="00584876"/>
    <w:pPr>
      <w:keepLines/>
      <w:pageBreakBefore/>
      <w:numPr>
        <w:numId w:val="14"/>
      </w:numPr>
      <w:tabs>
        <w:tab w:val="left" w:pos="0"/>
      </w:tabs>
      <w:suppressAutoHyphens/>
      <w:spacing w:before="480" w:after="480"/>
      <w:jc w:val="center"/>
      <w:outlineLvl w:val="0"/>
    </w:pPr>
    <w:rPr>
      <w:rFonts w:ascii="Arial" w:hAnsi="Arial"/>
      <w:b/>
      <w:kern w:val="28"/>
      <w:sz w:val="28"/>
      <w:lang w:val="x-none" w:eastAsia="x-none"/>
    </w:rPr>
  </w:style>
  <w:style w:type="character" w:customStyle="1" w:styleId="TitreCar1">
    <w:name w:val="Titre Car1"/>
    <w:link w:val="Titre"/>
    <w:rsid w:val="00584876"/>
    <w:rPr>
      <w:rFonts w:ascii="Arial" w:hAnsi="Arial"/>
      <w:b/>
      <w:kern w:val="28"/>
      <w:sz w:val="28"/>
      <w:lang w:val="x-none" w:eastAsia="x-none"/>
    </w:rPr>
  </w:style>
  <w:style w:type="paragraph" w:customStyle="1" w:styleId="Listecouleur-Accent11">
    <w:name w:val="Liste couleur - Accent 11"/>
    <w:basedOn w:val="Normal"/>
    <w:uiPriority w:val="34"/>
    <w:qFormat/>
    <w:rsid w:val="00A911AE"/>
    <w:pPr>
      <w:ind w:left="720"/>
      <w:contextualSpacing/>
    </w:pPr>
    <w:rPr>
      <w:rFonts w:eastAsia="Calibri"/>
      <w:color w:val="000000"/>
      <w:sz w:val="24"/>
      <w:szCs w:val="24"/>
      <w:lang w:eastAsia="en-US"/>
    </w:rPr>
  </w:style>
  <w:style w:type="character" w:customStyle="1" w:styleId="CommentaireCar">
    <w:name w:val="Commentaire Car"/>
    <w:link w:val="Commentaire"/>
    <w:uiPriority w:val="99"/>
    <w:rsid w:val="00537EBE"/>
  </w:style>
  <w:style w:type="paragraph" w:customStyle="1" w:styleId="Style">
    <w:name w:val="Style"/>
    <w:rsid w:val="001D0529"/>
    <w:pPr>
      <w:widowControl w:val="0"/>
      <w:autoSpaceDE w:val="0"/>
      <w:autoSpaceDN w:val="0"/>
      <w:adjustRightInd w:val="0"/>
    </w:pPr>
    <w:rPr>
      <w:rFonts w:ascii="Arial" w:hAnsi="Arial" w:cs="Arial"/>
      <w:sz w:val="24"/>
      <w:szCs w:val="24"/>
    </w:rPr>
  </w:style>
  <w:style w:type="paragraph" w:customStyle="1" w:styleId="Tramecouleur-Accent11">
    <w:name w:val="Trame couleur - Accent 11"/>
    <w:hidden/>
    <w:uiPriority w:val="99"/>
    <w:semiHidden/>
    <w:rsid w:val="00EE5625"/>
  </w:style>
  <w:style w:type="table" w:styleId="Grilledutableau">
    <w:name w:val="Table Grid"/>
    <w:basedOn w:val="TableauNormal"/>
    <w:uiPriority w:val="59"/>
    <w:rsid w:val="000632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
    <w:name w:val="Article"/>
    <w:basedOn w:val="Normal"/>
    <w:rsid w:val="009019D0"/>
    <w:rPr>
      <w:rFonts w:ascii="Arial" w:hAnsi="Arial" w:cs="Arial"/>
      <w:b/>
      <w:sz w:val="22"/>
      <w:szCs w:val="22"/>
    </w:rPr>
  </w:style>
  <w:style w:type="paragraph" w:styleId="Paragraphedeliste">
    <w:name w:val="List Paragraph"/>
    <w:basedOn w:val="Normal"/>
    <w:uiPriority w:val="1"/>
    <w:qFormat/>
    <w:rsid w:val="00E60B03"/>
    <w:pPr>
      <w:ind w:left="720"/>
    </w:pPr>
    <w:rPr>
      <w:rFonts w:ascii="Calibri" w:eastAsia="Calibri" w:hAnsi="Calibri"/>
      <w:sz w:val="22"/>
      <w:szCs w:val="22"/>
      <w:lang w:eastAsia="en-US"/>
    </w:rPr>
  </w:style>
  <w:style w:type="paragraph" w:styleId="Rvision">
    <w:name w:val="Revision"/>
    <w:hidden/>
    <w:uiPriority w:val="71"/>
    <w:rsid w:val="00B07A9C"/>
  </w:style>
  <w:style w:type="character" w:styleId="Mentionnonrsolue">
    <w:name w:val="Unresolved Mention"/>
    <w:basedOn w:val="Policepardfaut"/>
    <w:uiPriority w:val="99"/>
    <w:semiHidden/>
    <w:unhideWhenUsed/>
    <w:rsid w:val="006553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9300">
      <w:bodyDiv w:val="1"/>
      <w:marLeft w:val="0"/>
      <w:marRight w:val="0"/>
      <w:marTop w:val="0"/>
      <w:marBottom w:val="0"/>
      <w:divBdr>
        <w:top w:val="none" w:sz="0" w:space="0" w:color="auto"/>
        <w:left w:val="none" w:sz="0" w:space="0" w:color="auto"/>
        <w:bottom w:val="none" w:sz="0" w:space="0" w:color="auto"/>
        <w:right w:val="none" w:sz="0" w:space="0" w:color="auto"/>
      </w:divBdr>
    </w:div>
    <w:div w:id="65996936">
      <w:bodyDiv w:val="1"/>
      <w:marLeft w:val="0"/>
      <w:marRight w:val="0"/>
      <w:marTop w:val="0"/>
      <w:marBottom w:val="0"/>
      <w:divBdr>
        <w:top w:val="none" w:sz="0" w:space="0" w:color="auto"/>
        <w:left w:val="none" w:sz="0" w:space="0" w:color="auto"/>
        <w:bottom w:val="none" w:sz="0" w:space="0" w:color="auto"/>
        <w:right w:val="none" w:sz="0" w:space="0" w:color="auto"/>
      </w:divBdr>
      <w:divsChild>
        <w:div w:id="2130203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06095">
      <w:bodyDiv w:val="1"/>
      <w:marLeft w:val="0"/>
      <w:marRight w:val="0"/>
      <w:marTop w:val="0"/>
      <w:marBottom w:val="0"/>
      <w:divBdr>
        <w:top w:val="none" w:sz="0" w:space="0" w:color="auto"/>
        <w:left w:val="none" w:sz="0" w:space="0" w:color="auto"/>
        <w:bottom w:val="none" w:sz="0" w:space="0" w:color="auto"/>
        <w:right w:val="none" w:sz="0" w:space="0" w:color="auto"/>
      </w:divBdr>
    </w:div>
    <w:div w:id="90976133">
      <w:bodyDiv w:val="1"/>
      <w:marLeft w:val="0"/>
      <w:marRight w:val="0"/>
      <w:marTop w:val="0"/>
      <w:marBottom w:val="0"/>
      <w:divBdr>
        <w:top w:val="none" w:sz="0" w:space="0" w:color="auto"/>
        <w:left w:val="none" w:sz="0" w:space="0" w:color="auto"/>
        <w:bottom w:val="none" w:sz="0" w:space="0" w:color="auto"/>
        <w:right w:val="none" w:sz="0" w:space="0" w:color="auto"/>
      </w:divBdr>
    </w:div>
    <w:div w:id="157113069">
      <w:bodyDiv w:val="1"/>
      <w:marLeft w:val="0"/>
      <w:marRight w:val="0"/>
      <w:marTop w:val="0"/>
      <w:marBottom w:val="0"/>
      <w:divBdr>
        <w:top w:val="none" w:sz="0" w:space="0" w:color="auto"/>
        <w:left w:val="none" w:sz="0" w:space="0" w:color="auto"/>
        <w:bottom w:val="none" w:sz="0" w:space="0" w:color="auto"/>
        <w:right w:val="none" w:sz="0" w:space="0" w:color="auto"/>
      </w:divBdr>
    </w:div>
    <w:div w:id="161966913">
      <w:bodyDiv w:val="1"/>
      <w:marLeft w:val="0"/>
      <w:marRight w:val="0"/>
      <w:marTop w:val="0"/>
      <w:marBottom w:val="0"/>
      <w:divBdr>
        <w:top w:val="none" w:sz="0" w:space="0" w:color="auto"/>
        <w:left w:val="none" w:sz="0" w:space="0" w:color="auto"/>
        <w:bottom w:val="none" w:sz="0" w:space="0" w:color="auto"/>
        <w:right w:val="none" w:sz="0" w:space="0" w:color="auto"/>
      </w:divBdr>
    </w:div>
    <w:div w:id="171069001">
      <w:bodyDiv w:val="1"/>
      <w:marLeft w:val="0"/>
      <w:marRight w:val="0"/>
      <w:marTop w:val="0"/>
      <w:marBottom w:val="0"/>
      <w:divBdr>
        <w:top w:val="none" w:sz="0" w:space="0" w:color="auto"/>
        <w:left w:val="none" w:sz="0" w:space="0" w:color="auto"/>
        <w:bottom w:val="none" w:sz="0" w:space="0" w:color="auto"/>
        <w:right w:val="none" w:sz="0" w:space="0" w:color="auto"/>
      </w:divBdr>
    </w:div>
    <w:div w:id="190848363">
      <w:bodyDiv w:val="1"/>
      <w:marLeft w:val="0"/>
      <w:marRight w:val="0"/>
      <w:marTop w:val="0"/>
      <w:marBottom w:val="0"/>
      <w:divBdr>
        <w:top w:val="none" w:sz="0" w:space="0" w:color="auto"/>
        <w:left w:val="none" w:sz="0" w:space="0" w:color="auto"/>
        <w:bottom w:val="none" w:sz="0" w:space="0" w:color="auto"/>
        <w:right w:val="none" w:sz="0" w:space="0" w:color="auto"/>
      </w:divBdr>
      <w:divsChild>
        <w:div w:id="904146877">
          <w:marLeft w:val="0"/>
          <w:marRight w:val="0"/>
          <w:marTop w:val="0"/>
          <w:marBottom w:val="0"/>
          <w:divBdr>
            <w:top w:val="none" w:sz="0" w:space="0" w:color="auto"/>
            <w:left w:val="none" w:sz="0" w:space="0" w:color="auto"/>
            <w:bottom w:val="none" w:sz="0" w:space="0" w:color="auto"/>
            <w:right w:val="none" w:sz="0" w:space="0" w:color="auto"/>
          </w:divBdr>
          <w:divsChild>
            <w:div w:id="248391777">
              <w:marLeft w:val="0"/>
              <w:marRight w:val="0"/>
              <w:marTop w:val="0"/>
              <w:marBottom w:val="0"/>
              <w:divBdr>
                <w:top w:val="none" w:sz="0" w:space="0" w:color="auto"/>
                <w:left w:val="none" w:sz="0" w:space="0" w:color="auto"/>
                <w:bottom w:val="none" w:sz="0" w:space="0" w:color="auto"/>
                <w:right w:val="none" w:sz="0" w:space="0" w:color="auto"/>
              </w:divBdr>
              <w:divsChild>
                <w:div w:id="1715888669">
                  <w:marLeft w:val="0"/>
                  <w:marRight w:val="0"/>
                  <w:marTop w:val="0"/>
                  <w:marBottom w:val="0"/>
                  <w:divBdr>
                    <w:top w:val="none" w:sz="0" w:space="0" w:color="auto"/>
                    <w:left w:val="none" w:sz="0" w:space="0" w:color="auto"/>
                    <w:bottom w:val="none" w:sz="0" w:space="0" w:color="auto"/>
                    <w:right w:val="none" w:sz="0" w:space="0" w:color="auto"/>
                  </w:divBdr>
                  <w:divsChild>
                    <w:div w:id="964893540">
                      <w:marLeft w:val="0"/>
                      <w:marRight w:val="0"/>
                      <w:marTop w:val="0"/>
                      <w:marBottom w:val="0"/>
                      <w:divBdr>
                        <w:top w:val="none" w:sz="0" w:space="0" w:color="auto"/>
                        <w:left w:val="none" w:sz="0" w:space="0" w:color="auto"/>
                        <w:bottom w:val="none" w:sz="0" w:space="0" w:color="auto"/>
                        <w:right w:val="none" w:sz="0" w:space="0" w:color="auto"/>
                      </w:divBdr>
                      <w:divsChild>
                        <w:div w:id="630786707">
                          <w:marLeft w:val="0"/>
                          <w:marRight w:val="0"/>
                          <w:marTop w:val="0"/>
                          <w:marBottom w:val="0"/>
                          <w:divBdr>
                            <w:top w:val="none" w:sz="0" w:space="0" w:color="auto"/>
                            <w:left w:val="none" w:sz="0" w:space="0" w:color="auto"/>
                            <w:bottom w:val="none" w:sz="0" w:space="0" w:color="auto"/>
                            <w:right w:val="none" w:sz="0" w:space="0" w:color="auto"/>
                          </w:divBdr>
                          <w:divsChild>
                            <w:div w:id="2048525794">
                              <w:marLeft w:val="0"/>
                              <w:marRight w:val="300"/>
                              <w:marTop w:val="0"/>
                              <w:marBottom w:val="0"/>
                              <w:divBdr>
                                <w:top w:val="none" w:sz="0" w:space="0" w:color="auto"/>
                                <w:left w:val="none" w:sz="0" w:space="0" w:color="auto"/>
                                <w:bottom w:val="none" w:sz="0" w:space="0" w:color="auto"/>
                                <w:right w:val="none" w:sz="0" w:space="0" w:color="auto"/>
                              </w:divBdr>
                              <w:divsChild>
                                <w:div w:id="622002753">
                                  <w:marLeft w:val="0"/>
                                  <w:marRight w:val="0"/>
                                  <w:marTop w:val="0"/>
                                  <w:marBottom w:val="0"/>
                                  <w:divBdr>
                                    <w:top w:val="none" w:sz="0" w:space="0" w:color="auto"/>
                                    <w:left w:val="none" w:sz="0" w:space="0" w:color="auto"/>
                                    <w:bottom w:val="none" w:sz="0" w:space="0" w:color="auto"/>
                                    <w:right w:val="none" w:sz="0" w:space="0" w:color="auto"/>
                                  </w:divBdr>
                                  <w:divsChild>
                                    <w:div w:id="19669602">
                                      <w:marLeft w:val="0"/>
                                      <w:marRight w:val="0"/>
                                      <w:marTop w:val="0"/>
                                      <w:marBottom w:val="0"/>
                                      <w:divBdr>
                                        <w:top w:val="none" w:sz="0" w:space="0" w:color="auto"/>
                                        <w:left w:val="none" w:sz="0" w:space="0" w:color="auto"/>
                                        <w:bottom w:val="none" w:sz="0" w:space="0" w:color="auto"/>
                                        <w:right w:val="none" w:sz="0" w:space="0" w:color="auto"/>
                                      </w:divBdr>
                                      <w:divsChild>
                                        <w:div w:id="18718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541005">
      <w:bodyDiv w:val="1"/>
      <w:marLeft w:val="0"/>
      <w:marRight w:val="0"/>
      <w:marTop w:val="0"/>
      <w:marBottom w:val="0"/>
      <w:divBdr>
        <w:top w:val="none" w:sz="0" w:space="0" w:color="auto"/>
        <w:left w:val="none" w:sz="0" w:space="0" w:color="auto"/>
        <w:bottom w:val="none" w:sz="0" w:space="0" w:color="auto"/>
        <w:right w:val="none" w:sz="0" w:space="0" w:color="auto"/>
      </w:divBdr>
    </w:div>
    <w:div w:id="215898268">
      <w:bodyDiv w:val="1"/>
      <w:marLeft w:val="0"/>
      <w:marRight w:val="0"/>
      <w:marTop w:val="0"/>
      <w:marBottom w:val="0"/>
      <w:divBdr>
        <w:top w:val="none" w:sz="0" w:space="0" w:color="auto"/>
        <w:left w:val="none" w:sz="0" w:space="0" w:color="auto"/>
        <w:bottom w:val="none" w:sz="0" w:space="0" w:color="auto"/>
        <w:right w:val="none" w:sz="0" w:space="0" w:color="auto"/>
      </w:divBdr>
    </w:div>
    <w:div w:id="249118576">
      <w:bodyDiv w:val="1"/>
      <w:marLeft w:val="0"/>
      <w:marRight w:val="0"/>
      <w:marTop w:val="0"/>
      <w:marBottom w:val="0"/>
      <w:divBdr>
        <w:top w:val="none" w:sz="0" w:space="0" w:color="auto"/>
        <w:left w:val="none" w:sz="0" w:space="0" w:color="auto"/>
        <w:bottom w:val="none" w:sz="0" w:space="0" w:color="auto"/>
        <w:right w:val="none" w:sz="0" w:space="0" w:color="auto"/>
      </w:divBdr>
    </w:div>
    <w:div w:id="276106622">
      <w:bodyDiv w:val="1"/>
      <w:marLeft w:val="0"/>
      <w:marRight w:val="0"/>
      <w:marTop w:val="0"/>
      <w:marBottom w:val="0"/>
      <w:divBdr>
        <w:top w:val="none" w:sz="0" w:space="0" w:color="auto"/>
        <w:left w:val="none" w:sz="0" w:space="0" w:color="auto"/>
        <w:bottom w:val="none" w:sz="0" w:space="0" w:color="auto"/>
        <w:right w:val="none" w:sz="0" w:space="0" w:color="auto"/>
      </w:divBdr>
    </w:div>
    <w:div w:id="455374689">
      <w:bodyDiv w:val="1"/>
      <w:marLeft w:val="0"/>
      <w:marRight w:val="0"/>
      <w:marTop w:val="0"/>
      <w:marBottom w:val="0"/>
      <w:divBdr>
        <w:top w:val="none" w:sz="0" w:space="0" w:color="auto"/>
        <w:left w:val="none" w:sz="0" w:space="0" w:color="auto"/>
        <w:bottom w:val="none" w:sz="0" w:space="0" w:color="auto"/>
        <w:right w:val="none" w:sz="0" w:space="0" w:color="auto"/>
      </w:divBdr>
    </w:div>
    <w:div w:id="484128387">
      <w:bodyDiv w:val="1"/>
      <w:marLeft w:val="0"/>
      <w:marRight w:val="0"/>
      <w:marTop w:val="0"/>
      <w:marBottom w:val="0"/>
      <w:divBdr>
        <w:top w:val="none" w:sz="0" w:space="0" w:color="auto"/>
        <w:left w:val="none" w:sz="0" w:space="0" w:color="auto"/>
        <w:bottom w:val="none" w:sz="0" w:space="0" w:color="auto"/>
        <w:right w:val="none" w:sz="0" w:space="0" w:color="auto"/>
      </w:divBdr>
    </w:div>
    <w:div w:id="486214203">
      <w:bodyDiv w:val="1"/>
      <w:marLeft w:val="0"/>
      <w:marRight w:val="0"/>
      <w:marTop w:val="0"/>
      <w:marBottom w:val="0"/>
      <w:divBdr>
        <w:top w:val="none" w:sz="0" w:space="0" w:color="auto"/>
        <w:left w:val="none" w:sz="0" w:space="0" w:color="auto"/>
        <w:bottom w:val="none" w:sz="0" w:space="0" w:color="auto"/>
        <w:right w:val="none" w:sz="0" w:space="0" w:color="auto"/>
      </w:divBdr>
    </w:div>
    <w:div w:id="508328393">
      <w:bodyDiv w:val="1"/>
      <w:marLeft w:val="0"/>
      <w:marRight w:val="0"/>
      <w:marTop w:val="0"/>
      <w:marBottom w:val="0"/>
      <w:divBdr>
        <w:top w:val="none" w:sz="0" w:space="0" w:color="auto"/>
        <w:left w:val="none" w:sz="0" w:space="0" w:color="auto"/>
        <w:bottom w:val="none" w:sz="0" w:space="0" w:color="auto"/>
        <w:right w:val="none" w:sz="0" w:space="0" w:color="auto"/>
      </w:divBdr>
    </w:div>
    <w:div w:id="548225486">
      <w:bodyDiv w:val="1"/>
      <w:marLeft w:val="0"/>
      <w:marRight w:val="0"/>
      <w:marTop w:val="0"/>
      <w:marBottom w:val="0"/>
      <w:divBdr>
        <w:top w:val="none" w:sz="0" w:space="0" w:color="auto"/>
        <w:left w:val="none" w:sz="0" w:space="0" w:color="auto"/>
        <w:bottom w:val="none" w:sz="0" w:space="0" w:color="auto"/>
        <w:right w:val="none" w:sz="0" w:space="0" w:color="auto"/>
      </w:divBdr>
    </w:div>
    <w:div w:id="568421382">
      <w:bodyDiv w:val="1"/>
      <w:marLeft w:val="0"/>
      <w:marRight w:val="0"/>
      <w:marTop w:val="0"/>
      <w:marBottom w:val="0"/>
      <w:divBdr>
        <w:top w:val="none" w:sz="0" w:space="0" w:color="auto"/>
        <w:left w:val="none" w:sz="0" w:space="0" w:color="auto"/>
        <w:bottom w:val="none" w:sz="0" w:space="0" w:color="auto"/>
        <w:right w:val="none" w:sz="0" w:space="0" w:color="auto"/>
      </w:divBdr>
    </w:div>
    <w:div w:id="579405768">
      <w:bodyDiv w:val="1"/>
      <w:marLeft w:val="0"/>
      <w:marRight w:val="0"/>
      <w:marTop w:val="0"/>
      <w:marBottom w:val="0"/>
      <w:divBdr>
        <w:top w:val="none" w:sz="0" w:space="0" w:color="auto"/>
        <w:left w:val="none" w:sz="0" w:space="0" w:color="auto"/>
        <w:bottom w:val="none" w:sz="0" w:space="0" w:color="auto"/>
        <w:right w:val="none" w:sz="0" w:space="0" w:color="auto"/>
      </w:divBdr>
    </w:div>
    <w:div w:id="685911352">
      <w:bodyDiv w:val="1"/>
      <w:marLeft w:val="0"/>
      <w:marRight w:val="0"/>
      <w:marTop w:val="0"/>
      <w:marBottom w:val="0"/>
      <w:divBdr>
        <w:top w:val="none" w:sz="0" w:space="0" w:color="auto"/>
        <w:left w:val="none" w:sz="0" w:space="0" w:color="auto"/>
        <w:bottom w:val="none" w:sz="0" w:space="0" w:color="auto"/>
        <w:right w:val="none" w:sz="0" w:space="0" w:color="auto"/>
      </w:divBdr>
    </w:div>
    <w:div w:id="798375571">
      <w:bodyDiv w:val="1"/>
      <w:marLeft w:val="0"/>
      <w:marRight w:val="0"/>
      <w:marTop w:val="0"/>
      <w:marBottom w:val="0"/>
      <w:divBdr>
        <w:top w:val="none" w:sz="0" w:space="0" w:color="auto"/>
        <w:left w:val="none" w:sz="0" w:space="0" w:color="auto"/>
        <w:bottom w:val="none" w:sz="0" w:space="0" w:color="auto"/>
        <w:right w:val="none" w:sz="0" w:space="0" w:color="auto"/>
      </w:divBdr>
    </w:div>
    <w:div w:id="809633229">
      <w:bodyDiv w:val="1"/>
      <w:marLeft w:val="0"/>
      <w:marRight w:val="0"/>
      <w:marTop w:val="0"/>
      <w:marBottom w:val="0"/>
      <w:divBdr>
        <w:top w:val="none" w:sz="0" w:space="0" w:color="auto"/>
        <w:left w:val="none" w:sz="0" w:space="0" w:color="auto"/>
        <w:bottom w:val="none" w:sz="0" w:space="0" w:color="auto"/>
        <w:right w:val="none" w:sz="0" w:space="0" w:color="auto"/>
      </w:divBdr>
    </w:div>
    <w:div w:id="825240448">
      <w:bodyDiv w:val="1"/>
      <w:marLeft w:val="0"/>
      <w:marRight w:val="0"/>
      <w:marTop w:val="0"/>
      <w:marBottom w:val="0"/>
      <w:divBdr>
        <w:top w:val="none" w:sz="0" w:space="0" w:color="auto"/>
        <w:left w:val="none" w:sz="0" w:space="0" w:color="auto"/>
        <w:bottom w:val="none" w:sz="0" w:space="0" w:color="auto"/>
        <w:right w:val="none" w:sz="0" w:space="0" w:color="auto"/>
      </w:divBdr>
    </w:div>
    <w:div w:id="922420579">
      <w:bodyDiv w:val="1"/>
      <w:marLeft w:val="0"/>
      <w:marRight w:val="0"/>
      <w:marTop w:val="0"/>
      <w:marBottom w:val="0"/>
      <w:divBdr>
        <w:top w:val="none" w:sz="0" w:space="0" w:color="auto"/>
        <w:left w:val="none" w:sz="0" w:space="0" w:color="auto"/>
        <w:bottom w:val="none" w:sz="0" w:space="0" w:color="auto"/>
        <w:right w:val="none" w:sz="0" w:space="0" w:color="auto"/>
      </w:divBdr>
    </w:div>
    <w:div w:id="949245372">
      <w:bodyDiv w:val="1"/>
      <w:marLeft w:val="0"/>
      <w:marRight w:val="0"/>
      <w:marTop w:val="0"/>
      <w:marBottom w:val="0"/>
      <w:divBdr>
        <w:top w:val="none" w:sz="0" w:space="0" w:color="auto"/>
        <w:left w:val="none" w:sz="0" w:space="0" w:color="auto"/>
        <w:bottom w:val="none" w:sz="0" w:space="0" w:color="auto"/>
        <w:right w:val="none" w:sz="0" w:space="0" w:color="auto"/>
      </w:divBdr>
    </w:div>
    <w:div w:id="974918084">
      <w:bodyDiv w:val="1"/>
      <w:marLeft w:val="0"/>
      <w:marRight w:val="0"/>
      <w:marTop w:val="0"/>
      <w:marBottom w:val="0"/>
      <w:divBdr>
        <w:top w:val="none" w:sz="0" w:space="0" w:color="auto"/>
        <w:left w:val="none" w:sz="0" w:space="0" w:color="auto"/>
        <w:bottom w:val="none" w:sz="0" w:space="0" w:color="auto"/>
        <w:right w:val="none" w:sz="0" w:space="0" w:color="auto"/>
      </w:divBdr>
    </w:div>
    <w:div w:id="992293384">
      <w:bodyDiv w:val="1"/>
      <w:marLeft w:val="0"/>
      <w:marRight w:val="0"/>
      <w:marTop w:val="0"/>
      <w:marBottom w:val="0"/>
      <w:divBdr>
        <w:top w:val="none" w:sz="0" w:space="0" w:color="auto"/>
        <w:left w:val="none" w:sz="0" w:space="0" w:color="auto"/>
        <w:bottom w:val="none" w:sz="0" w:space="0" w:color="auto"/>
        <w:right w:val="none" w:sz="0" w:space="0" w:color="auto"/>
      </w:divBdr>
    </w:div>
    <w:div w:id="1126580076">
      <w:bodyDiv w:val="1"/>
      <w:marLeft w:val="0"/>
      <w:marRight w:val="0"/>
      <w:marTop w:val="0"/>
      <w:marBottom w:val="0"/>
      <w:divBdr>
        <w:top w:val="none" w:sz="0" w:space="0" w:color="auto"/>
        <w:left w:val="none" w:sz="0" w:space="0" w:color="auto"/>
        <w:bottom w:val="none" w:sz="0" w:space="0" w:color="auto"/>
        <w:right w:val="none" w:sz="0" w:space="0" w:color="auto"/>
      </w:divBdr>
    </w:div>
    <w:div w:id="1164083012">
      <w:bodyDiv w:val="1"/>
      <w:marLeft w:val="0"/>
      <w:marRight w:val="0"/>
      <w:marTop w:val="0"/>
      <w:marBottom w:val="0"/>
      <w:divBdr>
        <w:top w:val="none" w:sz="0" w:space="0" w:color="auto"/>
        <w:left w:val="none" w:sz="0" w:space="0" w:color="auto"/>
        <w:bottom w:val="none" w:sz="0" w:space="0" w:color="auto"/>
        <w:right w:val="none" w:sz="0" w:space="0" w:color="auto"/>
      </w:divBdr>
    </w:div>
    <w:div w:id="1186866372">
      <w:bodyDiv w:val="1"/>
      <w:marLeft w:val="0"/>
      <w:marRight w:val="0"/>
      <w:marTop w:val="0"/>
      <w:marBottom w:val="0"/>
      <w:divBdr>
        <w:top w:val="none" w:sz="0" w:space="0" w:color="auto"/>
        <w:left w:val="none" w:sz="0" w:space="0" w:color="auto"/>
        <w:bottom w:val="none" w:sz="0" w:space="0" w:color="auto"/>
        <w:right w:val="none" w:sz="0" w:space="0" w:color="auto"/>
      </w:divBdr>
    </w:div>
    <w:div w:id="1227494344">
      <w:bodyDiv w:val="1"/>
      <w:marLeft w:val="0"/>
      <w:marRight w:val="0"/>
      <w:marTop w:val="0"/>
      <w:marBottom w:val="0"/>
      <w:divBdr>
        <w:top w:val="none" w:sz="0" w:space="0" w:color="auto"/>
        <w:left w:val="none" w:sz="0" w:space="0" w:color="auto"/>
        <w:bottom w:val="none" w:sz="0" w:space="0" w:color="auto"/>
        <w:right w:val="none" w:sz="0" w:space="0" w:color="auto"/>
      </w:divBdr>
    </w:div>
    <w:div w:id="1270897485">
      <w:bodyDiv w:val="1"/>
      <w:marLeft w:val="0"/>
      <w:marRight w:val="0"/>
      <w:marTop w:val="0"/>
      <w:marBottom w:val="0"/>
      <w:divBdr>
        <w:top w:val="none" w:sz="0" w:space="0" w:color="auto"/>
        <w:left w:val="none" w:sz="0" w:space="0" w:color="auto"/>
        <w:bottom w:val="none" w:sz="0" w:space="0" w:color="auto"/>
        <w:right w:val="none" w:sz="0" w:space="0" w:color="auto"/>
      </w:divBdr>
    </w:div>
    <w:div w:id="1300067019">
      <w:bodyDiv w:val="1"/>
      <w:marLeft w:val="0"/>
      <w:marRight w:val="0"/>
      <w:marTop w:val="0"/>
      <w:marBottom w:val="0"/>
      <w:divBdr>
        <w:top w:val="none" w:sz="0" w:space="0" w:color="auto"/>
        <w:left w:val="none" w:sz="0" w:space="0" w:color="auto"/>
        <w:bottom w:val="none" w:sz="0" w:space="0" w:color="auto"/>
        <w:right w:val="none" w:sz="0" w:space="0" w:color="auto"/>
      </w:divBdr>
    </w:div>
    <w:div w:id="1311329223">
      <w:bodyDiv w:val="1"/>
      <w:marLeft w:val="0"/>
      <w:marRight w:val="0"/>
      <w:marTop w:val="0"/>
      <w:marBottom w:val="0"/>
      <w:divBdr>
        <w:top w:val="none" w:sz="0" w:space="0" w:color="auto"/>
        <w:left w:val="none" w:sz="0" w:space="0" w:color="auto"/>
        <w:bottom w:val="none" w:sz="0" w:space="0" w:color="auto"/>
        <w:right w:val="none" w:sz="0" w:space="0" w:color="auto"/>
      </w:divBdr>
      <w:divsChild>
        <w:div w:id="5496594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1273517">
      <w:bodyDiv w:val="1"/>
      <w:marLeft w:val="0"/>
      <w:marRight w:val="0"/>
      <w:marTop w:val="0"/>
      <w:marBottom w:val="0"/>
      <w:divBdr>
        <w:top w:val="none" w:sz="0" w:space="0" w:color="auto"/>
        <w:left w:val="none" w:sz="0" w:space="0" w:color="auto"/>
        <w:bottom w:val="none" w:sz="0" w:space="0" w:color="auto"/>
        <w:right w:val="none" w:sz="0" w:space="0" w:color="auto"/>
      </w:divBdr>
    </w:div>
    <w:div w:id="1455564825">
      <w:bodyDiv w:val="1"/>
      <w:marLeft w:val="0"/>
      <w:marRight w:val="0"/>
      <w:marTop w:val="0"/>
      <w:marBottom w:val="0"/>
      <w:divBdr>
        <w:top w:val="none" w:sz="0" w:space="0" w:color="auto"/>
        <w:left w:val="none" w:sz="0" w:space="0" w:color="auto"/>
        <w:bottom w:val="none" w:sz="0" w:space="0" w:color="auto"/>
        <w:right w:val="none" w:sz="0" w:space="0" w:color="auto"/>
      </w:divBdr>
    </w:div>
    <w:div w:id="1523516973">
      <w:bodyDiv w:val="1"/>
      <w:marLeft w:val="0"/>
      <w:marRight w:val="0"/>
      <w:marTop w:val="0"/>
      <w:marBottom w:val="0"/>
      <w:divBdr>
        <w:top w:val="none" w:sz="0" w:space="0" w:color="auto"/>
        <w:left w:val="none" w:sz="0" w:space="0" w:color="auto"/>
        <w:bottom w:val="none" w:sz="0" w:space="0" w:color="auto"/>
        <w:right w:val="none" w:sz="0" w:space="0" w:color="auto"/>
      </w:divBdr>
    </w:div>
    <w:div w:id="1588464672">
      <w:bodyDiv w:val="1"/>
      <w:marLeft w:val="0"/>
      <w:marRight w:val="0"/>
      <w:marTop w:val="0"/>
      <w:marBottom w:val="0"/>
      <w:divBdr>
        <w:top w:val="none" w:sz="0" w:space="0" w:color="auto"/>
        <w:left w:val="none" w:sz="0" w:space="0" w:color="auto"/>
        <w:bottom w:val="none" w:sz="0" w:space="0" w:color="auto"/>
        <w:right w:val="none" w:sz="0" w:space="0" w:color="auto"/>
      </w:divBdr>
    </w:div>
    <w:div w:id="1617251803">
      <w:bodyDiv w:val="1"/>
      <w:marLeft w:val="0"/>
      <w:marRight w:val="0"/>
      <w:marTop w:val="0"/>
      <w:marBottom w:val="0"/>
      <w:divBdr>
        <w:top w:val="none" w:sz="0" w:space="0" w:color="auto"/>
        <w:left w:val="none" w:sz="0" w:space="0" w:color="auto"/>
        <w:bottom w:val="none" w:sz="0" w:space="0" w:color="auto"/>
        <w:right w:val="none" w:sz="0" w:space="0" w:color="auto"/>
      </w:divBdr>
    </w:div>
    <w:div w:id="1726415874">
      <w:bodyDiv w:val="1"/>
      <w:marLeft w:val="0"/>
      <w:marRight w:val="0"/>
      <w:marTop w:val="0"/>
      <w:marBottom w:val="0"/>
      <w:divBdr>
        <w:top w:val="none" w:sz="0" w:space="0" w:color="auto"/>
        <w:left w:val="none" w:sz="0" w:space="0" w:color="auto"/>
        <w:bottom w:val="none" w:sz="0" w:space="0" w:color="auto"/>
        <w:right w:val="none" w:sz="0" w:space="0" w:color="auto"/>
      </w:divBdr>
    </w:div>
    <w:div w:id="1732578688">
      <w:bodyDiv w:val="1"/>
      <w:marLeft w:val="0"/>
      <w:marRight w:val="0"/>
      <w:marTop w:val="0"/>
      <w:marBottom w:val="0"/>
      <w:divBdr>
        <w:top w:val="none" w:sz="0" w:space="0" w:color="auto"/>
        <w:left w:val="none" w:sz="0" w:space="0" w:color="auto"/>
        <w:bottom w:val="none" w:sz="0" w:space="0" w:color="auto"/>
        <w:right w:val="none" w:sz="0" w:space="0" w:color="auto"/>
      </w:divBdr>
    </w:div>
    <w:div w:id="1789348837">
      <w:bodyDiv w:val="1"/>
      <w:marLeft w:val="0"/>
      <w:marRight w:val="0"/>
      <w:marTop w:val="0"/>
      <w:marBottom w:val="0"/>
      <w:divBdr>
        <w:top w:val="none" w:sz="0" w:space="0" w:color="auto"/>
        <w:left w:val="none" w:sz="0" w:space="0" w:color="auto"/>
        <w:bottom w:val="none" w:sz="0" w:space="0" w:color="auto"/>
        <w:right w:val="none" w:sz="0" w:space="0" w:color="auto"/>
      </w:divBdr>
    </w:div>
    <w:div w:id="1805732810">
      <w:bodyDiv w:val="1"/>
      <w:marLeft w:val="0"/>
      <w:marRight w:val="0"/>
      <w:marTop w:val="0"/>
      <w:marBottom w:val="0"/>
      <w:divBdr>
        <w:top w:val="none" w:sz="0" w:space="0" w:color="auto"/>
        <w:left w:val="none" w:sz="0" w:space="0" w:color="auto"/>
        <w:bottom w:val="none" w:sz="0" w:space="0" w:color="auto"/>
        <w:right w:val="none" w:sz="0" w:space="0" w:color="auto"/>
      </w:divBdr>
    </w:div>
    <w:div w:id="1860200710">
      <w:bodyDiv w:val="1"/>
      <w:marLeft w:val="0"/>
      <w:marRight w:val="0"/>
      <w:marTop w:val="0"/>
      <w:marBottom w:val="0"/>
      <w:divBdr>
        <w:top w:val="none" w:sz="0" w:space="0" w:color="auto"/>
        <w:left w:val="none" w:sz="0" w:space="0" w:color="auto"/>
        <w:bottom w:val="none" w:sz="0" w:space="0" w:color="auto"/>
        <w:right w:val="none" w:sz="0" w:space="0" w:color="auto"/>
      </w:divBdr>
    </w:div>
    <w:div w:id="1885216266">
      <w:bodyDiv w:val="1"/>
      <w:marLeft w:val="0"/>
      <w:marRight w:val="0"/>
      <w:marTop w:val="0"/>
      <w:marBottom w:val="0"/>
      <w:divBdr>
        <w:top w:val="none" w:sz="0" w:space="0" w:color="auto"/>
        <w:left w:val="none" w:sz="0" w:space="0" w:color="auto"/>
        <w:bottom w:val="none" w:sz="0" w:space="0" w:color="auto"/>
        <w:right w:val="none" w:sz="0" w:space="0" w:color="auto"/>
      </w:divBdr>
    </w:div>
    <w:div w:id="1887641141">
      <w:bodyDiv w:val="1"/>
      <w:marLeft w:val="0"/>
      <w:marRight w:val="0"/>
      <w:marTop w:val="0"/>
      <w:marBottom w:val="0"/>
      <w:divBdr>
        <w:top w:val="none" w:sz="0" w:space="0" w:color="auto"/>
        <w:left w:val="none" w:sz="0" w:space="0" w:color="auto"/>
        <w:bottom w:val="none" w:sz="0" w:space="0" w:color="auto"/>
        <w:right w:val="none" w:sz="0" w:space="0" w:color="auto"/>
      </w:divBdr>
    </w:div>
    <w:div w:id="1925338320">
      <w:bodyDiv w:val="1"/>
      <w:marLeft w:val="0"/>
      <w:marRight w:val="0"/>
      <w:marTop w:val="0"/>
      <w:marBottom w:val="0"/>
      <w:divBdr>
        <w:top w:val="none" w:sz="0" w:space="0" w:color="auto"/>
        <w:left w:val="none" w:sz="0" w:space="0" w:color="auto"/>
        <w:bottom w:val="none" w:sz="0" w:space="0" w:color="auto"/>
        <w:right w:val="none" w:sz="0" w:space="0" w:color="auto"/>
      </w:divBdr>
    </w:div>
    <w:div w:id="1959332244">
      <w:bodyDiv w:val="1"/>
      <w:marLeft w:val="0"/>
      <w:marRight w:val="0"/>
      <w:marTop w:val="0"/>
      <w:marBottom w:val="0"/>
      <w:divBdr>
        <w:top w:val="none" w:sz="0" w:space="0" w:color="auto"/>
        <w:left w:val="none" w:sz="0" w:space="0" w:color="auto"/>
        <w:bottom w:val="none" w:sz="0" w:space="0" w:color="auto"/>
        <w:right w:val="none" w:sz="0" w:space="0" w:color="auto"/>
      </w:divBdr>
    </w:div>
    <w:div w:id="2011911534">
      <w:bodyDiv w:val="1"/>
      <w:marLeft w:val="0"/>
      <w:marRight w:val="0"/>
      <w:marTop w:val="0"/>
      <w:marBottom w:val="0"/>
      <w:divBdr>
        <w:top w:val="none" w:sz="0" w:space="0" w:color="auto"/>
        <w:left w:val="none" w:sz="0" w:space="0" w:color="auto"/>
        <w:bottom w:val="none" w:sz="0" w:space="0" w:color="auto"/>
        <w:right w:val="none" w:sz="0" w:space="0" w:color="auto"/>
      </w:divBdr>
    </w:div>
    <w:div w:id="2124880739">
      <w:bodyDiv w:val="1"/>
      <w:marLeft w:val="0"/>
      <w:marRight w:val="0"/>
      <w:marTop w:val="0"/>
      <w:marBottom w:val="0"/>
      <w:divBdr>
        <w:top w:val="none" w:sz="0" w:space="0" w:color="auto"/>
        <w:left w:val="none" w:sz="0" w:space="0" w:color="auto"/>
        <w:bottom w:val="none" w:sz="0" w:space="0" w:color="auto"/>
        <w:right w:val="none" w:sz="0" w:space="0" w:color="auto"/>
      </w:divBdr>
    </w:div>
    <w:div w:id="212835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elphine.levy@museepicassoparis.fr" TargetMode="External"/><Relationship Id="rId18" Type="http://schemas.openxmlformats.org/officeDocument/2006/relationships/hyperlink" Target="mailto:delphine.levy@museepicassoparis.f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leslie.lechevallier@museepicassoparis.fr" TargetMode="External"/><Relationship Id="rId17" Type="http://schemas.openxmlformats.org/officeDocument/2006/relationships/hyperlink" Target="mailto:leslie.lechevallier@museepicassoparis.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ierre.vialle@museepicassoparis.fr" TargetMode="External"/><Relationship Id="rId20" Type="http://schemas.openxmlformats.org/officeDocument/2006/relationships/hyperlink" Target="mailto:daf@museepicassopari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erre.vialle@museepicassoparis.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ulien.serignac@museepicassoparis.fr" TargetMode="External"/><Relationship Id="rId23" Type="http://schemas.openxmlformats.org/officeDocument/2006/relationships/footer" Target="footer1.xml"/><Relationship Id="rId10" Type="http://schemas.openxmlformats.org/officeDocument/2006/relationships/hyperlink" Target="mailto:julien.serignac@museepicassoparis.fr" TargetMode="External"/><Relationship Id="rId19" Type="http://schemas.openxmlformats.org/officeDocument/2006/relationships/hyperlink" Target="mailto:anne.cornet@museepicassoparis.fr" TargetMode="External"/><Relationship Id="rId4" Type="http://schemas.openxmlformats.org/officeDocument/2006/relationships/settings" Target="settings.xml"/><Relationship Id="rId9" Type="http://schemas.openxmlformats.org/officeDocument/2006/relationships/hyperlink" Target="http://www.museepicassoparis.fr/" TargetMode="External"/><Relationship Id="rId14" Type="http://schemas.openxmlformats.org/officeDocument/2006/relationships/hyperlink" Target="mailto:anne.cornet@museepicassoparis.fr" TargetMode="External"/><Relationship Id="rId22"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D8EA7-8160-40C6-BEF7-052B401AF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34</Pages>
  <Words>14033</Words>
  <Characters>82880</Characters>
  <Application>Microsoft Office Word</Application>
  <DocSecurity>0</DocSecurity>
  <Lines>690</Lines>
  <Paragraphs>193</Paragraphs>
  <ScaleCrop>false</ScaleCrop>
  <HeadingPairs>
    <vt:vector size="2" baseType="variant">
      <vt:variant>
        <vt:lpstr>Titre</vt:lpstr>
      </vt:variant>
      <vt:variant>
        <vt:i4>1</vt:i4>
      </vt:variant>
    </vt:vector>
  </HeadingPairs>
  <TitlesOfParts>
    <vt:vector size="1" baseType="lpstr">
      <vt:lpstr>musée du quai Branly</vt:lpstr>
    </vt:vector>
  </TitlesOfParts>
  <Company/>
  <LinksUpToDate>false</LinksUpToDate>
  <CharactersWithSpaces>96720</CharactersWithSpaces>
  <SharedDoc>false</SharedDoc>
  <HLinks>
    <vt:vector size="552" baseType="variant">
      <vt:variant>
        <vt:i4>7798866</vt:i4>
      </vt:variant>
      <vt:variant>
        <vt:i4>534</vt:i4>
      </vt:variant>
      <vt:variant>
        <vt:i4>0</vt:i4>
      </vt:variant>
      <vt:variant>
        <vt:i4>5</vt:i4>
      </vt:variant>
      <vt:variant>
        <vt:lpwstr>mailto:daf@museepicassoparis.fr</vt:lpwstr>
      </vt:variant>
      <vt:variant>
        <vt:lpwstr/>
      </vt:variant>
      <vt:variant>
        <vt:i4>2162764</vt:i4>
      </vt:variant>
      <vt:variant>
        <vt:i4>531</vt:i4>
      </vt:variant>
      <vt:variant>
        <vt:i4>0</vt:i4>
      </vt:variant>
      <vt:variant>
        <vt:i4>5</vt:i4>
      </vt:variant>
      <vt:variant>
        <vt:lpwstr>mailto:anne.cornet@museepicassoparis.fr</vt:lpwstr>
      </vt:variant>
      <vt:variant>
        <vt:lpwstr/>
      </vt:variant>
      <vt:variant>
        <vt:i4>2162781</vt:i4>
      </vt:variant>
      <vt:variant>
        <vt:i4>528</vt:i4>
      </vt:variant>
      <vt:variant>
        <vt:i4>0</vt:i4>
      </vt:variant>
      <vt:variant>
        <vt:i4>5</vt:i4>
      </vt:variant>
      <vt:variant>
        <vt:lpwstr>mailto:leslie.lechevallier@museepicassoparis.fr</vt:lpwstr>
      </vt:variant>
      <vt:variant>
        <vt:lpwstr/>
      </vt:variant>
      <vt:variant>
        <vt:i4>2162764</vt:i4>
      </vt:variant>
      <vt:variant>
        <vt:i4>525</vt:i4>
      </vt:variant>
      <vt:variant>
        <vt:i4>0</vt:i4>
      </vt:variant>
      <vt:variant>
        <vt:i4>5</vt:i4>
      </vt:variant>
      <vt:variant>
        <vt:lpwstr>mailto:anne.cornet@museepicassoparis.fr</vt:lpwstr>
      </vt:variant>
      <vt:variant>
        <vt:lpwstr/>
      </vt:variant>
      <vt:variant>
        <vt:i4>2162781</vt:i4>
      </vt:variant>
      <vt:variant>
        <vt:i4>522</vt:i4>
      </vt:variant>
      <vt:variant>
        <vt:i4>0</vt:i4>
      </vt:variant>
      <vt:variant>
        <vt:i4>5</vt:i4>
      </vt:variant>
      <vt:variant>
        <vt:lpwstr>mailto:leslie.lechevallier@museepicassoparis.fr</vt:lpwstr>
      </vt:variant>
      <vt:variant>
        <vt:lpwstr/>
      </vt:variant>
      <vt:variant>
        <vt:i4>1245211</vt:i4>
      </vt:variant>
      <vt:variant>
        <vt:i4>519</vt:i4>
      </vt:variant>
      <vt:variant>
        <vt:i4>0</vt:i4>
      </vt:variant>
      <vt:variant>
        <vt:i4>5</vt:i4>
      </vt:variant>
      <vt:variant>
        <vt:lpwstr>http://www.museepicassoparis.fr/</vt:lpwstr>
      </vt:variant>
      <vt:variant>
        <vt:lpwstr/>
      </vt:variant>
      <vt:variant>
        <vt:i4>1638452</vt:i4>
      </vt:variant>
      <vt:variant>
        <vt:i4>512</vt:i4>
      </vt:variant>
      <vt:variant>
        <vt:i4>0</vt:i4>
      </vt:variant>
      <vt:variant>
        <vt:i4>5</vt:i4>
      </vt:variant>
      <vt:variant>
        <vt:lpwstr/>
      </vt:variant>
      <vt:variant>
        <vt:lpwstr>_Toc50651269</vt:lpwstr>
      </vt:variant>
      <vt:variant>
        <vt:i4>1572916</vt:i4>
      </vt:variant>
      <vt:variant>
        <vt:i4>506</vt:i4>
      </vt:variant>
      <vt:variant>
        <vt:i4>0</vt:i4>
      </vt:variant>
      <vt:variant>
        <vt:i4>5</vt:i4>
      </vt:variant>
      <vt:variant>
        <vt:lpwstr/>
      </vt:variant>
      <vt:variant>
        <vt:lpwstr>_Toc50651268</vt:lpwstr>
      </vt:variant>
      <vt:variant>
        <vt:i4>1507380</vt:i4>
      </vt:variant>
      <vt:variant>
        <vt:i4>500</vt:i4>
      </vt:variant>
      <vt:variant>
        <vt:i4>0</vt:i4>
      </vt:variant>
      <vt:variant>
        <vt:i4>5</vt:i4>
      </vt:variant>
      <vt:variant>
        <vt:lpwstr/>
      </vt:variant>
      <vt:variant>
        <vt:lpwstr>_Toc50651267</vt:lpwstr>
      </vt:variant>
      <vt:variant>
        <vt:i4>1441844</vt:i4>
      </vt:variant>
      <vt:variant>
        <vt:i4>494</vt:i4>
      </vt:variant>
      <vt:variant>
        <vt:i4>0</vt:i4>
      </vt:variant>
      <vt:variant>
        <vt:i4>5</vt:i4>
      </vt:variant>
      <vt:variant>
        <vt:lpwstr/>
      </vt:variant>
      <vt:variant>
        <vt:lpwstr>_Toc50651266</vt:lpwstr>
      </vt:variant>
      <vt:variant>
        <vt:i4>1376308</vt:i4>
      </vt:variant>
      <vt:variant>
        <vt:i4>488</vt:i4>
      </vt:variant>
      <vt:variant>
        <vt:i4>0</vt:i4>
      </vt:variant>
      <vt:variant>
        <vt:i4>5</vt:i4>
      </vt:variant>
      <vt:variant>
        <vt:lpwstr/>
      </vt:variant>
      <vt:variant>
        <vt:lpwstr>_Toc50651265</vt:lpwstr>
      </vt:variant>
      <vt:variant>
        <vt:i4>1310772</vt:i4>
      </vt:variant>
      <vt:variant>
        <vt:i4>482</vt:i4>
      </vt:variant>
      <vt:variant>
        <vt:i4>0</vt:i4>
      </vt:variant>
      <vt:variant>
        <vt:i4>5</vt:i4>
      </vt:variant>
      <vt:variant>
        <vt:lpwstr/>
      </vt:variant>
      <vt:variant>
        <vt:lpwstr>_Toc50651264</vt:lpwstr>
      </vt:variant>
      <vt:variant>
        <vt:i4>1245236</vt:i4>
      </vt:variant>
      <vt:variant>
        <vt:i4>476</vt:i4>
      </vt:variant>
      <vt:variant>
        <vt:i4>0</vt:i4>
      </vt:variant>
      <vt:variant>
        <vt:i4>5</vt:i4>
      </vt:variant>
      <vt:variant>
        <vt:lpwstr/>
      </vt:variant>
      <vt:variant>
        <vt:lpwstr>_Toc50651263</vt:lpwstr>
      </vt:variant>
      <vt:variant>
        <vt:i4>1179700</vt:i4>
      </vt:variant>
      <vt:variant>
        <vt:i4>470</vt:i4>
      </vt:variant>
      <vt:variant>
        <vt:i4>0</vt:i4>
      </vt:variant>
      <vt:variant>
        <vt:i4>5</vt:i4>
      </vt:variant>
      <vt:variant>
        <vt:lpwstr/>
      </vt:variant>
      <vt:variant>
        <vt:lpwstr>_Toc50651262</vt:lpwstr>
      </vt:variant>
      <vt:variant>
        <vt:i4>1114164</vt:i4>
      </vt:variant>
      <vt:variant>
        <vt:i4>464</vt:i4>
      </vt:variant>
      <vt:variant>
        <vt:i4>0</vt:i4>
      </vt:variant>
      <vt:variant>
        <vt:i4>5</vt:i4>
      </vt:variant>
      <vt:variant>
        <vt:lpwstr/>
      </vt:variant>
      <vt:variant>
        <vt:lpwstr>_Toc50651261</vt:lpwstr>
      </vt:variant>
      <vt:variant>
        <vt:i4>1048628</vt:i4>
      </vt:variant>
      <vt:variant>
        <vt:i4>458</vt:i4>
      </vt:variant>
      <vt:variant>
        <vt:i4>0</vt:i4>
      </vt:variant>
      <vt:variant>
        <vt:i4>5</vt:i4>
      </vt:variant>
      <vt:variant>
        <vt:lpwstr/>
      </vt:variant>
      <vt:variant>
        <vt:lpwstr>_Toc50651260</vt:lpwstr>
      </vt:variant>
      <vt:variant>
        <vt:i4>1638455</vt:i4>
      </vt:variant>
      <vt:variant>
        <vt:i4>452</vt:i4>
      </vt:variant>
      <vt:variant>
        <vt:i4>0</vt:i4>
      </vt:variant>
      <vt:variant>
        <vt:i4>5</vt:i4>
      </vt:variant>
      <vt:variant>
        <vt:lpwstr/>
      </vt:variant>
      <vt:variant>
        <vt:lpwstr>_Toc50651259</vt:lpwstr>
      </vt:variant>
      <vt:variant>
        <vt:i4>1572919</vt:i4>
      </vt:variant>
      <vt:variant>
        <vt:i4>446</vt:i4>
      </vt:variant>
      <vt:variant>
        <vt:i4>0</vt:i4>
      </vt:variant>
      <vt:variant>
        <vt:i4>5</vt:i4>
      </vt:variant>
      <vt:variant>
        <vt:lpwstr/>
      </vt:variant>
      <vt:variant>
        <vt:lpwstr>_Toc50651258</vt:lpwstr>
      </vt:variant>
      <vt:variant>
        <vt:i4>1507383</vt:i4>
      </vt:variant>
      <vt:variant>
        <vt:i4>440</vt:i4>
      </vt:variant>
      <vt:variant>
        <vt:i4>0</vt:i4>
      </vt:variant>
      <vt:variant>
        <vt:i4>5</vt:i4>
      </vt:variant>
      <vt:variant>
        <vt:lpwstr/>
      </vt:variant>
      <vt:variant>
        <vt:lpwstr>_Toc50651257</vt:lpwstr>
      </vt:variant>
      <vt:variant>
        <vt:i4>1441847</vt:i4>
      </vt:variant>
      <vt:variant>
        <vt:i4>434</vt:i4>
      </vt:variant>
      <vt:variant>
        <vt:i4>0</vt:i4>
      </vt:variant>
      <vt:variant>
        <vt:i4>5</vt:i4>
      </vt:variant>
      <vt:variant>
        <vt:lpwstr/>
      </vt:variant>
      <vt:variant>
        <vt:lpwstr>_Toc50651256</vt:lpwstr>
      </vt:variant>
      <vt:variant>
        <vt:i4>1376311</vt:i4>
      </vt:variant>
      <vt:variant>
        <vt:i4>428</vt:i4>
      </vt:variant>
      <vt:variant>
        <vt:i4>0</vt:i4>
      </vt:variant>
      <vt:variant>
        <vt:i4>5</vt:i4>
      </vt:variant>
      <vt:variant>
        <vt:lpwstr/>
      </vt:variant>
      <vt:variant>
        <vt:lpwstr>_Toc50651255</vt:lpwstr>
      </vt:variant>
      <vt:variant>
        <vt:i4>1310775</vt:i4>
      </vt:variant>
      <vt:variant>
        <vt:i4>422</vt:i4>
      </vt:variant>
      <vt:variant>
        <vt:i4>0</vt:i4>
      </vt:variant>
      <vt:variant>
        <vt:i4>5</vt:i4>
      </vt:variant>
      <vt:variant>
        <vt:lpwstr/>
      </vt:variant>
      <vt:variant>
        <vt:lpwstr>_Toc50651254</vt:lpwstr>
      </vt:variant>
      <vt:variant>
        <vt:i4>1245239</vt:i4>
      </vt:variant>
      <vt:variant>
        <vt:i4>416</vt:i4>
      </vt:variant>
      <vt:variant>
        <vt:i4>0</vt:i4>
      </vt:variant>
      <vt:variant>
        <vt:i4>5</vt:i4>
      </vt:variant>
      <vt:variant>
        <vt:lpwstr/>
      </vt:variant>
      <vt:variant>
        <vt:lpwstr>_Toc50651253</vt:lpwstr>
      </vt:variant>
      <vt:variant>
        <vt:i4>1179703</vt:i4>
      </vt:variant>
      <vt:variant>
        <vt:i4>410</vt:i4>
      </vt:variant>
      <vt:variant>
        <vt:i4>0</vt:i4>
      </vt:variant>
      <vt:variant>
        <vt:i4>5</vt:i4>
      </vt:variant>
      <vt:variant>
        <vt:lpwstr/>
      </vt:variant>
      <vt:variant>
        <vt:lpwstr>_Toc50651252</vt:lpwstr>
      </vt:variant>
      <vt:variant>
        <vt:i4>1114167</vt:i4>
      </vt:variant>
      <vt:variant>
        <vt:i4>404</vt:i4>
      </vt:variant>
      <vt:variant>
        <vt:i4>0</vt:i4>
      </vt:variant>
      <vt:variant>
        <vt:i4>5</vt:i4>
      </vt:variant>
      <vt:variant>
        <vt:lpwstr/>
      </vt:variant>
      <vt:variant>
        <vt:lpwstr>_Toc50651251</vt:lpwstr>
      </vt:variant>
      <vt:variant>
        <vt:i4>1048631</vt:i4>
      </vt:variant>
      <vt:variant>
        <vt:i4>398</vt:i4>
      </vt:variant>
      <vt:variant>
        <vt:i4>0</vt:i4>
      </vt:variant>
      <vt:variant>
        <vt:i4>5</vt:i4>
      </vt:variant>
      <vt:variant>
        <vt:lpwstr/>
      </vt:variant>
      <vt:variant>
        <vt:lpwstr>_Toc50651250</vt:lpwstr>
      </vt:variant>
      <vt:variant>
        <vt:i4>1638454</vt:i4>
      </vt:variant>
      <vt:variant>
        <vt:i4>392</vt:i4>
      </vt:variant>
      <vt:variant>
        <vt:i4>0</vt:i4>
      </vt:variant>
      <vt:variant>
        <vt:i4>5</vt:i4>
      </vt:variant>
      <vt:variant>
        <vt:lpwstr/>
      </vt:variant>
      <vt:variant>
        <vt:lpwstr>_Toc50651249</vt:lpwstr>
      </vt:variant>
      <vt:variant>
        <vt:i4>1572918</vt:i4>
      </vt:variant>
      <vt:variant>
        <vt:i4>386</vt:i4>
      </vt:variant>
      <vt:variant>
        <vt:i4>0</vt:i4>
      </vt:variant>
      <vt:variant>
        <vt:i4>5</vt:i4>
      </vt:variant>
      <vt:variant>
        <vt:lpwstr/>
      </vt:variant>
      <vt:variant>
        <vt:lpwstr>_Toc50651248</vt:lpwstr>
      </vt:variant>
      <vt:variant>
        <vt:i4>1507382</vt:i4>
      </vt:variant>
      <vt:variant>
        <vt:i4>380</vt:i4>
      </vt:variant>
      <vt:variant>
        <vt:i4>0</vt:i4>
      </vt:variant>
      <vt:variant>
        <vt:i4>5</vt:i4>
      </vt:variant>
      <vt:variant>
        <vt:lpwstr/>
      </vt:variant>
      <vt:variant>
        <vt:lpwstr>_Toc50651247</vt:lpwstr>
      </vt:variant>
      <vt:variant>
        <vt:i4>1441846</vt:i4>
      </vt:variant>
      <vt:variant>
        <vt:i4>374</vt:i4>
      </vt:variant>
      <vt:variant>
        <vt:i4>0</vt:i4>
      </vt:variant>
      <vt:variant>
        <vt:i4>5</vt:i4>
      </vt:variant>
      <vt:variant>
        <vt:lpwstr/>
      </vt:variant>
      <vt:variant>
        <vt:lpwstr>_Toc50651246</vt:lpwstr>
      </vt:variant>
      <vt:variant>
        <vt:i4>1376310</vt:i4>
      </vt:variant>
      <vt:variant>
        <vt:i4>368</vt:i4>
      </vt:variant>
      <vt:variant>
        <vt:i4>0</vt:i4>
      </vt:variant>
      <vt:variant>
        <vt:i4>5</vt:i4>
      </vt:variant>
      <vt:variant>
        <vt:lpwstr/>
      </vt:variant>
      <vt:variant>
        <vt:lpwstr>_Toc50651245</vt:lpwstr>
      </vt:variant>
      <vt:variant>
        <vt:i4>1310774</vt:i4>
      </vt:variant>
      <vt:variant>
        <vt:i4>362</vt:i4>
      </vt:variant>
      <vt:variant>
        <vt:i4>0</vt:i4>
      </vt:variant>
      <vt:variant>
        <vt:i4>5</vt:i4>
      </vt:variant>
      <vt:variant>
        <vt:lpwstr/>
      </vt:variant>
      <vt:variant>
        <vt:lpwstr>_Toc50651244</vt:lpwstr>
      </vt:variant>
      <vt:variant>
        <vt:i4>1245238</vt:i4>
      </vt:variant>
      <vt:variant>
        <vt:i4>356</vt:i4>
      </vt:variant>
      <vt:variant>
        <vt:i4>0</vt:i4>
      </vt:variant>
      <vt:variant>
        <vt:i4>5</vt:i4>
      </vt:variant>
      <vt:variant>
        <vt:lpwstr/>
      </vt:variant>
      <vt:variant>
        <vt:lpwstr>_Toc50651243</vt:lpwstr>
      </vt:variant>
      <vt:variant>
        <vt:i4>1179702</vt:i4>
      </vt:variant>
      <vt:variant>
        <vt:i4>350</vt:i4>
      </vt:variant>
      <vt:variant>
        <vt:i4>0</vt:i4>
      </vt:variant>
      <vt:variant>
        <vt:i4>5</vt:i4>
      </vt:variant>
      <vt:variant>
        <vt:lpwstr/>
      </vt:variant>
      <vt:variant>
        <vt:lpwstr>_Toc50651242</vt:lpwstr>
      </vt:variant>
      <vt:variant>
        <vt:i4>1114166</vt:i4>
      </vt:variant>
      <vt:variant>
        <vt:i4>344</vt:i4>
      </vt:variant>
      <vt:variant>
        <vt:i4>0</vt:i4>
      </vt:variant>
      <vt:variant>
        <vt:i4>5</vt:i4>
      </vt:variant>
      <vt:variant>
        <vt:lpwstr/>
      </vt:variant>
      <vt:variant>
        <vt:lpwstr>_Toc50651241</vt:lpwstr>
      </vt:variant>
      <vt:variant>
        <vt:i4>1048630</vt:i4>
      </vt:variant>
      <vt:variant>
        <vt:i4>338</vt:i4>
      </vt:variant>
      <vt:variant>
        <vt:i4>0</vt:i4>
      </vt:variant>
      <vt:variant>
        <vt:i4>5</vt:i4>
      </vt:variant>
      <vt:variant>
        <vt:lpwstr/>
      </vt:variant>
      <vt:variant>
        <vt:lpwstr>_Toc50651240</vt:lpwstr>
      </vt:variant>
      <vt:variant>
        <vt:i4>1638449</vt:i4>
      </vt:variant>
      <vt:variant>
        <vt:i4>332</vt:i4>
      </vt:variant>
      <vt:variant>
        <vt:i4>0</vt:i4>
      </vt:variant>
      <vt:variant>
        <vt:i4>5</vt:i4>
      </vt:variant>
      <vt:variant>
        <vt:lpwstr/>
      </vt:variant>
      <vt:variant>
        <vt:lpwstr>_Toc50651239</vt:lpwstr>
      </vt:variant>
      <vt:variant>
        <vt:i4>1572913</vt:i4>
      </vt:variant>
      <vt:variant>
        <vt:i4>326</vt:i4>
      </vt:variant>
      <vt:variant>
        <vt:i4>0</vt:i4>
      </vt:variant>
      <vt:variant>
        <vt:i4>5</vt:i4>
      </vt:variant>
      <vt:variant>
        <vt:lpwstr/>
      </vt:variant>
      <vt:variant>
        <vt:lpwstr>_Toc50651238</vt:lpwstr>
      </vt:variant>
      <vt:variant>
        <vt:i4>1507377</vt:i4>
      </vt:variant>
      <vt:variant>
        <vt:i4>320</vt:i4>
      </vt:variant>
      <vt:variant>
        <vt:i4>0</vt:i4>
      </vt:variant>
      <vt:variant>
        <vt:i4>5</vt:i4>
      </vt:variant>
      <vt:variant>
        <vt:lpwstr/>
      </vt:variant>
      <vt:variant>
        <vt:lpwstr>_Toc50651237</vt:lpwstr>
      </vt:variant>
      <vt:variant>
        <vt:i4>1441841</vt:i4>
      </vt:variant>
      <vt:variant>
        <vt:i4>314</vt:i4>
      </vt:variant>
      <vt:variant>
        <vt:i4>0</vt:i4>
      </vt:variant>
      <vt:variant>
        <vt:i4>5</vt:i4>
      </vt:variant>
      <vt:variant>
        <vt:lpwstr/>
      </vt:variant>
      <vt:variant>
        <vt:lpwstr>_Toc50651236</vt:lpwstr>
      </vt:variant>
      <vt:variant>
        <vt:i4>1376305</vt:i4>
      </vt:variant>
      <vt:variant>
        <vt:i4>308</vt:i4>
      </vt:variant>
      <vt:variant>
        <vt:i4>0</vt:i4>
      </vt:variant>
      <vt:variant>
        <vt:i4>5</vt:i4>
      </vt:variant>
      <vt:variant>
        <vt:lpwstr/>
      </vt:variant>
      <vt:variant>
        <vt:lpwstr>_Toc50651235</vt:lpwstr>
      </vt:variant>
      <vt:variant>
        <vt:i4>1310769</vt:i4>
      </vt:variant>
      <vt:variant>
        <vt:i4>302</vt:i4>
      </vt:variant>
      <vt:variant>
        <vt:i4>0</vt:i4>
      </vt:variant>
      <vt:variant>
        <vt:i4>5</vt:i4>
      </vt:variant>
      <vt:variant>
        <vt:lpwstr/>
      </vt:variant>
      <vt:variant>
        <vt:lpwstr>_Toc50651234</vt:lpwstr>
      </vt:variant>
      <vt:variant>
        <vt:i4>1245233</vt:i4>
      </vt:variant>
      <vt:variant>
        <vt:i4>296</vt:i4>
      </vt:variant>
      <vt:variant>
        <vt:i4>0</vt:i4>
      </vt:variant>
      <vt:variant>
        <vt:i4>5</vt:i4>
      </vt:variant>
      <vt:variant>
        <vt:lpwstr/>
      </vt:variant>
      <vt:variant>
        <vt:lpwstr>_Toc50651233</vt:lpwstr>
      </vt:variant>
      <vt:variant>
        <vt:i4>1179697</vt:i4>
      </vt:variant>
      <vt:variant>
        <vt:i4>290</vt:i4>
      </vt:variant>
      <vt:variant>
        <vt:i4>0</vt:i4>
      </vt:variant>
      <vt:variant>
        <vt:i4>5</vt:i4>
      </vt:variant>
      <vt:variant>
        <vt:lpwstr/>
      </vt:variant>
      <vt:variant>
        <vt:lpwstr>_Toc50651232</vt:lpwstr>
      </vt:variant>
      <vt:variant>
        <vt:i4>1114161</vt:i4>
      </vt:variant>
      <vt:variant>
        <vt:i4>284</vt:i4>
      </vt:variant>
      <vt:variant>
        <vt:i4>0</vt:i4>
      </vt:variant>
      <vt:variant>
        <vt:i4>5</vt:i4>
      </vt:variant>
      <vt:variant>
        <vt:lpwstr/>
      </vt:variant>
      <vt:variant>
        <vt:lpwstr>_Toc50651231</vt:lpwstr>
      </vt:variant>
      <vt:variant>
        <vt:i4>1048625</vt:i4>
      </vt:variant>
      <vt:variant>
        <vt:i4>278</vt:i4>
      </vt:variant>
      <vt:variant>
        <vt:i4>0</vt:i4>
      </vt:variant>
      <vt:variant>
        <vt:i4>5</vt:i4>
      </vt:variant>
      <vt:variant>
        <vt:lpwstr/>
      </vt:variant>
      <vt:variant>
        <vt:lpwstr>_Toc50651230</vt:lpwstr>
      </vt:variant>
      <vt:variant>
        <vt:i4>1638448</vt:i4>
      </vt:variant>
      <vt:variant>
        <vt:i4>272</vt:i4>
      </vt:variant>
      <vt:variant>
        <vt:i4>0</vt:i4>
      </vt:variant>
      <vt:variant>
        <vt:i4>5</vt:i4>
      </vt:variant>
      <vt:variant>
        <vt:lpwstr/>
      </vt:variant>
      <vt:variant>
        <vt:lpwstr>_Toc50651229</vt:lpwstr>
      </vt:variant>
      <vt:variant>
        <vt:i4>1572912</vt:i4>
      </vt:variant>
      <vt:variant>
        <vt:i4>266</vt:i4>
      </vt:variant>
      <vt:variant>
        <vt:i4>0</vt:i4>
      </vt:variant>
      <vt:variant>
        <vt:i4>5</vt:i4>
      </vt:variant>
      <vt:variant>
        <vt:lpwstr/>
      </vt:variant>
      <vt:variant>
        <vt:lpwstr>_Toc50651228</vt:lpwstr>
      </vt:variant>
      <vt:variant>
        <vt:i4>1507376</vt:i4>
      </vt:variant>
      <vt:variant>
        <vt:i4>260</vt:i4>
      </vt:variant>
      <vt:variant>
        <vt:i4>0</vt:i4>
      </vt:variant>
      <vt:variant>
        <vt:i4>5</vt:i4>
      </vt:variant>
      <vt:variant>
        <vt:lpwstr/>
      </vt:variant>
      <vt:variant>
        <vt:lpwstr>_Toc50651227</vt:lpwstr>
      </vt:variant>
      <vt:variant>
        <vt:i4>1441840</vt:i4>
      </vt:variant>
      <vt:variant>
        <vt:i4>254</vt:i4>
      </vt:variant>
      <vt:variant>
        <vt:i4>0</vt:i4>
      </vt:variant>
      <vt:variant>
        <vt:i4>5</vt:i4>
      </vt:variant>
      <vt:variant>
        <vt:lpwstr/>
      </vt:variant>
      <vt:variant>
        <vt:lpwstr>_Toc50651226</vt:lpwstr>
      </vt:variant>
      <vt:variant>
        <vt:i4>1376304</vt:i4>
      </vt:variant>
      <vt:variant>
        <vt:i4>248</vt:i4>
      </vt:variant>
      <vt:variant>
        <vt:i4>0</vt:i4>
      </vt:variant>
      <vt:variant>
        <vt:i4>5</vt:i4>
      </vt:variant>
      <vt:variant>
        <vt:lpwstr/>
      </vt:variant>
      <vt:variant>
        <vt:lpwstr>_Toc50651225</vt:lpwstr>
      </vt:variant>
      <vt:variant>
        <vt:i4>1310768</vt:i4>
      </vt:variant>
      <vt:variant>
        <vt:i4>242</vt:i4>
      </vt:variant>
      <vt:variant>
        <vt:i4>0</vt:i4>
      </vt:variant>
      <vt:variant>
        <vt:i4>5</vt:i4>
      </vt:variant>
      <vt:variant>
        <vt:lpwstr/>
      </vt:variant>
      <vt:variant>
        <vt:lpwstr>_Toc50651224</vt:lpwstr>
      </vt:variant>
      <vt:variant>
        <vt:i4>1245232</vt:i4>
      </vt:variant>
      <vt:variant>
        <vt:i4>236</vt:i4>
      </vt:variant>
      <vt:variant>
        <vt:i4>0</vt:i4>
      </vt:variant>
      <vt:variant>
        <vt:i4>5</vt:i4>
      </vt:variant>
      <vt:variant>
        <vt:lpwstr/>
      </vt:variant>
      <vt:variant>
        <vt:lpwstr>_Toc50651223</vt:lpwstr>
      </vt:variant>
      <vt:variant>
        <vt:i4>1179696</vt:i4>
      </vt:variant>
      <vt:variant>
        <vt:i4>230</vt:i4>
      </vt:variant>
      <vt:variant>
        <vt:i4>0</vt:i4>
      </vt:variant>
      <vt:variant>
        <vt:i4>5</vt:i4>
      </vt:variant>
      <vt:variant>
        <vt:lpwstr/>
      </vt:variant>
      <vt:variant>
        <vt:lpwstr>_Toc50651222</vt:lpwstr>
      </vt:variant>
      <vt:variant>
        <vt:i4>1114160</vt:i4>
      </vt:variant>
      <vt:variant>
        <vt:i4>224</vt:i4>
      </vt:variant>
      <vt:variant>
        <vt:i4>0</vt:i4>
      </vt:variant>
      <vt:variant>
        <vt:i4>5</vt:i4>
      </vt:variant>
      <vt:variant>
        <vt:lpwstr/>
      </vt:variant>
      <vt:variant>
        <vt:lpwstr>_Toc50651221</vt:lpwstr>
      </vt:variant>
      <vt:variant>
        <vt:i4>1048624</vt:i4>
      </vt:variant>
      <vt:variant>
        <vt:i4>218</vt:i4>
      </vt:variant>
      <vt:variant>
        <vt:i4>0</vt:i4>
      </vt:variant>
      <vt:variant>
        <vt:i4>5</vt:i4>
      </vt:variant>
      <vt:variant>
        <vt:lpwstr/>
      </vt:variant>
      <vt:variant>
        <vt:lpwstr>_Toc50651220</vt:lpwstr>
      </vt:variant>
      <vt:variant>
        <vt:i4>1638451</vt:i4>
      </vt:variant>
      <vt:variant>
        <vt:i4>212</vt:i4>
      </vt:variant>
      <vt:variant>
        <vt:i4>0</vt:i4>
      </vt:variant>
      <vt:variant>
        <vt:i4>5</vt:i4>
      </vt:variant>
      <vt:variant>
        <vt:lpwstr/>
      </vt:variant>
      <vt:variant>
        <vt:lpwstr>_Toc50651219</vt:lpwstr>
      </vt:variant>
      <vt:variant>
        <vt:i4>1572915</vt:i4>
      </vt:variant>
      <vt:variant>
        <vt:i4>206</vt:i4>
      </vt:variant>
      <vt:variant>
        <vt:i4>0</vt:i4>
      </vt:variant>
      <vt:variant>
        <vt:i4>5</vt:i4>
      </vt:variant>
      <vt:variant>
        <vt:lpwstr/>
      </vt:variant>
      <vt:variant>
        <vt:lpwstr>_Toc50651218</vt:lpwstr>
      </vt:variant>
      <vt:variant>
        <vt:i4>1507379</vt:i4>
      </vt:variant>
      <vt:variant>
        <vt:i4>200</vt:i4>
      </vt:variant>
      <vt:variant>
        <vt:i4>0</vt:i4>
      </vt:variant>
      <vt:variant>
        <vt:i4>5</vt:i4>
      </vt:variant>
      <vt:variant>
        <vt:lpwstr/>
      </vt:variant>
      <vt:variant>
        <vt:lpwstr>_Toc50651217</vt:lpwstr>
      </vt:variant>
      <vt:variant>
        <vt:i4>1441843</vt:i4>
      </vt:variant>
      <vt:variant>
        <vt:i4>194</vt:i4>
      </vt:variant>
      <vt:variant>
        <vt:i4>0</vt:i4>
      </vt:variant>
      <vt:variant>
        <vt:i4>5</vt:i4>
      </vt:variant>
      <vt:variant>
        <vt:lpwstr/>
      </vt:variant>
      <vt:variant>
        <vt:lpwstr>_Toc50651216</vt:lpwstr>
      </vt:variant>
      <vt:variant>
        <vt:i4>1376307</vt:i4>
      </vt:variant>
      <vt:variant>
        <vt:i4>188</vt:i4>
      </vt:variant>
      <vt:variant>
        <vt:i4>0</vt:i4>
      </vt:variant>
      <vt:variant>
        <vt:i4>5</vt:i4>
      </vt:variant>
      <vt:variant>
        <vt:lpwstr/>
      </vt:variant>
      <vt:variant>
        <vt:lpwstr>_Toc50651215</vt:lpwstr>
      </vt:variant>
      <vt:variant>
        <vt:i4>1310771</vt:i4>
      </vt:variant>
      <vt:variant>
        <vt:i4>182</vt:i4>
      </vt:variant>
      <vt:variant>
        <vt:i4>0</vt:i4>
      </vt:variant>
      <vt:variant>
        <vt:i4>5</vt:i4>
      </vt:variant>
      <vt:variant>
        <vt:lpwstr/>
      </vt:variant>
      <vt:variant>
        <vt:lpwstr>_Toc50651214</vt:lpwstr>
      </vt:variant>
      <vt:variant>
        <vt:i4>1245235</vt:i4>
      </vt:variant>
      <vt:variant>
        <vt:i4>176</vt:i4>
      </vt:variant>
      <vt:variant>
        <vt:i4>0</vt:i4>
      </vt:variant>
      <vt:variant>
        <vt:i4>5</vt:i4>
      </vt:variant>
      <vt:variant>
        <vt:lpwstr/>
      </vt:variant>
      <vt:variant>
        <vt:lpwstr>_Toc50651213</vt:lpwstr>
      </vt:variant>
      <vt:variant>
        <vt:i4>1179699</vt:i4>
      </vt:variant>
      <vt:variant>
        <vt:i4>170</vt:i4>
      </vt:variant>
      <vt:variant>
        <vt:i4>0</vt:i4>
      </vt:variant>
      <vt:variant>
        <vt:i4>5</vt:i4>
      </vt:variant>
      <vt:variant>
        <vt:lpwstr/>
      </vt:variant>
      <vt:variant>
        <vt:lpwstr>_Toc50651212</vt:lpwstr>
      </vt:variant>
      <vt:variant>
        <vt:i4>1114163</vt:i4>
      </vt:variant>
      <vt:variant>
        <vt:i4>164</vt:i4>
      </vt:variant>
      <vt:variant>
        <vt:i4>0</vt:i4>
      </vt:variant>
      <vt:variant>
        <vt:i4>5</vt:i4>
      </vt:variant>
      <vt:variant>
        <vt:lpwstr/>
      </vt:variant>
      <vt:variant>
        <vt:lpwstr>_Toc50651211</vt:lpwstr>
      </vt:variant>
      <vt:variant>
        <vt:i4>1048627</vt:i4>
      </vt:variant>
      <vt:variant>
        <vt:i4>158</vt:i4>
      </vt:variant>
      <vt:variant>
        <vt:i4>0</vt:i4>
      </vt:variant>
      <vt:variant>
        <vt:i4>5</vt:i4>
      </vt:variant>
      <vt:variant>
        <vt:lpwstr/>
      </vt:variant>
      <vt:variant>
        <vt:lpwstr>_Toc50651210</vt:lpwstr>
      </vt:variant>
      <vt:variant>
        <vt:i4>1638450</vt:i4>
      </vt:variant>
      <vt:variant>
        <vt:i4>152</vt:i4>
      </vt:variant>
      <vt:variant>
        <vt:i4>0</vt:i4>
      </vt:variant>
      <vt:variant>
        <vt:i4>5</vt:i4>
      </vt:variant>
      <vt:variant>
        <vt:lpwstr/>
      </vt:variant>
      <vt:variant>
        <vt:lpwstr>_Toc50651209</vt:lpwstr>
      </vt:variant>
      <vt:variant>
        <vt:i4>1572914</vt:i4>
      </vt:variant>
      <vt:variant>
        <vt:i4>146</vt:i4>
      </vt:variant>
      <vt:variant>
        <vt:i4>0</vt:i4>
      </vt:variant>
      <vt:variant>
        <vt:i4>5</vt:i4>
      </vt:variant>
      <vt:variant>
        <vt:lpwstr/>
      </vt:variant>
      <vt:variant>
        <vt:lpwstr>_Toc50651208</vt:lpwstr>
      </vt:variant>
      <vt:variant>
        <vt:i4>1507378</vt:i4>
      </vt:variant>
      <vt:variant>
        <vt:i4>140</vt:i4>
      </vt:variant>
      <vt:variant>
        <vt:i4>0</vt:i4>
      </vt:variant>
      <vt:variant>
        <vt:i4>5</vt:i4>
      </vt:variant>
      <vt:variant>
        <vt:lpwstr/>
      </vt:variant>
      <vt:variant>
        <vt:lpwstr>_Toc50651207</vt:lpwstr>
      </vt:variant>
      <vt:variant>
        <vt:i4>1441842</vt:i4>
      </vt:variant>
      <vt:variant>
        <vt:i4>134</vt:i4>
      </vt:variant>
      <vt:variant>
        <vt:i4>0</vt:i4>
      </vt:variant>
      <vt:variant>
        <vt:i4>5</vt:i4>
      </vt:variant>
      <vt:variant>
        <vt:lpwstr/>
      </vt:variant>
      <vt:variant>
        <vt:lpwstr>_Toc50651206</vt:lpwstr>
      </vt:variant>
      <vt:variant>
        <vt:i4>1376306</vt:i4>
      </vt:variant>
      <vt:variant>
        <vt:i4>128</vt:i4>
      </vt:variant>
      <vt:variant>
        <vt:i4>0</vt:i4>
      </vt:variant>
      <vt:variant>
        <vt:i4>5</vt:i4>
      </vt:variant>
      <vt:variant>
        <vt:lpwstr/>
      </vt:variant>
      <vt:variant>
        <vt:lpwstr>_Toc50651205</vt:lpwstr>
      </vt:variant>
      <vt:variant>
        <vt:i4>1310770</vt:i4>
      </vt:variant>
      <vt:variant>
        <vt:i4>122</vt:i4>
      </vt:variant>
      <vt:variant>
        <vt:i4>0</vt:i4>
      </vt:variant>
      <vt:variant>
        <vt:i4>5</vt:i4>
      </vt:variant>
      <vt:variant>
        <vt:lpwstr/>
      </vt:variant>
      <vt:variant>
        <vt:lpwstr>_Toc50651204</vt:lpwstr>
      </vt:variant>
      <vt:variant>
        <vt:i4>1245234</vt:i4>
      </vt:variant>
      <vt:variant>
        <vt:i4>116</vt:i4>
      </vt:variant>
      <vt:variant>
        <vt:i4>0</vt:i4>
      </vt:variant>
      <vt:variant>
        <vt:i4>5</vt:i4>
      </vt:variant>
      <vt:variant>
        <vt:lpwstr/>
      </vt:variant>
      <vt:variant>
        <vt:lpwstr>_Toc50651203</vt:lpwstr>
      </vt:variant>
      <vt:variant>
        <vt:i4>1179698</vt:i4>
      </vt:variant>
      <vt:variant>
        <vt:i4>110</vt:i4>
      </vt:variant>
      <vt:variant>
        <vt:i4>0</vt:i4>
      </vt:variant>
      <vt:variant>
        <vt:i4>5</vt:i4>
      </vt:variant>
      <vt:variant>
        <vt:lpwstr/>
      </vt:variant>
      <vt:variant>
        <vt:lpwstr>_Toc50651202</vt:lpwstr>
      </vt:variant>
      <vt:variant>
        <vt:i4>1114162</vt:i4>
      </vt:variant>
      <vt:variant>
        <vt:i4>104</vt:i4>
      </vt:variant>
      <vt:variant>
        <vt:i4>0</vt:i4>
      </vt:variant>
      <vt:variant>
        <vt:i4>5</vt:i4>
      </vt:variant>
      <vt:variant>
        <vt:lpwstr/>
      </vt:variant>
      <vt:variant>
        <vt:lpwstr>_Toc50651201</vt:lpwstr>
      </vt:variant>
      <vt:variant>
        <vt:i4>1048626</vt:i4>
      </vt:variant>
      <vt:variant>
        <vt:i4>98</vt:i4>
      </vt:variant>
      <vt:variant>
        <vt:i4>0</vt:i4>
      </vt:variant>
      <vt:variant>
        <vt:i4>5</vt:i4>
      </vt:variant>
      <vt:variant>
        <vt:lpwstr/>
      </vt:variant>
      <vt:variant>
        <vt:lpwstr>_Toc50651200</vt:lpwstr>
      </vt:variant>
      <vt:variant>
        <vt:i4>1703995</vt:i4>
      </vt:variant>
      <vt:variant>
        <vt:i4>92</vt:i4>
      </vt:variant>
      <vt:variant>
        <vt:i4>0</vt:i4>
      </vt:variant>
      <vt:variant>
        <vt:i4>5</vt:i4>
      </vt:variant>
      <vt:variant>
        <vt:lpwstr/>
      </vt:variant>
      <vt:variant>
        <vt:lpwstr>_Toc50651199</vt:lpwstr>
      </vt:variant>
      <vt:variant>
        <vt:i4>1769531</vt:i4>
      </vt:variant>
      <vt:variant>
        <vt:i4>86</vt:i4>
      </vt:variant>
      <vt:variant>
        <vt:i4>0</vt:i4>
      </vt:variant>
      <vt:variant>
        <vt:i4>5</vt:i4>
      </vt:variant>
      <vt:variant>
        <vt:lpwstr/>
      </vt:variant>
      <vt:variant>
        <vt:lpwstr>_Toc50651198</vt:lpwstr>
      </vt:variant>
      <vt:variant>
        <vt:i4>1310779</vt:i4>
      </vt:variant>
      <vt:variant>
        <vt:i4>80</vt:i4>
      </vt:variant>
      <vt:variant>
        <vt:i4>0</vt:i4>
      </vt:variant>
      <vt:variant>
        <vt:i4>5</vt:i4>
      </vt:variant>
      <vt:variant>
        <vt:lpwstr/>
      </vt:variant>
      <vt:variant>
        <vt:lpwstr>_Toc50651197</vt:lpwstr>
      </vt:variant>
      <vt:variant>
        <vt:i4>1376315</vt:i4>
      </vt:variant>
      <vt:variant>
        <vt:i4>74</vt:i4>
      </vt:variant>
      <vt:variant>
        <vt:i4>0</vt:i4>
      </vt:variant>
      <vt:variant>
        <vt:i4>5</vt:i4>
      </vt:variant>
      <vt:variant>
        <vt:lpwstr/>
      </vt:variant>
      <vt:variant>
        <vt:lpwstr>_Toc50651196</vt:lpwstr>
      </vt:variant>
      <vt:variant>
        <vt:i4>1441851</vt:i4>
      </vt:variant>
      <vt:variant>
        <vt:i4>68</vt:i4>
      </vt:variant>
      <vt:variant>
        <vt:i4>0</vt:i4>
      </vt:variant>
      <vt:variant>
        <vt:i4>5</vt:i4>
      </vt:variant>
      <vt:variant>
        <vt:lpwstr/>
      </vt:variant>
      <vt:variant>
        <vt:lpwstr>_Toc50651195</vt:lpwstr>
      </vt:variant>
      <vt:variant>
        <vt:i4>1507387</vt:i4>
      </vt:variant>
      <vt:variant>
        <vt:i4>62</vt:i4>
      </vt:variant>
      <vt:variant>
        <vt:i4>0</vt:i4>
      </vt:variant>
      <vt:variant>
        <vt:i4>5</vt:i4>
      </vt:variant>
      <vt:variant>
        <vt:lpwstr/>
      </vt:variant>
      <vt:variant>
        <vt:lpwstr>_Toc50651194</vt:lpwstr>
      </vt:variant>
      <vt:variant>
        <vt:i4>1048635</vt:i4>
      </vt:variant>
      <vt:variant>
        <vt:i4>56</vt:i4>
      </vt:variant>
      <vt:variant>
        <vt:i4>0</vt:i4>
      </vt:variant>
      <vt:variant>
        <vt:i4>5</vt:i4>
      </vt:variant>
      <vt:variant>
        <vt:lpwstr/>
      </vt:variant>
      <vt:variant>
        <vt:lpwstr>_Toc50651193</vt:lpwstr>
      </vt:variant>
      <vt:variant>
        <vt:i4>1114171</vt:i4>
      </vt:variant>
      <vt:variant>
        <vt:i4>50</vt:i4>
      </vt:variant>
      <vt:variant>
        <vt:i4>0</vt:i4>
      </vt:variant>
      <vt:variant>
        <vt:i4>5</vt:i4>
      </vt:variant>
      <vt:variant>
        <vt:lpwstr/>
      </vt:variant>
      <vt:variant>
        <vt:lpwstr>_Toc50651192</vt:lpwstr>
      </vt:variant>
      <vt:variant>
        <vt:i4>1179707</vt:i4>
      </vt:variant>
      <vt:variant>
        <vt:i4>44</vt:i4>
      </vt:variant>
      <vt:variant>
        <vt:i4>0</vt:i4>
      </vt:variant>
      <vt:variant>
        <vt:i4>5</vt:i4>
      </vt:variant>
      <vt:variant>
        <vt:lpwstr/>
      </vt:variant>
      <vt:variant>
        <vt:lpwstr>_Toc50651191</vt:lpwstr>
      </vt:variant>
      <vt:variant>
        <vt:i4>1245243</vt:i4>
      </vt:variant>
      <vt:variant>
        <vt:i4>38</vt:i4>
      </vt:variant>
      <vt:variant>
        <vt:i4>0</vt:i4>
      </vt:variant>
      <vt:variant>
        <vt:i4>5</vt:i4>
      </vt:variant>
      <vt:variant>
        <vt:lpwstr/>
      </vt:variant>
      <vt:variant>
        <vt:lpwstr>_Toc50651190</vt:lpwstr>
      </vt:variant>
      <vt:variant>
        <vt:i4>1703994</vt:i4>
      </vt:variant>
      <vt:variant>
        <vt:i4>32</vt:i4>
      </vt:variant>
      <vt:variant>
        <vt:i4>0</vt:i4>
      </vt:variant>
      <vt:variant>
        <vt:i4>5</vt:i4>
      </vt:variant>
      <vt:variant>
        <vt:lpwstr/>
      </vt:variant>
      <vt:variant>
        <vt:lpwstr>_Toc50651189</vt:lpwstr>
      </vt:variant>
      <vt:variant>
        <vt:i4>1769530</vt:i4>
      </vt:variant>
      <vt:variant>
        <vt:i4>26</vt:i4>
      </vt:variant>
      <vt:variant>
        <vt:i4>0</vt:i4>
      </vt:variant>
      <vt:variant>
        <vt:i4>5</vt:i4>
      </vt:variant>
      <vt:variant>
        <vt:lpwstr/>
      </vt:variant>
      <vt:variant>
        <vt:lpwstr>_Toc50651188</vt:lpwstr>
      </vt:variant>
      <vt:variant>
        <vt:i4>1310778</vt:i4>
      </vt:variant>
      <vt:variant>
        <vt:i4>20</vt:i4>
      </vt:variant>
      <vt:variant>
        <vt:i4>0</vt:i4>
      </vt:variant>
      <vt:variant>
        <vt:i4>5</vt:i4>
      </vt:variant>
      <vt:variant>
        <vt:lpwstr/>
      </vt:variant>
      <vt:variant>
        <vt:lpwstr>_Toc50651187</vt:lpwstr>
      </vt:variant>
      <vt:variant>
        <vt:i4>1376314</vt:i4>
      </vt:variant>
      <vt:variant>
        <vt:i4>14</vt:i4>
      </vt:variant>
      <vt:variant>
        <vt:i4>0</vt:i4>
      </vt:variant>
      <vt:variant>
        <vt:i4>5</vt:i4>
      </vt:variant>
      <vt:variant>
        <vt:lpwstr/>
      </vt:variant>
      <vt:variant>
        <vt:lpwstr>_Toc50651186</vt:lpwstr>
      </vt:variant>
      <vt:variant>
        <vt:i4>1441850</vt:i4>
      </vt:variant>
      <vt:variant>
        <vt:i4>8</vt:i4>
      </vt:variant>
      <vt:variant>
        <vt:i4>0</vt:i4>
      </vt:variant>
      <vt:variant>
        <vt:i4>5</vt:i4>
      </vt:variant>
      <vt:variant>
        <vt:lpwstr/>
      </vt:variant>
      <vt:variant>
        <vt:lpwstr>_Toc50651185</vt:lpwstr>
      </vt:variant>
      <vt:variant>
        <vt:i4>1507386</vt:i4>
      </vt:variant>
      <vt:variant>
        <vt:i4>2</vt:i4>
      </vt:variant>
      <vt:variant>
        <vt:i4>0</vt:i4>
      </vt:variant>
      <vt:variant>
        <vt:i4>5</vt:i4>
      </vt:variant>
      <vt:variant>
        <vt:lpwstr/>
      </vt:variant>
      <vt:variant>
        <vt:lpwstr>_Toc50651184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musée du quai Branly</dc:title>
  <dc:subject/>
  <dc:creator>Clair Morizet</dc:creator>
  <cp:keywords/>
  <cp:lastModifiedBy>Sylvain ARNAL</cp:lastModifiedBy>
  <cp:revision>154</cp:revision>
  <cp:lastPrinted>2025-07-15T09:44:00Z</cp:lastPrinted>
  <dcterms:created xsi:type="dcterms:W3CDTF">2025-07-07T10:32:00Z</dcterms:created>
  <dcterms:modified xsi:type="dcterms:W3CDTF">2025-07-15T09:44:00Z</dcterms:modified>
</cp:coreProperties>
</file>